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9851A6" w:rsidTr="005C4936">
        <w:trPr>
          <w:cantSplit/>
          <w:trHeight w:hRule="exact" w:val="1644"/>
        </w:trPr>
        <w:tc>
          <w:tcPr>
            <w:tcW w:w="1705" w:type="dxa"/>
            <w:vAlign w:val="bottom"/>
            <w:hideMark/>
          </w:tcPr>
          <w:p w:rsidR="00092472" w:rsidRPr="009851A6" w:rsidRDefault="002008A0" w:rsidP="00C351CC">
            <w:pPr>
              <w:pStyle w:val="EntInstit"/>
              <w:tabs>
                <w:tab w:val="left" w:pos="851"/>
                <w:tab w:val="left" w:pos="1857"/>
                <w:tab w:val="left" w:pos="2659"/>
              </w:tabs>
              <w:ind w:right="-284"/>
              <w:jc w:val="left"/>
              <w:rPr>
                <w:rFonts w:ascii="Arial" w:hAnsi="Arial"/>
                <w:sz w:val="23"/>
              </w:rPr>
            </w:pPr>
            <w:bookmarkStart w:id="0" w:name="_GoBack"/>
            <w:bookmarkEnd w:id="0"/>
            <w:r w:rsidRPr="009851A6">
              <w:rPr>
                <w:noProof/>
                <w:lang w:val="lv-LV" w:eastAsia="lv-LV"/>
              </w:rPr>
              <w:drawing>
                <wp:anchor distT="0" distB="0" distL="114300" distR="114300" simplePos="0" relativeHeight="251658752" behindDoc="0" locked="0" layoutInCell="1" allowOverlap="1" wp14:anchorId="00075F34" wp14:editId="35DC0CFB">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9851A6" w:rsidRDefault="005F0EC3" w:rsidP="00C351CC">
            <w:pPr>
              <w:pStyle w:val="EntInstit"/>
              <w:spacing w:line="216" w:lineRule="auto"/>
              <w:jc w:val="left"/>
              <w:rPr>
                <w:rFonts w:ascii="Arial" w:hAnsi="Arial"/>
                <w:color w:val="4D4D4D"/>
                <w:sz w:val="23"/>
              </w:rPr>
            </w:pPr>
            <w:bookmarkStart w:id="1" w:name="Entete"/>
            <w:bookmarkEnd w:id="1"/>
            <w:r>
              <w:rPr>
                <w:rFonts w:ascii="Arial" w:hAnsi="Arial"/>
                <w:color w:val="4D4D4D"/>
                <w:sz w:val="23"/>
              </w:rPr>
              <w:t>Eiropas Savienības</w:t>
            </w:r>
          </w:p>
          <w:p w:rsidR="00092472" w:rsidRPr="009851A6" w:rsidRDefault="005F0EC3" w:rsidP="00C351CC">
            <w:pPr>
              <w:pStyle w:val="EntInstit"/>
              <w:spacing w:line="216" w:lineRule="auto"/>
              <w:jc w:val="left"/>
              <w:rPr>
                <w:rFonts w:ascii="Arial" w:hAnsi="Arial"/>
                <w:color w:val="4D4D4D"/>
                <w:sz w:val="23"/>
              </w:rPr>
            </w:pPr>
            <w:r>
              <w:rPr>
                <w:rFonts w:ascii="Arial" w:hAnsi="Arial"/>
                <w:color w:val="4D4D4D"/>
                <w:sz w:val="23"/>
              </w:rPr>
              <w:t>Padome</w:t>
            </w:r>
          </w:p>
          <w:p w:rsidR="00092472" w:rsidRPr="009851A6" w:rsidRDefault="00092472" w:rsidP="0022250D">
            <w:pPr>
              <w:pStyle w:val="EntInstit"/>
              <w:spacing w:line="192" w:lineRule="auto"/>
              <w:jc w:val="left"/>
              <w:rPr>
                <w:rFonts w:ascii="Arial" w:hAnsi="Arial"/>
                <w:color w:val="4D4D4D"/>
                <w:sz w:val="23"/>
              </w:rPr>
            </w:pPr>
          </w:p>
        </w:tc>
        <w:tc>
          <w:tcPr>
            <w:tcW w:w="141" w:type="dxa"/>
            <w:vAlign w:val="bottom"/>
          </w:tcPr>
          <w:p w:rsidR="00092472" w:rsidRPr="009851A6" w:rsidRDefault="00092472" w:rsidP="00C351CC">
            <w:pPr>
              <w:pStyle w:val="EntInstit"/>
              <w:jc w:val="left"/>
              <w:rPr>
                <w:rFonts w:ascii="Arial" w:hAnsi="Arial"/>
                <w:sz w:val="23"/>
              </w:rPr>
            </w:pPr>
          </w:p>
        </w:tc>
        <w:tc>
          <w:tcPr>
            <w:tcW w:w="3972" w:type="dxa"/>
          </w:tcPr>
          <w:p w:rsidR="00C86DDC" w:rsidRPr="009851A6" w:rsidRDefault="00C86DDC" w:rsidP="005C4936">
            <w:pPr>
              <w:pStyle w:val="EntInstit"/>
              <w:spacing w:line="192" w:lineRule="auto"/>
              <w:jc w:val="left"/>
              <w:rPr>
                <w:rFonts w:ascii="Arial" w:hAnsi="Arial"/>
                <w:sz w:val="23"/>
              </w:rPr>
            </w:pPr>
          </w:p>
        </w:tc>
      </w:tr>
      <w:tr w:rsidR="00FB16BD" w:rsidRPr="009851A6" w:rsidTr="0075359F">
        <w:tblPrEx>
          <w:tblLook w:val="0000" w:firstRow="0" w:lastRow="0" w:firstColumn="0" w:lastColumn="0" w:noHBand="0" w:noVBand="0"/>
        </w:tblPrEx>
        <w:trPr>
          <w:cantSplit/>
          <w:trHeight w:val="252"/>
        </w:trPr>
        <w:tc>
          <w:tcPr>
            <w:tcW w:w="3969" w:type="dxa"/>
            <w:gridSpan w:val="2"/>
          </w:tcPr>
          <w:p w:rsidR="00FB16BD" w:rsidRPr="009851A6" w:rsidRDefault="00FB16BD" w:rsidP="00B112C8">
            <w:pPr>
              <w:pStyle w:val="EntRefer"/>
              <w:jc w:val="right"/>
              <w:rPr>
                <w:rFonts w:ascii="Arial" w:hAnsi="Arial"/>
                <w:color w:val="001718"/>
                <w:sz w:val="23"/>
              </w:rPr>
            </w:pPr>
          </w:p>
        </w:tc>
        <w:tc>
          <w:tcPr>
            <w:tcW w:w="1704" w:type="dxa"/>
            <w:gridSpan w:val="2"/>
          </w:tcPr>
          <w:p w:rsidR="00FB16BD" w:rsidRPr="009851A6" w:rsidRDefault="00FB16BD" w:rsidP="00B112C8">
            <w:pPr>
              <w:pStyle w:val="EntRefer"/>
              <w:rPr>
                <w:rFonts w:ascii="Arial" w:hAnsi="Arial"/>
                <w:sz w:val="23"/>
              </w:rPr>
            </w:pPr>
          </w:p>
        </w:tc>
        <w:tc>
          <w:tcPr>
            <w:tcW w:w="3972" w:type="dxa"/>
          </w:tcPr>
          <w:p w:rsidR="00FB16BD" w:rsidRPr="009851A6" w:rsidRDefault="005F0EC3" w:rsidP="00B112C8">
            <w:pPr>
              <w:pStyle w:val="EntRefer"/>
              <w:rPr>
                <w:rFonts w:ascii="Arial" w:hAnsi="Arial"/>
                <w:sz w:val="23"/>
              </w:rPr>
            </w:pPr>
            <w:bookmarkStart w:id="2" w:name="Lieu"/>
            <w:bookmarkEnd w:id="2"/>
            <w:r>
              <w:rPr>
                <w:rFonts w:ascii="Arial" w:hAnsi="Arial"/>
                <w:sz w:val="23"/>
              </w:rPr>
              <w:t>Briselē</w:t>
            </w:r>
            <w:r w:rsidR="002008A0" w:rsidRPr="009851A6">
              <w:rPr>
                <w:rFonts w:ascii="Arial" w:hAnsi="Arial"/>
                <w:sz w:val="23"/>
              </w:rPr>
              <w:t>,</w:t>
            </w:r>
            <w:r w:rsidR="00FB16BD" w:rsidRPr="009851A6">
              <w:rPr>
                <w:rFonts w:ascii="Arial" w:hAnsi="Arial"/>
                <w:sz w:val="23"/>
              </w:rPr>
              <w:t xml:space="preserve"> </w:t>
            </w:r>
            <w:bookmarkStart w:id="3" w:name="Date"/>
            <w:bookmarkEnd w:id="3"/>
            <w:r w:rsidR="00F60480">
              <w:rPr>
                <w:rFonts w:ascii="Arial" w:hAnsi="Arial"/>
                <w:sz w:val="23"/>
              </w:rPr>
              <w:t>2016. gada 12. oktobrī</w:t>
            </w:r>
          </w:p>
          <w:p w:rsidR="00FB16BD" w:rsidRPr="009851A6" w:rsidRDefault="002008A0" w:rsidP="00B112C8">
            <w:pPr>
              <w:pStyle w:val="EntRefer"/>
              <w:rPr>
                <w:rFonts w:ascii="Arial" w:hAnsi="Arial"/>
                <w:sz w:val="23"/>
              </w:rPr>
            </w:pPr>
            <w:bookmarkStart w:id="4" w:name="LangueOrig"/>
            <w:bookmarkEnd w:id="4"/>
            <w:r w:rsidRPr="009851A6">
              <w:rPr>
                <w:rFonts w:ascii="Arial" w:hAnsi="Arial"/>
                <w:sz w:val="23"/>
              </w:rPr>
              <w:t>(OR. en)</w:t>
            </w:r>
          </w:p>
        </w:tc>
      </w:tr>
      <w:tr w:rsidR="00AA3A04" w:rsidRPr="009851A6" w:rsidTr="0075359F">
        <w:tblPrEx>
          <w:tblLook w:val="0000" w:firstRow="0" w:lastRow="0" w:firstColumn="0" w:lastColumn="0" w:noHBand="0" w:noVBand="0"/>
        </w:tblPrEx>
        <w:trPr>
          <w:cantSplit/>
          <w:trHeight w:val="252"/>
        </w:trPr>
        <w:tc>
          <w:tcPr>
            <w:tcW w:w="3969" w:type="dxa"/>
            <w:gridSpan w:val="2"/>
          </w:tcPr>
          <w:p w:rsidR="00AA3A04" w:rsidRPr="009851A6" w:rsidRDefault="00AA3A04" w:rsidP="00B112C8">
            <w:pPr>
              <w:pStyle w:val="EntRefer"/>
              <w:jc w:val="right"/>
              <w:rPr>
                <w:rFonts w:ascii="Arial" w:hAnsi="Arial"/>
                <w:color w:val="001718"/>
                <w:sz w:val="23"/>
              </w:rPr>
            </w:pPr>
          </w:p>
        </w:tc>
        <w:tc>
          <w:tcPr>
            <w:tcW w:w="1704" w:type="dxa"/>
            <w:gridSpan w:val="2"/>
          </w:tcPr>
          <w:p w:rsidR="00AA3A04" w:rsidRPr="009851A6" w:rsidRDefault="00AA3A04" w:rsidP="00B112C8">
            <w:pPr>
              <w:pStyle w:val="EntRefer"/>
              <w:rPr>
                <w:rFonts w:ascii="Arial" w:hAnsi="Arial"/>
                <w:sz w:val="23"/>
              </w:rPr>
            </w:pPr>
          </w:p>
        </w:tc>
        <w:tc>
          <w:tcPr>
            <w:tcW w:w="3972" w:type="dxa"/>
          </w:tcPr>
          <w:p w:rsidR="00AA3A04" w:rsidRPr="009851A6" w:rsidRDefault="00AA3A04" w:rsidP="00B112C8">
            <w:pPr>
              <w:pStyle w:val="EntRefer"/>
              <w:rPr>
                <w:rFonts w:ascii="Arial" w:hAnsi="Arial"/>
                <w:sz w:val="23"/>
              </w:rPr>
            </w:pPr>
            <w:r w:rsidRPr="009851A6">
              <w:rPr>
                <w:rFonts w:ascii="Arial" w:hAnsi="Arial"/>
                <w:sz w:val="23"/>
              </w:rPr>
              <w:t xml:space="preserve"> </w:t>
            </w:r>
          </w:p>
        </w:tc>
      </w:tr>
      <w:tr w:rsidR="00AA3A04" w:rsidRPr="009851A6" w:rsidTr="0075359F">
        <w:tblPrEx>
          <w:tblLook w:val="0000" w:firstRow="0" w:lastRow="0" w:firstColumn="0" w:lastColumn="0" w:noHBand="0" w:noVBand="0"/>
        </w:tblPrEx>
        <w:trPr>
          <w:cantSplit/>
          <w:trHeight w:val="1480"/>
        </w:trPr>
        <w:tc>
          <w:tcPr>
            <w:tcW w:w="3969" w:type="dxa"/>
            <w:gridSpan w:val="2"/>
            <w:vAlign w:val="center"/>
          </w:tcPr>
          <w:p w:rsidR="002008A0" w:rsidRPr="009851A6"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5" w:name="DossierInterInst"/>
            <w:bookmarkEnd w:id="5"/>
            <w:r>
              <w:rPr>
                <w:rFonts w:ascii="Arial" w:hAnsi="Arial"/>
                <w:sz w:val="23"/>
              </w:rPr>
              <w:t>Starpiestāžu lieta</w:t>
            </w:r>
            <w:r w:rsidR="002008A0" w:rsidRPr="009851A6">
              <w:rPr>
                <w:rFonts w:ascii="Arial" w:hAnsi="Arial"/>
                <w:sz w:val="23"/>
              </w:rPr>
              <w:t>:</w:t>
            </w:r>
          </w:p>
          <w:p w:rsidR="00AA3A04" w:rsidRPr="009851A6"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9851A6">
              <w:rPr>
                <w:rFonts w:ascii="Arial" w:hAnsi="Arial"/>
                <w:sz w:val="23"/>
              </w:rPr>
              <w:t>2016/0091 (NLE)</w:t>
            </w:r>
          </w:p>
        </w:tc>
        <w:tc>
          <w:tcPr>
            <w:tcW w:w="1704" w:type="dxa"/>
            <w:gridSpan w:val="2"/>
            <w:vAlign w:val="center"/>
          </w:tcPr>
          <w:p w:rsidR="00AA3A04" w:rsidRPr="009851A6" w:rsidRDefault="00AA3A04" w:rsidP="00B112C8">
            <w:pPr>
              <w:spacing w:line="240" w:lineRule="auto"/>
              <w:rPr>
                <w:rFonts w:ascii="Arial" w:hAnsi="Arial"/>
                <w:b/>
                <w:sz w:val="23"/>
              </w:rPr>
            </w:pPr>
          </w:p>
        </w:tc>
        <w:tc>
          <w:tcPr>
            <w:tcW w:w="3972" w:type="dxa"/>
          </w:tcPr>
          <w:p w:rsidR="00AA3A04" w:rsidRPr="009851A6" w:rsidRDefault="002008A0" w:rsidP="00B112C8">
            <w:pPr>
              <w:pStyle w:val="EntRefer"/>
              <w:rPr>
                <w:rFonts w:ascii="Arial" w:hAnsi="Arial"/>
                <w:sz w:val="23"/>
              </w:rPr>
            </w:pPr>
            <w:bookmarkStart w:id="6" w:name="Cote"/>
            <w:bookmarkEnd w:id="6"/>
            <w:r w:rsidRPr="009851A6">
              <w:rPr>
                <w:rFonts w:ascii="Arial" w:hAnsi="Arial"/>
                <w:sz w:val="23"/>
              </w:rPr>
              <w:t>7621/16</w:t>
            </w:r>
          </w:p>
          <w:p w:rsidR="00AA3A04" w:rsidRPr="009851A6" w:rsidRDefault="002008A0" w:rsidP="00877CD9">
            <w:pPr>
              <w:pStyle w:val="EntRefer"/>
              <w:rPr>
                <w:rFonts w:ascii="Arial" w:hAnsi="Arial"/>
                <w:sz w:val="23"/>
              </w:rPr>
            </w:pPr>
            <w:bookmarkStart w:id="7" w:name="CoteRev"/>
            <w:bookmarkEnd w:id="7"/>
            <w:r w:rsidRPr="009851A6">
              <w:rPr>
                <w:rFonts w:ascii="Arial" w:hAnsi="Arial"/>
                <w:sz w:val="23"/>
              </w:rPr>
              <w:t xml:space="preserve">ADD </w:t>
            </w:r>
            <w:r w:rsidR="00877CD9">
              <w:rPr>
                <w:rFonts w:ascii="Arial" w:hAnsi="Arial"/>
                <w:sz w:val="23"/>
              </w:rPr>
              <w:t>11</w:t>
            </w:r>
          </w:p>
          <w:p w:rsidR="00AA3A04" w:rsidRPr="009851A6" w:rsidRDefault="00AA3A04" w:rsidP="00B112C8">
            <w:pPr>
              <w:pStyle w:val="EntRefer"/>
              <w:rPr>
                <w:rFonts w:ascii="Arial" w:hAnsi="Arial"/>
                <w:sz w:val="23"/>
              </w:rPr>
            </w:pPr>
          </w:p>
          <w:p w:rsidR="00AA3A04" w:rsidRPr="009851A6" w:rsidRDefault="00AA3A04" w:rsidP="00B112C8">
            <w:pPr>
              <w:pStyle w:val="EntRefer"/>
              <w:rPr>
                <w:rFonts w:ascii="Arial" w:hAnsi="Arial"/>
                <w:sz w:val="23"/>
              </w:rPr>
            </w:pPr>
            <w:bookmarkStart w:id="8" w:name="CoteSec"/>
            <w:bookmarkEnd w:id="8"/>
          </w:p>
          <w:p w:rsidR="00AA3A04" w:rsidRPr="009851A6" w:rsidRDefault="00AA3A04" w:rsidP="00B112C8">
            <w:pPr>
              <w:pStyle w:val="EntRefer"/>
              <w:rPr>
                <w:rFonts w:ascii="Arial" w:hAnsi="Arial"/>
                <w:sz w:val="23"/>
              </w:rPr>
            </w:pPr>
          </w:p>
        </w:tc>
      </w:tr>
      <w:tr w:rsidR="00AA3A04" w:rsidRPr="009851A6" w:rsidTr="0075359F">
        <w:tblPrEx>
          <w:tblLook w:val="0000" w:firstRow="0" w:lastRow="0" w:firstColumn="0" w:lastColumn="0" w:noHBand="0" w:noVBand="0"/>
        </w:tblPrEx>
        <w:trPr>
          <w:cantSplit/>
          <w:trHeight w:val="1000"/>
        </w:trPr>
        <w:tc>
          <w:tcPr>
            <w:tcW w:w="3969" w:type="dxa"/>
            <w:gridSpan w:val="2"/>
            <w:vAlign w:val="center"/>
          </w:tcPr>
          <w:p w:rsidR="00AA3A04" w:rsidRPr="009851A6" w:rsidRDefault="00AA3A04" w:rsidP="00B112C8">
            <w:pPr>
              <w:pStyle w:val="EntRefer"/>
              <w:jc w:val="center"/>
              <w:rPr>
                <w:rFonts w:ascii="Arial" w:hAnsi="Arial"/>
                <w:sz w:val="23"/>
              </w:rPr>
            </w:pPr>
            <w:bookmarkStart w:id="9" w:name="SousEmbargo"/>
            <w:bookmarkEnd w:id="9"/>
          </w:p>
        </w:tc>
        <w:tc>
          <w:tcPr>
            <w:tcW w:w="1704" w:type="dxa"/>
            <w:gridSpan w:val="2"/>
            <w:vAlign w:val="center"/>
          </w:tcPr>
          <w:p w:rsidR="00AA3A04" w:rsidRPr="009851A6" w:rsidRDefault="00AA3A04" w:rsidP="00B112C8">
            <w:pPr>
              <w:spacing w:line="240" w:lineRule="auto"/>
              <w:rPr>
                <w:rFonts w:ascii="Arial" w:hAnsi="Arial"/>
                <w:b/>
                <w:sz w:val="23"/>
              </w:rPr>
            </w:pPr>
          </w:p>
        </w:tc>
        <w:tc>
          <w:tcPr>
            <w:tcW w:w="3972" w:type="dxa"/>
          </w:tcPr>
          <w:p w:rsidR="00710AC3" w:rsidRPr="009851A6" w:rsidRDefault="00710AC3" w:rsidP="00710AC3">
            <w:pPr>
              <w:spacing w:line="240" w:lineRule="auto"/>
              <w:rPr>
                <w:rFonts w:ascii="Arial" w:hAnsi="Arial"/>
                <w:b/>
                <w:sz w:val="23"/>
              </w:rPr>
            </w:pPr>
            <w:bookmarkStart w:id="10" w:name="CoteMat"/>
            <w:bookmarkEnd w:id="10"/>
            <w:r w:rsidRPr="009851A6">
              <w:rPr>
                <w:rFonts w:ascii="Arial" w:hAnsi="Arial"/>
                <w:b/>
                <w:sz w:val="23"/>
              </w:rPr>
              <w:t>WTO 84</w:t>
            </w:r>
          </w:p>
          <w:p w:rsidR="00710AC3" w:rsidRPr="009851A6" w:rsidRDefault="00710AC3" w:rsidP="00710AC3">
            <w:pPr>
              <w:spacing w:line="240" w:lineRule="auto"/>
              <w:rPr>
                <w:rFonts w:ascii="Arial" w:hAnsi="Arial"/>
                <w:b/>
                <w:sz w:val="23"/>
              </w:rPr>
            </w:pPr>
            <w:r w:rsidRPr="009851A6">
              <w:rPr>
                <w:rFonts w:ascii="Arial" w:hAnsi="Arial"/>
                <w:b/>
                <w:sz w:val="23"/>
              </w:rPr>
              <w:t>SERVICES 9</w:t>
            </w:r>
          </w:p>
          <w:p w:rsidR="00AA3A04" w:rsidRPr="009851A6" w:rsidRDefault="00710AC3" w:rsidP="00710AC3">
            <w:pPr>
              <w:pStyle w:val="EntRefer"/>
              <w:rPr>
                <w:rFonts w:ascii="Arial" w:hAnsi="Arial"/>
                <w:sz w:val="23"/>
              </w:rPr>
            </w:pPr>
            <w:r w:rsidRPr="009851A6">
              <w:rPr>
                <w:rFonts w:ascii="Arial" w:hAnsi="Arial"/>
                <w:sz w:val="23"/>
              </w:rPr>
              <w:t>COLAC 23</w:t>
            </w:r>
          </w:p>
        </w:tc>
      </w:tr>
    </w:tbl>
    <w:p w:rsidR="002B28C5" w:rsidRPr="009851A6" w:rsidRDefault="002B28C5">
      <w:pPr>
        <w:pStyle w:val="EntRefer"/>
        <w:rPr>
          <w:rFonts w:ascii="Arial" w:hAnsi="Arial" w:cs="Arial"/>
          <w:sz w:val="23"/>
          <w:szCs w:val="23"/>
        </w:rPr>
      </w:pPr>
      <w:bookmarkStart w:id="11" w:name="AC"/>
    </w:p>
    <w:p w:rsidR="002008A0" w:rsidRPr="009851A6" w:rsidRDefault="002008A0">
      <w:pPr>
        <w:pStyle w:val="EntRefer"/>
        <w:rPr>
          <w:rFonts w:ascii="Arial" w:hAnsi="Arial" w:cs="Arial"/>
          <w:sz w:val="23"/>
          <w:szCs w:val="23"/>
        </w:rPr>
      </w:pPr>
    </w:p>
    <w:p w:rsidR="002008A0" w:rsidRPr="009851A6" w:rsidRDefault="002008A0">
      <w:pPr>
        <w:pStyle w:val="EntRefer"/>
        <w:rPr>
          <w:rFonts w:ascii="Arial" w:hAnsi="Arial" w:cs="Arial"/>
          <w:sz w:val="23"/>
          <w:szCs w:val="23"/>
        </w:rPr>
      </w:pPr>
    </w:p>
    <w:p w:rsidR="002008A0" w:rsidRPr="009851A6" w:rsidRDefault="002008A0">
      <w:pPr>
        <w:pStyle w:val="EntRefer"/>
        <w:rPr>
          <w:rFonts w:ascii="Arial" w:hAnsi="Arial" w:cs="Arial"/>
          <w:sz w:val="23"/>
          <w:szCs w:val="23"/>
        </w:rPr>
      </w:pPr>
    </w:p>
    <w:p w:rsidR="002008A0" w:rsidRPr="009851A6" w:rsidRDefault="002008A0">
      <w:pPr>
        <w:pStyle w:val="EntRefer"/>
        <w:rPr>
          <w:rFonts w:ascii="Arial" w:hAnsi="Arial" w:cs="Arial"/>
          <w:sz w:val="23"/>
          <w:szCs w:val="23"/>
        </w:rPr>
      </w:pPr>
    </w:p>
    <w:p w:rsidR="002008A0" w:rsidRPr="009851A6" w:rsidRDefault="002008A0">
      <w:pPr>
        <w:pStyle w:val="EntRefer"/>
        <w:rPr>
          <w:rFonts w:ascii="Arial" w:hAnsi="Arial" w:cs="Arial"/>
          <w:sz w:val="23"/>
          <w:szCs w:val="23"/>
        </w:rPr>
      </w:pPr>
    </w:p>
    <w:p w:rsidR="002B28C5" w:rsidRPr="009851A6" w:rsidRDefault="005F0EC3">
      <w:pPr>
        <w:pStyle w:val="EntRefer"/>
        <w:rPr>
          <w:rFonts w:ascii="Arial" w:hAnsi="Arial" w:cs="Arial"/>
          <w:sz w:val="23"/>
          <w:szCs w:val="23"/>
        </w:rPr>
      </w:pPr>
      <w:bookmarkStart w:id="12" w:name="Title"/>
      <w:bookmarkEnd w:id="12"/>
      <w:r w:rsidRPr="005F0EC3">
        <w:rPr>
          <w:rFonts w:ascii="Arial" w:hAnsi="Arial" w:cs="Arial"/>
          <w:sz w:val="23"/>
          <w:szCs w:val="23"/>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9851A6">
        <w:tc>
          <w:tcPr>
            <w:tcW w:w="1701" w:type="dxa"/>
            <w:tcBorders>
              <w:top w:val="single" w:sz="4" w:space="0" w:color="auto"/>
              <w:bottom w:val="single" w:sz="4" w:space="0" w:color="auto"/>
            </w:tcBorders>
          </w:tcPr>
          <w:p w:rsidR="002B28C5" w:rsidRPr="009851A6" w:rsidRDefault="005F0EC3">
            <w:pPr>
              <w:pStyle w:val="EntEmet"/>
              <w:rPr>
                <w:rFonts w:ascii="Arial" w:hAnsi="Arial" w:cs="Arial"/>
                <w:sz w:val="23"/>
                <w:szCs w:val="23"/>
              </w:rPr>
            </w:pPr>
            <w:r>
              <w:rPr>
                <w:rFonts w:ascii="Arial" w:hAnsi="Arial" w:cs="Arial"/>
                <w:sz w:val="23"/>
                <w:szCs w:val="23"/>
              </w:rPr>
              <w:t>Temats</w:t>
            </w:r>
            <w:r w:rsidR="002B28C5" w:rsidRPr="009851A6">
              <w:rPr>
                <w:rFonts w:ascii="Arial" w:hAnsi="Arial" w:cs="Arial"/>
                <w:sz w:val="23"/>
                <w:szCs w:val="23"/>
              </w:rPr>
              <w:t>:</w:t>
            </w:r>
          </w:p>
        </w:tc>
        <w:tc>
          <w:tcPr>
            <w:tcW w:w="7938" w:type="dxa"/>
            <w:tcBorders>
              <w:top w:val="single" w:sz="4" w:space="0" w:color="auto"/>
              <w:bottom w:val="single" w:sz="4" w:space="0" w:color="auto"/>
            </w:tcBorders>
          </w:tcPr>
          <w:p w:rsidR="002B28C5" w:rsidRPr="009851A6" w:rsidRDefault="00B25101">
            <w:pPr>
              <w:pStyle w:val="EntEmet"/>
              <w:rPr>
                <w:rFonts w:ascii="Arial" w:hAnsi="Arial" w:cs="Arial"/>
                <w:sz w:val="23"/>
                <w:szCs w:val="23"/>
              </w:rPr>
            </w:pPr>
            <w:bookmarkStart w:id="13" w:name="Subject"/>
            <w:bookmarkEnd w:id="13"/>
            <w:r w:rsidRPr="003D60FA">
              <w:rPr>
                <w:rFonts w:ascii="Arial" w:hAnsi="Arial" w:cs="Arial"/>
                <w:sz w:val="23"/>
                <w:szCs w:val="23"/>
              </w:rPr>
              <w:t>Pievienošanās protokols Tirdzniecības nolīgumam starp Eiropas Savienību un tās dalībvalstīm, no vienas puses, un Kolumbiju un Peru, no otras puses, ar ko ņem vērā Ekvadoras pievienošanos</w:t>
            </w:r>
          </w:p>
        </w:tc>
      </w:tr>
    </w:tbl>
    <w:p w:rsidR="002B28C5" w:rsidRPr="009851A6" w:rsidRDefault="002B28C5">
      <w:pPr>
        <w:spacing w:line="240" w:lineRule="auto"/>
        <w:rPr>
          <w:rFonts w:ascii="Arial" w:hAnsi="Arial" w:cs="Arial"/>
          <w:sz w:val="23"/>
          <w:szCs w:val="23"/>
        </w:rPr>
      </w:pPr>
    </w:p>
    <w:p w:rsidR="002B28C5" w:rsidRPr="009851A6" w:rsidRDefault="002B28C5">
      <w:pPr>
        <w:tabs>
          <w:tab w:val="left" w:pos="3969"/>
        </w:tabs>
        <w:rPr>
          <w:rFonts w:ascii="Arial" w:hAnsi="Arial" w:cs="Arial"/>
          <w:sz w:val="23"/>
          <w:szCs w:val="23"/>
        </w:rPr>
      </w:pPr>
    </w:p>
    <w:bookmarkEnd w:id="11"/>
    <w:p w:rsidR="002B28C5" w:rsidRPr="009851A6" w:rsidRDefault="002B28C5">
      <w:pPr>
        <w:rPr>
          <w:szCs w:val="24"/>
        </w:rPr>
      </w:pPr>
    </w:p>
    <w:p w:rsidR="002B28C5" w:rsidRPr="009851A6" w:rsidRDefault="002B28C5" w:rsidP="002008A0">
      <w:pPr>
        <w:rPr>
          <w:rFonts w:ascii="Arial" w:hAnsi="Arial" w:cs="Arial"/>
          <w:sz w:val="23"/>
          <w:szCs w:val="23"/>
        </w:rPr>
      </w:pPr>
    </w:p>
    <w:p w:rsidR="002008A0" w:rsidRPr="009851A6" w:rsidRDefault="002008A0">
      <w:pPr>
        <w:spacing w:line="240" w:lineRule="auto"/>
        <w:rPr>
          <w:rFonts w:ascii="Arial" w:hAnsi="Arial" w:cs="Arial"/>
          <w:sz w:val="23"/>
          <w:szCs w:val="23"/>
        </w:rPr>
        <w:sectPr w:rsidR="002008A0" w:rsidRPr="009851A6" w:rsidSect="002A0279">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F5304" w:rsidRPr="000F5304" w:rsidRDefault="00877CD9" w:rsidP="000F5304">
      <w:pPr>
        <w:jc w:val="right"/>
        <w:rPr>
          <w:b/>
          <w:bCs/>
          <w:noProof/>
          <w:u w:val="single"/>
        </w:rPr>
      </w:pPr>
      <w:r w:rsidRPr="000F5304">
        <w:rPr>
          <w:b/>
          <w:bCs/>
          <w:noProof/>
          <w:u w:val="single"/>
        </w:rPr>
        <w:lastRenderedPageBreak/>
        <w:t>VI PIELIKUMS</w:t>
      </w:r>
    </w:p>
    <w:p w:rsidR="000F5304" w:rsidRDefault="000F5304" w:rsidP="000F5304">
      <w:pPr>
        <w:rPr>
          <w:noProof/>
        </w:rPr>
      </w:pPr>
    </w:p>
    <w:p w:rsidR="002A0279" w:rsidRDefault="002A0279" w:rsidP="000F5304">
      <w:pPr>
        <w:rPr>
          <w:noProof/>
        </w:rPr>
      </w:pPr>
    </w:p>
    <w:p w:rsidR="000F5304" w:rsidRDefault="000F5304" w:rsidP="000F5304">
      <w:r>
        <w:t>N</w:t>
      </w:r>
      <w:r w:rsidRPr="00F42B11">
        <w:t>olīguma starp Eiropas Savienību un tās dalībvalstīm, no vienas puses, un Kolumbiju un Peru, no otras puses</w:t>
      </w:r>
      <w:r>
        <w:t>, II pielikumu groza šādi:</w:t>
      </w:r>
    </w:p>
    <w:p w:rsidR="000F5304" w:rsidRDefault="000F5304" w:rsidP="000F5304"/>
    <w:p w:rsidR="000F5304" w:rsidRDefault="000F5304" w:rsidP="000F5304">
      <w:r>
        <w:t>1)</w:t>
      </w:r>
      <w:r>
        <w:tab/>
        <w:t>tabulas saturu groza šādi:</w:t>
      </w:r>
    </w:p>
    <w:p w:rsidR="000F5304" w:rsidRDefault="000F5304" w:rsidP="000F5304"/>
    <w:p w:rsidR="000F5304" w:rsidRDefault="000F5304" w:rsidP="002A0279">
      <w:pPr>
        <w:ind w:left="1134" w:hanging="567"/>
        <w:rPr>
          <w:noProof/>
        </w:rPr>
      </w:pPr>
      <w:r>
        <w:rPr>
          <w:noProof/>
        </w:rPr>
        <w:t>a)</w:t>
      </w:r>
      <w:r w:rsidR="00877CD9">
        <w:rPr>
          <w:noProof/>
        </w:rPr>
        <w:tab/>
        <w:t>papildinājumu sarakstā 5. papildinājuma nosaukumu aizstāj ar šādu:</w:t>
      </w:r>
    </w:p>
    <w:p w:rsidR="000F5304" w:rsidRDefault="000F5304" w:rsidP="002A0279">
      <w:pPr>
        <w:ind w:left="567"/>
        <w:rPr>
          <w:noProof/>
        </w:rPr>
      </w:pPr>
    </w:p>
    <w:p w:rsidR="000F5304" w:rsidRDefault="00877CD9" w:rsidP="002A0279">
      <w:pPr>
        <w:ind w:left="3402" w:hanging="2268"/>
        <w:rPr>
          <w:noProof/>
        </w:rPr>
      </w:pPr>
      <w:r>
        <w:rPr>
          <w:noProof/>
        </w:rPr>
        <w:t>"5. papildinājums</w:t>
      </w:r>
      <w:r>
        <w:rPr>
          <w:noProof/>
        </w:rPr>
        <w:tab/>
        <w:t xml:space="preserve">Ražojumi, kuriem piemēro b) apakšpunktu Eiropas Savienības deklarācijā par 5. pantu attiecībā uz noteiktas izcelsmes ražojumiem no </w:t>
      </w:r>
      <w:r w:rsidR="000F5304">
        <w:rPr>
          <w:noProof/>
        </w:rPr>
        <w:t>Kolumbijas</w:t>
      </w:r>
      <w:r>
        <w:rPr>
          <w:noProof/>
        </w:rPr>
        <w:t xml:space="preserve">, Ekvadoras un </w:t>
      </w:r>
      <w:r w:rsidR="000F5304">
        <w:rPr>
          <w:noProof/>
        </w:rPr>
        <w:t>Peru</w:t>
      </w:r>
      <w:r>
        <w:rPr>
          <w:noProof/>
        </w:rPr>
        <w:t>".</w:t>
      </w:r>
    </w:p>
    <w:p w:rsidR="000F5304" w:rsidRDefault="000F5304" w:rsidP="002A0279">
      <w:pPr>
        <w:ind w:left="567"/>
        <w:rPr>
          <w:noProof/>
        </w:rPr>
      </w:pPr>
    </w:p>
    <w:p w:rsidR="000F5304" w:rsidRDefault="000F5304" w:rsidP="00FC0DE4">
      <w:pPr>
        <w:ind w:left="1134" w:hanging="567"/>
        <w:rPr>
          <w:noProof/>
        </w:rPr>
      </w:pPr>
      <w:r>
        <w:rPr>
          <w:noProof/>
        </w:rPr>
        <w:t>b)</w:t>
      </w:r>
      <w:r w:rsidR="00877CD9">
        <w:rPr>
          <w:noProof/>
        </w:rPr>
        <w:tab/>
      </w:r>
      <w:r w:rsidR="00FC0DE4">
        <w:rPr>
          <w:noProof/>
        </w:rPr>
        <w:t>"D</w:t>
      </w:r>
      <w:r w:rsidR="00877CD9">
        <w:rPr>
          <w:noProof/>
        </w:rPr>
        <w:t>eklarācij</w:t>
      </w:r>
      <w:r w:rsidR="00FC0DE4">
        <w:rPr>
          <w:noProof/>
        </w:rPr>
        <w:t>u</w:t>
      </w:r>
      <w:r w:rsidR="00877CD9">
        <w:rPr>
          <w:noProof/>
        </w:rPr>
        <w:t xml:space="preserve"> saistībā ar II pielikumu par jēdziena "noteiktas izcelsmes ražojumi" definīciju un administratīvās sadarbības metodēm</w:t>
      </w:r>
      <w:r w:rsidR="00FC0DE4">
        <w:rPr>
          <w:noProof/>
        </w:rPr>
        <w:t>" sarakstu</w:t>
      </w:r>
      <w:r w:rsidR="00877CD9">
        <w:rPr>
          <w:noProof/>
        </w:rPr>
        <w:t xml:space="preserve"> aizstāj ar š</w:t>
      </w:r>
      <w:r w:rsidR="00FC0DE4">
        <w:rPr>
          <w:noProof/>
        </w:rPr>
        <w:t>ādu</w:t>
      </w:r>
      <w:r w:rsidR="00877CD9">
        <w:rPr>
          <w:noProof/>
        </w:rPr>
        <w:t>:</w:t>
      </w:r>
    </w:p>
    <w:p w:rsidR="000F5304" w:rsidRDefault="000F5304" w:rsidP="002A0279">
      <w:pPr>
        <w:ind w:left="567"/>
        <w:rPr>
          <w:noProof/>
        </w:rPr>
      </w:pPr>
    </w:p>
    <w:p w:rsidR="000F5304" w:rsidRDefault="00877CD9" w:rsidP="002A0279">
      <w:pPr>
        <w:ind w:left="1134"/>
        <w:rPr>
          <w:noProof/>
        </w:rPr>
      </w:pPr>
      <w:r>
        <w:rPr>
          <w:noProof/>
        </w:rPr>
        <w:t xml:space="preserve">"Eiropas Savienības deklarācija par II pielikuma 5. pantu attiecībā uz noteiktas izcelsmes ražojumiem no </w:t>
      </w:r>
      <w:r w:rsidR="000F5304">
        <w:rPr>
          <w:noProof/>
        </w:rPr>
        <w:t>Kolumbijas</w:t>
      </w:r>
      <w:r>
        <w:rPr>
          <w:noProof/>
        </w:rPr>
        <w:t xml:space="preserve">, Ekvadoras un </w:t>
      </w:r>
      <w:r w:rsidR="000F5304">
        <w:rPr>
          <w:noProof/>
        </w:rPr>
        <w:t>Peru</w:t>
      </w:r>
    </w:p>
    <w:p w:rsidR="000F5304" w:rsidRDefault="000F5304" w:rsidP="002A0279">
      <w:pPr>
        <w:ind w:left="1134"/>
        <w:rPr>
          <w:noProof/>
        </w:rPr>
      </w:pPr>
    </w:p>
    <w:p w:rsidR="000F5304" w:rsidRDefault="000F5304" w:rsidP="002A0279">
      <w:pPr>
        <w:ind w:left="1134"/>
        <w:rPr>
          <w:noProof/>
        </w:rPr>
      </w:pPr>
      <w:r>
        <w:rPr>
          <w:noProof/>
        </w:rPr>
        <w:t>Kolumbijas</w:t>
      </w:r>
      <w:r w:rsidR="00877CD9">
        <w:rPr>
          <w:noProof/>
        </w:rPr>
        <w:t xml:space="preserve">, Ekvadoras un </w:t>
      </w:r>
      <w:r>
        <w:rPr>
          <w:noProof/>
        </w:rPr>
        <w:t>Peru</w:t>
      </w:r>
      <w:r w:rsidDel="000F5304">
        <w:rPr>
          <w:noProof/>
        </w:rPr>
        <w:t xml:space="preserve"> </w:t>
      </w:r>
      <w:r w:rsidR="00877CD9">
        <w:rPr>
          <w:noProof/>
        </w:rPr>
        <w:t>kopīgā deklarācija par II pielikuma 5. pantu attiecībā uz noteiktas izcelsmes ražojumiem no Eiropas Savienības</w:t>
      </w:r>
    </w:p>
    <w:p w:rsidR="000F5304" w:rsidRDefault="000F5304" w:rsidP="002A0279">
      <w:pPr>
        <w:ind w:left="1134"/>
        <w:rPr>
          <w:noProof/>
        </w:rPr>
      </w:pPr>
    </w:p>
    <w:p w:rsidR="000F5304" w:rsidRDefault="00877CD9" w:rsidP="002A0279">
      <w:pPr>
        <w:ind w:left="1134"/>
        <w:rPr>
          <w:noProof/>
        </w:rPr>
      </w:pPr>
      <w:r>
        <w:rPr>
          <w:noProof/>
        </w:rPr>
        <w:t>Kopīgā deklarācija par Andoras Firstisti</w:t>
      </w:r>
    </w:p>
    <w:p w:rsidR="000F5304" w:rsidRDefault="000F5304" w:rsidP="002A0279">
      <w:pPr>
        <w:ind w:left="1134"/>
        <w:rPr>
          <w:noProof/>
        </w:rPr>
      </w:pPr>
    </w:p>
    <w:p w:rsidR="002A0279" w:rsidRDefault="002A0279">
      <w:pPr>
        <w:widowControl/>
        <w:spacing w:line="240" w:lineRule="auto"/>
        <w:rPr>
          <w:noProof/>
        </w:rPr>
      </w:pPr>
      <w:r>
        <w:rPr>
          <w:noProof/>
        </w:rPr>
        <w:br w:type="page"/>
      </w:r>
    </w:p>
    <w:p w:rsidR="000F5304" w:rsidRDefault="00877CD9" w:rsidP="002A0279">
      <w:pPr>
        <w:ind w:left="1134"/>
        <w:rPr>
          <w:noProof/>
        </w:rPr>
      </w:pPr>
      <w:r>
        <w:rPr>
          <w:noProof/>
        </w:rPr>
        <w:lastRenderedPageBreak/>
        <w:t>Kopīgā deklarācija par Sanmarīno Republiku</w:t>
      </w:r>
    </w:p>
    <w:p w:rsidR="000F5304" w:rsidRDefault="000F5304" w:rsidP="002A0279">
      <w:pPr>
        <w:ind w:left="1134"/>
        <w:rPr>
          <w:noProof/>
        </w:rPr>
      </w:pPr>
    </w:p>
    <w:p w:rsidR="000F5304" w:rsidRDefault="00877CD9" w:rsidP="002A0279">
      <w:pPr>
        <w:ind w:left="1134"/>
        <w:rPr>
          <w:noProof/>
        </w:rPr>
      </w:pPr>
      <w:r>
        <w:rPr>
          <w:noProof/>
        </w:rPr>
        <w:t xml:space="preserve">Kopīgā deklarācija par II pielikumā par jēdziena </w:t>
      </w:r>
      <w:r w:rsidR="002A0279">
        <w:rPr>
          <w:noProof/>
        </w:rPr>
        <w:t>"</w:t>
      </w:r>
      <w:r>
        <w:rPr>
          <w:noProof/>
        </w:rPr>
        <w:t>noteiktas izcelsmes ražojumi</w:t>
      </w:r>
      <w:r w:rsidR="002A0279">
        <w:rPr>
          <w:noProof/>
        </w:rPr>
        <w:t>"</w:t>
      </w:r>
      <w:r>
        <w:rPr>
          <w:noProof/>
        </w:rPr>
        <w:t xml:space="preserve"> definīciju un administratīvās sadarbības metodēm ietverto izcelsmes noteikumu pārskatīšanu".</w:t>
      </w:r>
    </w:p>
    <w:p w:rsidR="000F5304" w:rsidRDefault="000F5304" w:rsidP="000F5304">
      <w:pPr>
        <w:rPr>
          <w:noProof/>
        </w:rPr>
      </w:pPr>
    </w:p>
    <w:p w:rsidR="000F5304" w:rsidRDefault="000F5304" w:rsidP="00FC0DE4">
      <w:pPr>
        <w:rPr>
          <w:noProof/>
        </w:rPr>
      </w:pPr>
      <w:r>
        <w:rPr>
          <w:noProof/>
        </w:rPr>
        <w:t>2)</w:t>
      </w:r>
      <w:r w:rsidR="00877CD9">
        <w:rPr>
          <w:noProof/>
        </w:rPr>
        <w:tab/>
      </w:r>
      <w:r w:rsidR="00FC0DE4">
        <w:rPr>
          <w:noProof/>
        </w:rPr>
        <w:t xml:space="preserve">iedaļas </w:t>
      </w:r>
      <w:r w:rsidR="00877CD9">
        <w:rPr>
          <w:noProof/>
        </w:rPr>
        <w:t>1. panta ceturto ievilkumu aizstāj ar š</w:t>
      </w:r>
      <w:r w:rsidR="00FC0DE4">
        <w:rPr>
          <w:noProof/>
        </w:rPr>
        <w:t>ādu</w:t>
      </w:r>
      <w:r w:rsidR="00877CD9">
        <w:rPr>
          <w:noProof/>
        </w:rPr>
        <w:t>:</w:t>
      </w:r>
    </w:p>
    <w:p w:rsidR="000F5304" w:rsidRDefault="000F5304" w:rsidP="000F5304">
      <w:pPr>
        <w:rPr>
          <w:noProof/>
        </w:rPr>
      </w:pPr>
    </w:p>
    <w:p w:rsidR="000F5304" w:rsidRDefault="00877CD9" w:rsidP="002A0279">
      <w:pPr>
        <w:ind w:left="567"/>
        <w:rPr>
          <w:noProof/>
        </w:rPr>
      </w:pPr>
      <w:r>
        <w:rPr>
          <w:noProof/>
        </w:rPr>
        <w:t>"</w:t>
      </w:r>
      <w:r w:rsidR="002A0279" w:rsidRPr="002A0279">
        <w:noBreakHyphen/>
      </w:r>
      <w:r>
        <w:rPr>
          <w:noProof/>
        </w:rPr>
        <w:tab/>
      </w:r>
      <w:r w:rsidR="002A0279">
        <w:rPr>
          <w:noProof/>
        </w:rPr>
        <w:t>"</w:t>
      </w:r>
      <w:r>
        <w:rPr>
          <w:noProof/>
        </w:rPr>
        <w:t>kompetentās iestādes vai muitas dienesti</w:t>
      </w:r>
      <w:r w:rsidR="002A0279">
        <w:rPr>
          <w:noProof/>
        </w:rPr>
        <w:t>"</w:t>
      </w:r>
      <w:r>
        <w:rPr>
          <w:noProof/>
        </w:rPr>
        <w:t xml:space="preserve"> ir šādas valsts struktūras:</w:t>
      </w:r>
    </w:p>
    <w:p w:rsidR="000F5304" w:rsidRDefault="000F5304" w:rsidP="002A0279">
      <w:pPr>
        <w:ind w:left="567"/>
        <w:rPr>
          <w:noProof/>
        </w:rPr>
      </w:pPr>
    </w:p>
    <w:p w:rsidR="000F5304" w:rsidRDefault="00877CD9" w:rsidP="002A0279">
      <w:pPr>
        <w:ind w:left="1701" w:hanging="567"/>
        <w:rPr>
          <w:noProof/>
        </w:rPr>
      </w:pPr>
      <w:r>
        <w:rPr>
          <w:noProof/>
        </w:rPr>
        <w:t>a)</w:t>
      </w:r>
      <w:r>
        <w:rPr>
          <w:noProof/>
        </w:rPr>
        <w:tab/>
        <w:t xml:space="preserve">Kolumbijai — </w:t>
      </w:r>
      <w:r>
        <w:rPr>
          <w:i/>
          <w:noProof/>
        </w:rPr>
        <w:t>Ministerio de Comercio, Industria y Turismo</w:t>
      </w:r>
      <w:r>
        <w:rPr>
          <w:noProof/>
        </w:rPr>
        <w:t xml:space="preserve"> vai </w:t>
      </w:r>
      <w:r>
        <w:rPr>
          <w:i/>
          <w:noProof/>
        </w:rPr>
        <w:t>Dirección de Impuestos de Aduanas Nacionales</w:t>
      </w:r>
      <w:r>
        <w:rPr>
          <w:noProof/>
        </w:rPr>
        <w:t xml:space="preserve">, vai to tiesību pārņēmēji; </w:t>
      </w:r>
    </w:p>
    <w:p w:rsidR="000F5304" w:rsidRDefault="000F5304" w:rsidP="002A0279">
      <w:pPr>
        <w:ind w:left="1701" w:hanging="567"/>
        <w:rPr>
          <w:noProof/>
        </w:rPr>
      </w:pPr>
    </w:p>
    <w:p w:rsidR="000F5304" w:rsidRDefault="00877CD9" w:rsidP="002A0279">
      <w:pPr>
        <w:ind w:left="1701" w:hanging="567"/>
        <w:rPr>
          <w:noProof/>
        </w:rPr>
      </w:pPr>
      <w:r>
        <w:rPr>
          <w:noProof/>
        </w:rPr>
        <w:t>b)</w:t>
      </w:r>
      <w:r>
        <w:rPr>
          <w:noProof/>
        </w:rPr>
        <w:tab/>
        <w:t xml:space="preserve">Ekvadorai — </w:t>
      </w:r>
      <w:r>
        <w:rPr>
          <w:i/>
          <w:noProof/>
        </w:rPr>
        <w:t xml:space="preserve">Ministerio de Comercio Exterior </w:t>
      </w:r>
      <w:r>
        <w:rPr>
          <w:noProof/>
        </w:rPr>
        <w:t>vai</w:t>
      </w:r>
      <w:r>
        <w:rPr>
          <w:i/>
          <w:noProof/>
        </w:rPr>
        <w:t xml:space="preserve"> Servicio Nacional de Aduana del Ecuador</w:t>
      </w:r>
      <w:r>
        <w:rPr>
          <w:noProof/>
        </w:rPr>
        <w:t xml:space="preserve"> (</w:t>
      </w:r>
      <w:r>
        <w:rPr>
          <w:i/>
          <w:noProof/>
        </w:rPr>
        <w:t>SENAE</w:t>
      </w:r>
      <w:r>
        <w:rPr>
          <w:noProof/>
        </w:rPr>
        <w:t>) vai to tiesību pārņēmēji;</w:t>
      </w:r>
    </w:p>
    <w:p w:rsidR="000F5304" w:rsidRDefault="000F5304" w:rsidP="002A0279">
      <w:pPr>
        <w:ind w:left="1701" w:hanging="567"/>
        <w:rPr>
          <w:noProof/>
        </w:rPr>
      </w:pPr>
    </w:p>
    <w:p w:rsidR="000F5304" w:rsidRDefault="00877CD9" w:rsidP="002A0279">
      <w:pPr>
        <w:ind w:left="1701" w:hanging="567"/>
        <w:rPr>
          <w:noProof/>
        </w:rPr>
      </w:pPr>
      <w:r>
        <w:rPr>
          <w:noProof/>
        </w:rPr>
        <w:t>c)</w:t>
      </w:r>
      <w:r>
        <w:rPr>
          <w:noProof/>
        </w:rPr>
        <w:tab/>
        <w:t xml:space="preserve">Peru — </w:t>
      </w:r>
      <w:r>
        <w:rPr>
          <w:i/>
          <w:noProof/>
        </w:rPr>
        <w:t>Ministerio de Comercio Exterior y Turismo</w:t>
      </w:r>
      <w:r>
        <w:rPr>
          <w:noProof/>
        </w:rPr>
        <w:t xml:space="preserve"> vai tās tiesību pārņēmēji; un</w:t>
      </w:r>
    </w:p>
    <w:p w:rsidR="000F5304" w:rsidRDefault="000F5304" w:rsidP="002A0279">
      <w:pPr>
        <w:ind w:left="1701" w:hanging="567"/>
        <w:rPr>
          <w:noProof/>
        </w:rPr>
      </w:pPr>
    </w:p>
    <w:p w:rsidR="000F5304" w:rsidRDefault="00877CD9" w:rsidP="002A0279">
      <w:pPr>
        <w:ind w:left="1701" w:hanging="567"/>
        <w:rPr>
          <w:noProof/>
        </w:rPr>
      </w:pPr>
      <w:r>
        <w:rPr>
          <w:noProof/>
        </w:rPr>
        <w:t>d)</w:t>
      </w:r>
      <w:r>
        <w:rPr>
          <w:noProof/>
        </w:rPr>
        <w:tab/>
        <w:t>Eiropas Savienībai — Eiropas Savienības dalībvalstu muitas dienesti;".</w:t>
      </w:r>
    </w:p>
    <w:p w:rsidR="000F5304" w:rsidRDefault="000F5304" w:rsidP="000F5304">
      <w:pPr>
        <w:rPr>
          <w:noProof/>
        </w:rPr>
      </w:pPr>
    </w:p>
    <w:p w:rsidR="000F5304" w:rsidRPr="00FC0DE4" w:rsidRDefault="000F5304" w:rsidP="00FC0DE4">
      <w:pPr>
        <w:rPr>
          <w:noProof/>
        </w:rPr>
      </w:pPr>
      <w:r w:rsidRPr="00FC0DE4">
        <w:rPr>
          <w:noProof/>
        </w:rPr>
        <w:t>3)</w:t>
      </w:r>
      <w:r w:rsidR="00877CD9" w:rsidRPr="00FC0DE4">
        <w:rPr>
          <w:noProof/>
        </w:rPr>
        <w:tab/>
      </w:r>
      <w:r w:rsidR="00FC0DE4" w:rsidRPr="00FC0DE4">
        <w:rPr>
          <w:noProof/>
        </w:rPr>
        <w:t xml:space="preserve">iedaļas </w:t>
      </w:r>
      <w:r w:rsidR="00877CD9" w:rsidRPr="00FC0DE4">
        <w:rPr>
          <w:noProof/>
        </w:rPr>
        <w:t>36. panta 3. punktu aizstāj ar š</w:t>
      </w:r>
      <w:r w:rsidR="00FC0DE4" w:rsidRPr="00FC0DE4">
        <w:rPr>
          <w:noProof/>
        </w:rPr>
        <w:t>ādu</w:t>
      </w:r>
      <w:r w:rsidR="00877CD9" w:rsidRPr="00FC0DE4">
        <w:rPr>
          <w:noProof/>
        </w:rPr>
        <w:t>:</w:t>
      </w:r>
    </w:p>
    <w:p w:rsidR="000F5304" w:rsidRPr="00FC0DE4" w:rsidRDefault="000F5304" w:rsidP="000F5304">
      <w:pPr>
        <w:rPr>
          <w:noProof/>
        </w:rPr>
      </w:pPr>
    </w:p>
    <w:p w:rsidR="000F5304" w:rsidRPr="00691D2A" w:rsidRDefault="00877CD9" w:rsidP="00FC0DE4">
      <w:pPr>
        <w:ind w:left="1134" w:hanging="567"/>
        <w:rPr>
          <w:noProof/>
        </w:rPr>
      </w:pPr>
      <w:r w:rsidRPr="00FC0DE4">
        <w:rPr>
          <w:noProof/>
        </w:rPr>
        <w:t>"3.</w:t>
      </w:r>
      <w:r w:rsidR="000F5304" w:rsidRPr="00FC0DE4">
        <w:rPr>
          <w:noProof/>
        </w:rPr>
        <w:tab/>
      </w:r>
      <w:r w:rsidRPr="00FC0DE4">
        <w:rPr>
          <w:noProof/>
        </w:rPr>
        <w:t xml:space="preserve">Eksportētājs vai viņa pilnvarotā persona pārvadājumu sertifikāta EUR.1 2. ailē vai faktūras deklarācijā ieraksta "Kolumbija", "Ekvadora" vai "Peru" un "Seūta un Meliļa". </w:t>
      </w:r>
      <w:r w:rsidRPr="00691D2A">
        <w:rPr>
          <w:noProof/>
        </w:rPr>
        <w:t>Turklāt, ja ražojumu izcelsme ir Seūtā un Meliļā, to norāda pārvadājumu sertifikāta EUR 1 4. ailē vai faktūras deklarācijā.".</w:t>
      </w:r>
    </w:p>
    <w:p w:rsidR="000F5304" w:rsidRPr="00691D2A" w:rsidRDefault="000F5304" w:rsidP="000F5304">
      <w:pPr>
        <w:rPr>
          <w:noProof/>
        </w:rPr>
      </w:pPr>
    </w:p>
    <w:p w:rsidR="002A0279" w:rsidRPr="00691D2A" w:rsidRDefault="002A0279">
      <w:pPr>
        <w:widowControl/>
        <w:spacing w:line="240" w:lineRule="auto"/>
        <w:rPr>
          <w:noProof/>
        </w:rPr>
      </w:pPr>
      <w:r w:rsidRPr="00691D2A">
        <w:rPr>
          <w:noProof/>
        </w:rPr>
        <w:br w:type="page"/>
      </w:r>
    </w:p>
    <w:p w:rsidR="000F5304" w:rsidRPr="00691D2A" w:rsidRDefault="000F5304" w:rsidP="000F5304">
      <w:pPr>
        <w:rPr>
          <w:noProof/>
        </w:rPr>
      </w:pPr>
      <w:r w:rsidRPr="00691D2A">
        <w:rPr>
          <w:noProof/>
        </w:rPr>
        <w:lastRenderedPageBreak/>
        <w:t>4)</w:t>
      </w:r>
      <w:r w:rsidR="00877CD9" w:rsidRPr="00691D2A">
        <w:rPr>
          <w:noProof/>
        </w:rPr>
        <w:tab/>
        <w:t>2A. papildinājum</w:t>
      </w:r>
      <w:r w:rsidRPr="00691D2A">
        <w:rPr>
          <w:noProof/>
        </w:rPr>
        <w:t>u groza šādi:</w:t>
      </w:r>
      <w:r w:rsidR="00877CD9" w:rsidRPr="00691D2A">
        <w:rPr>
          <w:noProof/>
        </w:rPr>
        <w:t>:</w:t>
      </w:r>
    </w:p>
    <w:p w:rsidR="000F5304" w:rsidRPr="00691D2A" w:rsidRDefault="000F5304" w:rsidP="000F5304">
      <w:pPr>
        <w:rPr>
          <w:noProof/>
        </w:rPr>
      </w:pPr>
    </w:p>
    <w:p w:rsidR="000F5304" w:rsidRPr="00691D2A" w:rsidRDefault="00877CD9" w:rsidP="002A0279">
      <w:pPr>
        <w:ind w:left="567"/>
        <w:rPr>
          <w:noProof/>
        </w:rPr>
      </w:pPr>
      <w:r w:rsidRPr="00691D2A">
        <w:rPr>
          <w:noProof/>
        </w:rPr>
        <w:t>a)</w:t>
      </w:r>
      <w:r w:rsidR="000F5304" w:rsidRPr="00691D2A">
        <w:rPr>
          <w:noProof/>
        </w:rPr>
        <w:tab/>
        <w:t>1. piezīmi aizstāj ar šādu:</w:t>
      </w:r>
    </w:p>
    <w:p w:rsidR="000F5304" w:rsidRPr="00691D2A" w:rsidRDefault="000F5304" w:rsidP="002A0279">
      <w:pPr>
        <w:ind w:left="567"/>
        <w:rPr>
          <w:noProof/>
        </w:rPr>
      </w:pPr>
    </w:p>
    <w:p w:rsidR="000F5304" w:rsidRPr="00691D2A" w:rsidRDefault="00877CD9" w:rsidP="002A0279">
      <w:pPr>
        <w:ind w:left="1134"/>
        <w:rPr>
          <w:noProof/>
        </w:rPr>
      </w:pPr>
      <w:r w:rsidRPr="00691D2A">
        <w:rPr>
          <w:noProof/>
        </w:rPr>
        <w:t>"1. piezīme</w:t>
      </w:r>
    </w:p>
    <w:p w:rsidR="000F5304" w:rsidRPr="00691D2A" w:rsidRDefault="000F5304" w:rsidP="002A0279">
      <w:pPr>
        <w:ind w:left="1134"/>
        <w:rPr>
          <w:noProof/>
        </w:rPr>
      </w:pPr>
    </w:p>
    <w:p w:rsidR="00877CD9" w:rsidRPr="00691D2A" w:rsidRDefault="00877CD9" w:rsidP="002A0279">
      <w:pPr>
        <w:ind w:left="1134"/>
        <w:rPr>
          <w:noProof/>
        </w:rPr>
      </w:pPr>
      <w:r w:rsidRPr="00691D2A">
        <w:rPr>
          <w:noProof/>
        </w:rPr>
        <w:t>Šis noteikums piešķir noteiktu izcelsmi ražojumiem, kurus eksportē no Eiropas Savienības uz Kolumbiju, Ekvadoru vai Peru šādu ikgadējo kvotu robežās (pa valstīm).</w:t>
      </w:r>
    </w:p>
    <w:p w:rsidR="000F5304" w:rsidRPr="00691D2A" w:rsidRDefault="000F5304" w:rsidP="000F5304">
      <w:pPr>
        <w:rPr>
          <w:noProof/>
        </w:rPr>
      </w:pPr>
    </w:p>
    <w:tbl>
      <w:tblPr>
        <w:tblW w:w="0" w:type="auto"/>
        <w:tblInd w:w="1242" w:type="dxa"/>
        <w:tblLayout w:type="fixed"/>
        <w:tblLook w:val="0000" w:firstRow="0" w:lastRow="0" w:firstColumn="0" w:lastColumn="0" w:noHBand="0" w:noVBand="0"/>
      </w:tblPr>
      <w:tblGrid>
        <w:gridCol w:w="1276"/>
        <w:gridCol w:w="2977"/>
        <w:gridCol w:w="2693"/>
        <w:gridCol w:w="1559"/>
      </w:tblGrid>
      <w:tr w:rsidR="00877CD9" w:rsidRPr="002A0279" w:rsidTr="002A0279">
        <w:trPr>
          <w:cantSplit/>
        </w:trPr>
        <w:tc>
          <w:tcPr>
            <w:tcW w:w="1276"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977"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4252"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color w:val="000000"/>
                <w:sz w:val="20"/>
                <w:szCs w:val="16"/>
              </w:rPr>
            </w:pPr>
            <w:r w:rsidRPr="002A0279">
              <w:rPr>
                <w:noProof/>
                <w:color w:val="000000"/>
                <w:sz w:val="20"/>
                <w:szCs w:val="16"/>
              </w:rPr>
              <w:t>Nenoteiktas izcelsmes materiālu apstrāde vai pārstrāde, kas piešķir noteiktas izcelsmes statusu</w:t>
            </w:r>
          </w:p>
        </w:tc>
      </w:tr>
      <w:tr w:rsidR="00877CD9" w:rsidRPr="002A0279" w:rsidTr="002A0279">
        <w:trPr>
          <w:cantSplit/>
        </w:trPr>
        <w:tc>
          <w:tcPr>
            <w:tcW w:w="1276"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977"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(3) vai (4)</w:t>
            </w:r>
          </w:p>
        </w:tc>
      </w:tr>
      <w:tr w:rsidR="00877CD9" w:rsidRPr="004A38D1" w:rsidTr="002A0279">
        <w:trPr>
          <w:cantSplit/>
        </w:trPr>
        <w:tc>
          <w:tcPr>
            <w:tcW w:w="12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i/>
                <w:noProof/>
                <w:sz w:val="20"/>
                <w:szCs w:val="16"/>
              </w:rPr>
              <w:t>ex</w:t>
            </w:r>
            <w:r w:rsidRPr="002A0279">
              <w:rPr>
                <w:noProof/>
                <w:sz w:val="20"/>
                <w:szCs w:val="16"/>
              </w:rPr>
              <w:t xml:space="preserve"> 0901</w:t>
            </w:r>
          </w:p>
        </w:tc>
        <w:tc>
          <w:tcPr>
            <w:tcW w:w="2977"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 xml:space="preserve">Grauzdēta </w:t>
            </w:r>
            <w:r w:rsidRPr="002A0279">
              <w:rPr>
                <w:i/>
                <w:noProof/>
                <w:sz w:val="20"/>
                <w:szCs w:val="16"/>
              </w:rPr>
              <w:t>Arabica</w:t>
            </w:r>
            <w:r w:rsidRPr="002A0279">
              <w:rPr>
                <w:noProof/>
                <w:sz w:val="20"/>
                <w:szCs w:val="16"/>
              </w:rPr>
              <w:t xml:space="preserve"> šķirnes kafija</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lang w:val="pt-PT"/>
              </w:rPr>
            </w:pPr>
            <w:r w:rsidRPr="002A0279">
              <w:rPr>
                <w:noProof/>
                <w:sz w:val="20"/>
                <w:szCs w:val="16"/>
                <w:lang w:val="pt-PT"/>
              </w:rPr>
              <w:t>Ražošana no jebkuras pozīcijas materiāliem</w:t>
            </w:r>
          </w:p>
        </w:tc>
        <w:tc>
          <w:tcPr>
            <w:tcW w:w="1559"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color w:val="000000"/>
                <w:sz w:val="20"/>
                <w:szCs w:val="16"/>
                <w:lang w:val="pt-PT"/>
              </w:rPr>
            </w:pPr>
          </w:p>
        </w:tc>
      </w:tr>
    </w:tbl>
    <w:p w:rsidR="00877CD9" w:rsidRPr="00FC0DE4" w:rsidRDefault="00877CD9" w:rsidP="002A0279">
      <w:pPr>
        <w:rPr>
          <w:lang w:val="pt-PT"/>
        </w:rPr>
      </w:pPr>
    </w:p>
    <w:tbl>
      <w:tblPr>
        <w:tblW w:w="0" w:type="auto"/>
        <w:tblInd w:w="1242" w:type="dxa"/>
        <w:tblLayout w:type="fixed"/>
        <w:tblLook w:val="0000" w:firstRow="0" w:lastRow="0" w:firstColumn="0" w:lastColumn="0" w:noHBand="0" w:noVBand="0"/>
      </w:tblPr>
      <w:tblGrid>
        <w:gridCol w:w="2835"/>
        <w:gridCol w:w="2835"/>
        <w:gridCol w:w="2835"/>
      </w:tblGrid>
      <w:tr w:rsidR="00877CD9" w:rsidRPr="002A0279" w:rsidTr="002A0279">
        <w:tc>
          <w:tcPr>
            <w:tcW w:w="2835"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Kolumbija</w:t>
            </w:r>
          </w:p>
        </w:tc>
        <w:tc>
          <w:tcPr>
            <w:tcW w:w="2835"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Peru</w:t>
            </w:r>
          </w:p>
        </w:tc>
        <w:tc>
          <w:tcPr>
            <w:tcW w:w="2835"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Ekvadora</w:t>
            </w:r>
          </w:p>
        </w:tc>
      </w:tr>
      <w:tr w:rsidR="00877CD9" w:rsidRPr="002A0279" w:rsidTr="002A0279">
        <w:tc>
          <w:tcPr>
            <w:tcW w:w="2835" w:type="dxa"/>
            <w:tcBorders>
              <w:top w:val="single" w:sz="4" w:space="0" w:color="000000"/>
              <w:left w:val="single" w:sz="4" w:space="0" w:color="000000"/>
              <w:bottom w:val="single" w:sz="4" w:space="0" w:color="000000"/>
            </w:tcBorders>
          </w:tcPr>
          <w:p w:rsidR="00877CD9" w:rsidRPr="002A0279" w:rsidRDefault="00877CD9" w:rsidP="002A0279">
            <w:pPr>
              <w:rPr>
                <w:rFonts w:eastAsia="Batang"/>
                <w:noProof/>
                <w:sz w:val="20"/>
                <w:szCs w:val="16"/>
              </w:rPr>
            </w:pPr>
            <w:r w:rsidRPr="002A0279">
              <w:rPr>
                <w:noProof/>
                <w:sz w:val="20"/>
                <w:szCs w:val="16"/>
              </w:rPr>
              <w:t>120 tonnas</w:t>
            </w:r>
          </w:p>
        </w:tc>
        <w:tc>
          <w:tcPr>
            <w:tcW w:w="2835" w:type="dxa"/>
            <w:tcBorders>
              <w:top w:val="single" w:sz="4" w:space="0" w:color="000000"/>
              <w:left w:val="single" w:sz="4" w:space="0" w:color="000000"/>
              <w:bottom w:val="single" w:sz="4" w:space="0" w:color="000000"/>
            </w:tcBorders>
          </w:tcPr>
          <w:p w:rsidR="00877CD9" w:rsidRPr="002A0279" w:rsidRDefault="00877CD9" w:rsidP="002A0279">
            <w:pPr>
              <w:rPr>
                <w:rFonts w:eastAsia="Batang"/>
                <w:noProof/>
                <w:sz w:val="20"/>
                <w:szCs w:val="16"/>
              </w:rPr>
            </w:pPr>
            <w:r w:rsidRPr="002A0279">
              <w:rPr>
                <w:noProof/>
                <w:sz w:val="20"/>
                <w:szCs w:val="16"/>
              </w:rPr>
              <w:t>30 tonnas</w:t>
            </w:r>
          </w:p>
        </w:tc>
        <w:tc>
          <w:tcPr>
            <w:tcW w:w="2835"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rFonts w:eastAsia="Batang"/>
                <w:noProof/>
                <w:sz w:val="20"/>
                <w:szCs w:val="16"/>
              </w:rPr>
            </w:pPr>
            <w:r w:rsidRPr="002A0279">
              <w:rPr>
                <w:noProof/>
                <w:sz w:val="20"/>
                <w:szCs w:val="16"/>
              </w:rPr>
              <w:t>110 tonnas</w:t>
            </w:r>
          </w:p>
        </w:tc>
      </w:tr>
    </w:tbl>
    <w:p w:rsidR="000F5304" w:rsidRDefault="00877CD9" w:rsidP="000F5304">
      <w:pPr>
        <w:jc w:val="right"/>
        <w:rPr>
          <w:noProof/>
        </w:rPr>
      </w:pPr>
      <w:r>
        <w:rPr>
          <w:noProof/>
        </w:rPr>
        <w:t>";</w:t>
      </w:r>
    </w:p>
    <w:p w:rsidR="000F5304" w:rsidRDefault="000F5304" w:rsidP="000F5304">
      <w:pPr>
        <w:rPr>
          <w:noProof/>
        </w:rPr>
      </w:pPr>
    </w:p>
    <w:p w:rsidR="000F5304" w:rsidRDefault="00877CD9" w:rsidP="002A0279">
      <w:pPr>
        <w:ind w:left="567"/>
        <w:rPr>
          <w:noProof/>
        </w:rPr>
      </w:pPr>
      <w:r>
        <w:rPr>
          <w:noProof/>
        </w:rPr>
        <w:t>b)</w:t>
      </w:r>
      <w:r w:rsidR="000F5304">
        <w:rPr>
          <w:noProof/>
        </w:rPr>
        <w:tab/>
        <w:t>3. piezīmi aizstāj ar šādu:</w:t>
      </w:r>
    </w:p>
    <w:p w:rsidR="000F5304" w:rsidRDefault="000F5304" w:rsidP="002A0279">
      <w:pPr>
        <w:ind w:left="567"/>
        <w:rPr>
          <w:noProof/>
        </w:rPr>
      </w:pPr>
    </w:p>
    <w:p w:rsidR="000F5304" w:rsidRDefault="00877CD9" w:rsidP="002A0279">
      <w:pPr>
        <w:ind w:left="1134"/>
        <w:rPr>
          <w:noProof/>
        </w:rPr>
      </w:pPr>
      <w:r>
        <w:rPr>
          <w:noProof/>
        </w:rPr>
        <w:t>"3. piezīme</w:t>
      </w:r>
    </w:p>
    <w:p w:rsidR="000F5304" w:rsidRDefault="000F5304" w:rsidP="002A0279">
      <w:pPr>
        <w:ind w:left="1134"/>
        <w:rPr>
          <w:noProof/>
        </w:rPr>
      </w:pPr>
    </w:p>
    <w:p w:rsidR="00877CD9" w:rsidRDefault="00877CD9" w:rsidP="002A0279">
      <w:pPr>
        <w:ind w:left="1134"/>
        <w:rPr>
          <w:noProof/>
        </w:rPr>
      </w:pPr>
      <w:r>
        <w:rPr>
          <w:noProof/>
        </w:rPr>
        <w:t>Šis noteikums piešķir noteiktu izcelsmi ražojumiem, kurus eksportē no Eiropas Savienības uz Kolumbiju, Ekvadoru vai Peru šādu ikgadējo kvotu robežās (pa valstīm).</w:t>
      </w:r>
    </w:p>
    <w:p w:rsidR="000F5304" w:rsidRDefault="000F5304" w:rsidP="000F5304">
      <w:pPr>
        <w:rPr>
          <w:noProof/>
        </w:rPr>
      </w:pPr>
    </w:p>
    <w:tbl>
      <w:tblPr>
        <w:tblW w:w="8505" w:type="dxa"/>
        <w:tblInd w:w="1242" w:type="dxa"/>
        <w:tblLayout w:type="fixed"/>
        <w:tblLook w:val="0000" w:firstRow="0" w:lastRow="0" w:firstColumn="0" w:lastColumn="0" w:noHBand="0" w:noVBand="0"/>
      </w:tblPr>
      <w:tblGrid>
        <w:gridCol w:w="1276"/>
        <w:gridCol w:w="2977"/>
        <w:gridCol w:w="2693"/>
        <w:gridCol w:w="1559"/>
      </w:tblGrid>
      <w:tr w:rsidR="00877CD9" w:rsidRPr="002A0279" w:rsidTr="002A0279">
        <w:trPr>
          <w:cantSplit/>
        </w:trPr>
        <w:tc>
          <w:tcPr>
            <w:tcW w:w="1276"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977"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4252"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Nenoteiktas izcelsmes materiālu apstrāde vai pārstrāde, kas piešķir noteiktas izcelsmes statusu</w:t>
            </w:r>
          </w:p>
        </w:tc>
      </w:tr>
      <w:tr w:rsidR="00877CD9" w:rsidRPr="002A0279" w:rsidTr="002A0279">
        <w:trPr>
          <w:cantSplit/>
        </w:trPr>
        <w:tc>
          <w:tcPr>
            <w:tcW w:w="1276"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977"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4252"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(3) vai (4)</w:t>
            </w:r>
          </w:p>
        </w:tc>
      </w:tr>
      <w:tr w:rsidR="00877CD9" w:rsidRPr="002A0279" w:rsidTr="002A0279">
        <w:trPr>
          <w:cantSplit/>
        </w:trPr>
        <w:tc>
          <w:tcPr>
            <w:tcW w:w="12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1805</w:t>
            </w:r>
          </w:p>
        </w:tc>
        <w:tc>
          <w:tcPr>
            <w:tcW w:w="2977"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Kakao pulveris bez cukura vai cita saldinātāja piedevas</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1559"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bl>
    <w:p w:rsidR="00877CD9" w:rsidRPr="002A0279" w:rsidRDefault="00877CD9" w:rsidP="002A0279"/>
    <w:tbl>
      <w:tblPr>
        <w:tblW w:w="0" w:type="auto"/>
        <w:tblInd w:w="1242" w:type="dxa"/>
        <w:tblLayout w:type="fixed"/>
        <w:tblLook w:val="0000" w:firstRow="0" w:lastRow="0" w:firstColumn="0" w:lastColumn="0" w:noHBand="0" w:noVBand="0"/>
      </w:tblPr>
      <w:tblGrid>
        <w:gridCol w:w="2835"/>
        <w:gridCol w:w="2835"/>
        <w:gridCol w:w="2835"/>
      </w:tblGrid>
      <w:tr w:rsidR="00877CD9" w:rsidRPr="002A0279" w:rsidTr="002A0279">
        <w:tc>
          <w:tcPr>
            <w:tcW w:w="2835" w:type="dxa"/>
            <w:tcBorders>
              <w:top w:val="single" w:sz="4" w:space="0" w:color="000000"/>
              <w:left w:val="single" w:sz="4" w:space="0" w:color="000000"/>
              <w:bottom w:val="single" w:sz="4" w:space="0" w:color="000000"/>
            </w:tcBorders>
          </w:tcPr>
          <w:p w:rsidR="00877CD9" w:rsidRPr="002A0279" w:rsidRDefault="00877CD9" w:rsidP="002A0279">
            <w:pPr>
              <w:pageBreakBefore/>
              <w:jc w:val="center"/>
              <w:rPr>
                <w:rFonts w:eastAsia="Batang"/>
                <w:noProof/>
                <w:sz w:val="20"/>
                <w:szCs w:val="16"/>
              </w:rPr>
            </w:pPr>
            <w:r w:rsidRPr="002A0279">
              <w:rPr>
                <w:noProof/>
                <w:sz w:val="20"/>
                <w:szCs w:val="16"/>
              </w:rPr>
              <w:lastRenderedPageBreak/>
              <w:t>Kolumbija</w:t>
            </w:r>
          </w:p>
        </w:tc>
        <w:tc>
          <w:tcPr>
            <w:tcW w:w="2835"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Peru</w:t>
            </w:r>
          </w:p>
        </w:tc>
        <w:tc>
          <w:tcPr>
            <w:tcW w:w="2835"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Ekvadora</w:t>
            </w:r>
          </w:p>
        </w:tc>
      </w:tr>
      <w:tr w:rsidR="00877CD9" w:rsidRPr="002A0279" w:rsidTr="002A0279">
        <w:tc>
          <w:tcPr>
            <w:tcW w:w="2835" w:type="dxa"/>
            <w:tcBorders>
              <w:top w:val="single" w:sz="4" w:space="0" w:color="000000"/>
              <w:left w:val="single" w:sz="4" w:space="0" w:color="000000"/>
              <w:bottom w:val="single" w:sz="4" w:space="0" w:color="000000"/>
            </w:tcBorders>
          </w:tcPr>
          <w:p w:rsidR="00877CD9" w:rsidRPr="002A0279" w:rsidRDefault="00877CD9" w:rsidP="002A0279">
            <w:pPr>
              <w:rPr>
                <w:rFonts w:eastAsia="Batang"/>
                <w:noProof/>
                <w:sz w:val="20"/>
                <w:szCs w:val="16"/>
              </w:rPr>
            </w:pPr>
            <w:r w:rsidRPr="002A0279">
              <w:rPr>
                <w:noProof/>
                <w:sz w:val="20"/>
                <w:szCs w:val="16"/>
              </w:rPr>
              <w:t xml:space="preserve">100 </w:t>
            </w:r>
            <w:r w:rsidR="00FC0DE4">
              <w:rPr>
                <w:noProof/>
                <w:sz w:val="20"/>
                <w:szCs w:val="16"/>
              </w:rPr>
              <w:t xml:space="preserve">metriskās </w:t>
            </w:r>
            <w:r w:rsidRPr="002A0279">
              <w:rPr>
                <w:noProof/>
                <w:sz w:val="20"/>
                <w:szCs w:val="16"/>
              </w:rPr>
              <w:t>tonnas</w:t>
            </w:r>
          </w:p>
        </w:tc>
        <w:tc>
          <w:tcPr>
            <w:tcW w:w="2835" w:type="dxa"/>
            <w:tcBorders>
              <w:top w:val="single" w:sz="4" w:space="0" w:color="000000"/>
              <w:left w:val="single" w:sz="4" w:space="0" w:color="000000"/>
              <w:bottom w:val="single" w:sz="4" w:space="0" w:color="000000"/>
            </w:tcBorders>
          </w:tcPr>
          <w:p w:rsidR="00877CD9" w:rsidRPr="002A0279" w:rsidRDefault="00877CD9" w:rsidP="002A0279">
            <w:pPr>
              <w:rPr>
                <w:rFonts w:eastAsia="Batang"/>
                <w:noProof/>
                <w:sz w:val="20"/>
                <w:szCs w:val="16"/>
              </w:rPr>
            </w:pPr>
            <w:r w:rsidRPr="002A0279">
              <w:rPr>
                <w:noProof/>
                <w:sz w:val="20"/>
                <w:szCs w:val="16"/>
              </w:rPr>
              <w:t>450</w:t>
            </w:r>
            <w:r w:rsidR="00FC0DE4">
              <w:rPr>
                <w:noProof/>
                <w:sz w:val="20"/>
                <w:szCs w:val="16"/>
              </w:rPr>
              <w:t xml:space="preserve"> metriskās</w:t>
            </w:r>
            <w:r w:rsidRPr="002A0279">
              <w:rPr>
                <w:noProof/>
                <w:sz w:val="20"/>
                <w:szCs w:val="16"/>
              </w:rPr>
              <w:t xml:space="preserve"> tonnas</w:t>
            </w:r>
          </w:p>
        </w:tc>
        <w:tc>
          <w:tcPr>
            <w:tcW w:w="2835"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rFonts w:eastAsia="Batang"/>
                <w:noProof/>
                <w:sz w:val="20"/>
                <w:szCs w:val="16"/>
              </w:rPr>
            </w:pPr>
            <w:r w:rsidRPr="002A0279">
              <w:rPr>
                <w:noProof/>
                <w:sz w:val="20"/>
                <w:szCs w:val="16"/>
              </w:rPr>
              <w:t>120</w:t>
            </w:r>
            <w:r w:rsidR="00FC0DE4">
              <w:rPr>
                <w:noProof/>
                <w:sz w:val="20"/>
                <w:szCs w:val="16"/>
              </w:rPr>
              <w:t xml:space="preserve"> metriskās</w:t>
            </w:r>
            <w:r w:rsidRPr="002A0279">
              <w:rPr>
                <w:noProof/>
                <w:sz w:val="20"/>
                <w:szCs w:val="16"/>
              </w:rPr>
              <w:t xml:space="preserve"> tonnas </w:t>
            </w:r>
          </w:p>
        </w:tc>
      </w:tr>
    </w:tbl>
    <w:p w:rsidR="000F5304" w:rsidRDefault="00877CD9" w:rsidP="000F5304">
      <w:pPr>
        <w:jc w:val="right"/>
        <w:rPr>
          <w:noProof/>
        </w:rPr>
      </w:pPr>
      <w:r>
        <w:rPr>
          <w:noProof/>
        </w:rPr>
        <w:t>";</w:t>
      </w:r>
    </w:p>
    <w:p w:rsidR="000F5304" w:rsidRDefault="000F5304" w:rsidP="000F5304">
      <w:pPr>
        <w:rPr>
          <w:noProof/>
        </w:rPr>
      </w:pPr>
    </w:p>
    <w:p w:rsidR="000F5304" w:rsidRDefault="00877CD9" w:rsidP="002A0279">
      <w:pPr>
        <w:ind w:left="567"/>
        <w:rPr>
          <w:noProof/>
        </w:rPr>
      </w:pPr>
      <w:r>
        <w:rPr>
          <w:noProof/>
        </w:rPr>
        <w:t>c)</w:t>
      </w:r>
      <w:r w:rsidR="000F5304">
        <w:rPr>
          <w:noProof/>
        </w:rPr>
        <w:tab/>
        <w:t>5. piezīmi aizstāj ar šādu:</w:t>
      </w:r>
    </w:p>
    <w:p w:rsidR="000F5304" w:rsidRDefault="000F5304" w:rsidP="002A0279">
      <w:pPr>
        <w:ind w:left="567"/>
        <w:rPr>
          <w:noProof/>
        </w:rPr>
      </w:pPr>
    </w:p>
    <w:p w:rsidR="000F5304" w:rsidRDefault="00877CD9" w:rsidP="002A0279">
      <w:pPr>
        <w:ind w:left="1134"/>
        <w:rPr>
          <w:bCs/>
          <w:noProof/>
        </w:rPr>
      </w:pPr>
      <w:r>
        <w:rPr>
          <w:noProof/>
        </w:rPr>
        <w:t>"5. piezīme</w:t>
      </w:r>
    </w:p>
    <w:p w:rsidR="000F5304" w:rsidRDefault="000F5304" w:rsidP="002A0279">
      <w:pPr>
        <w:ind w:left="1134"/>
        <w:rPr>
          <w:bCs/>
          <w:noProof/>
        </w:rPr>
      </w:pPr>
    </w:p>
    <w:p w:rsidR="00877CD9" w:rsidRDefault="00877CD9" w:rsidP="002A0279">
      <w:pPr>
        <w:ind w:left="1134"/>
        <w:rPr>
          <w:noProof/>
        </w:rPr>
      </w:pPr>
      <w:r>
        <w:rPr>
          <w:noProof/>
        </w:rPr>
        <w:t>Šis noteikums piešķir noteiktu izcelsmi ražojumiem, kurus eksportē no Kolumbijas, Ekvadoras un Peru uz Eiropas Savienību šādu ikgadējo kvotu robežās (pa valstīm).</w:t>
      </w:r>
    </w:p>
    <w:p w:rsidR="000F5304" w:rsidRDefault="000F5304" w:rsidP="000F5304">
      <w:pPr>
        <w:rPr>
          <w:noProof/>
        </w:rPr>
      </w:pPr>
    </w:p>
    <w:tbl>
      <w:tblPr>
        <w:tblW w:w="8505" w:type="dxa"/>
        <w:tblInd w:w="1242" w:type="dxa"/>
        <w:tblLayout w:type="fixed"/>
        <w:tblLook w:val="0000" w:firstRow="0" w:lastRow="0" w:firstColumn="0" w:lastColumn="0" w:noHBand="0" w:noVBand="0"/>
      </w:tblPr>
      <w:tblGrid>
        <w:gridCol w:w="993"/>
        <w:gridCol w:w="2409"/>
        <w:gridCol w:w="2410"/>
        <w:gridCol w:w="2693"/>
      </w:tblGrid>
      <w:tr w:rsidR="00877CD9" w:rsidRPr="002A027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409"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5103"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Nenoteiktas izcelsmes materiālu apstrāde vai pārstrāde, kas piešķir noteiktas izcelsmes statusu</w:t>
            </w:r>
          </w:p>
        </w:tc>
      </w:tr>
      <w:tr w:rsidR="00877CD9" w:rsidRPr="002A027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409"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5103"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(3) vai (4)</w:t>
            </w:r>
          </w:p>
        </w:tc>
      </w:tr>
      <w:tr w:rsidR="00877CD9" w:rsidRPr="002A027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3920</w:t>
            </w:r>
          </w:p>
        </w:tc>
        <w:tc>
          <w:tcPr>
            <w:tcW w:w="2409"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Citādas plastmasas plātnes, loksnes, plēves, folijas un lentes, bez porām, nestiegrotas, kārtainas, uz pamatnes vai tamlīdzīgi savienotas ar citiem materiāliem</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 Tomēr var izmantot arī tajā pašā pozīcijā klasificētus materiālus ar noteikumu, ka to kopējā vērtība nepārsniedz 50 % no ražojuma ražotāja cenas</w:t>
            </w:r>
          </w:p>
        </w:tc>
        <w:tc>
          <w:tcPr>
            <w:tcW w:w="2693"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55 % no ražojuma ražotāja cenas</w:t>
            </w:r>
          </w:p>
        </w:tc>
      </w:tr>
    </w:tbl>
    <w:p w:rsidR="00877CD9" w:rsidRPr="002A0279" w:rsidRDefault="00877CD9" w:rsidP="002A0279"/>
    <w:tbl>
      <w:tblPr>
        <w:tblW w:w="0" w:type="auto"/>
        <w:tblInd w:w="1242" w:type="dxa"/>
        <w:tblLayout w:type="fixed"/>
        <w:tblLook w:val="0000" w:firstRow="0" w:lastRow="0" w:firstColumn="0" w:lastColumn="0" w:noHBand="0" w:noVBand="0"/>
      </w:tblPr>
      <w:tblGrid>
        <w:gridCol w:w="2835"/>
        <w:gridCol w:w="2835"/>
        <w:gridCol w:w="2835"/>
      </w:tblGrid>
      <w:tr w:rsidR="00877CD9" w:rsidRPr="002A0279" w:rsidTr="002A0279">
        <w:trPr>
          <w:cantSplit/>
        </w:trPr>
        <w:tc>
          <w:tcPr>
            <w:tcW w:w="2835"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Kolumbija</w:t>
            </w:r>
          </w:p>
        </w:tc>
        <w:tc>
          <w:tcPr>
            <w:tcW w:w="2835"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Peru</w:t>
            </w:r>
          </w:p>
        </w:tc>
        <w:tc>
          <w:tcPr>
            <w:tcW w:w="2835"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Ekvadora</w:t>
            </w:r>
          </w:p>
        </w:tc>
      </w:tr>
      <w:tr w:rsidR="00877CD9" w:rsidRPr="002A0279" w:rsidTr="002A0279">
        <w:trPr>
          <w:cantSplit/>
        </w:trPr>
        <w:tc>
          <w:tcPr>
            <w:tcW w:w="2835"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 xml:space="preserve">15 000 </w:t>
            </w:r>
            <w:r w:rsidR="00FC0DE4">
              <w:rPr>
                <w:noProof/>
                <w:sz w:val="20"/>
                <w:szCs w:val="16"/>
              </w:rPr>
              <w:t xml:space="preserve">metriskās </w:t>
            </w:r>
            <w:r w:rsidRPr="002A0279">
              <w:rPr>
                <w:noProof/>
                <w:sz w:val="20"/>
                <w:szCs w:val="16"/>
              </w:rPr>
              <w:t>tonnas</w:t>
            </w:r>
          </w:p>
        </w:tc>
        <w:tc>
          <w:tcPr>
            <w:tcW w:w="2835"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 xml:space="preserve">15 000 </w:t>
            </w:r>
            <w:r w:rsidR="00FC0DE4">
              <w:rPr>
                <w:noProof/>
                <w:sz w:val="20"/>
                <w:szCs w:val="16"/>
              </w:rPr>
              <w:t xml:space="preserve">metriskās </w:t>
            </w:r>
            <w:r w:rsidRPr="002A0279">
              <w:rPr>
                <w:noProof/>
                <w:sz w:val="20"/>
                <w:szCs w:val="16"/>
              </w:rPr>
              <w:t>tonnas</w:t>
            </w:r>
          </w:p>
        </w:tc>
        <w:tc>
          <w:tcPr>
            <w:tcW w:w="2835"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15 000</w:t>
            </w:r>
            <w:r w:rsidR="00FC0DE4">
              <w:rPr>
                <w:noProof/>
                <w:sz w:val="20"/>
                <w:szCs w:val="16"/>
              </w:rPr>
              <w:t xml:space="preserve"> metriskās</w:t>
            </w:r>
            <w:r w:rsidRPr="002A0279">
              <w:rPr>
                <w:noProof/>
                <w:sz w:val="20"/>
                <w:szCs w:val="16"/>
              </w:rPr>
              <w:t xml:space="preserve"> tonnas</w:t>
            </w:r>
          </w:p>
        </w:tc>
      </w:tr>
    </w:tbl>
    <w:p w:rsidR="000F5304" w:rsidRDefault="000F5304" w:rsidP="000F5304">
      <w:pPr>
        <w:rPr>
          <w:noProof/>
        </w:rPr>
      </w:pPr>
    </w:p>
    <w:p w:rsidR="000F5304" w:rsidRDefault="00877CD9" w:rsidP="00FC0DE4">
      <w:pPr>
        <w:ind w:left="1134"/>
        <w:rPr>
          <w:bCs/>
          <w:noProof/>
        </w:rPr>
      </w:pPr>
      <w:r>
        <w:rPr>
          <w:noProof/>
        </w:rPr>
        <w:t>Ja konkrētā gadā ir izmantoti vairāk nekā 75 % no minētās kvotas apjoma, šo apjomu pārskata apakškomitejā nolūk</w:t>
      </w:r>
      <w:r w:rsidR="00FC0DE4">
        <w:rPr>
          <w:noProof/>
        </w:rPr>
        <w:t>ā</w:t>
      </w:r>
      <w:r>
        <w:rPr>
          <w:noProof/>
        </w:rPr>
        <w:t xml:space="preserve"> vienoties par tā palielināšanu.";</w:t>
      </w:r>
    </w:p>
    <w:p w:rsidR="000F5304" w:rsidRDefault="000F5304" w:rsidP="000F5304">
      <w:pPr>
        <w:rPr>
          <w:bCs/>
          <w:noProof/>
        </w:rPr>
      </w:pPr>
    </w:p>
    <w:p w:rsidR="002A0279" w:rsidRDefault="002A0279">
      <w:pPr>
        <w:widowControl/>
        <w:spacing w:line="240" w:lineRule="auto"/>
        <w:rPr>
          <w:noProof/>
        </w:rPr>
      </w:pPr>
      <w:r>
        <w:rPr>
          <w:noProof/>
        </w:rPr>
        <w:br w:type="page"/>
      </w:r>
    </w:p>
    <w:p w:rsidR="000F5304" w:rsidRDefault="00877CD9" w:rsidP="002A0279">
      <w:pPr>
        <w:ind w:left="567"/>
        <w:rPr>
          <w:noProof/>
        </w:rPr>
      </w:pPr>
      <w:r>
        <w:rPr>
          <w:noProof/>
        </w:rPr>
        <w:lastRenderedPageBreak/>
        <w:t>d)</w:t>
      </w:r>
      <w:r w:rsidR="000F5304">
        <w:rPr>
          <w:noProof/>
        </w:rPr>
        <w:tab/>
        <w:t>7. piezīmi aizstāj ar šādu:</w:t>
      </w:r>
    </w:p>
    <w:p w:rsidR="000F5304" w:rsidRDefault="000F5304" w:rsidP="002A0279">
      <w:pPr>
        <w:ind w:left="567"/>
        <w:rPr>
          <w:noProof/>
        </w:rPr>
      </w:pPr>
    </w:p>
    <w:p w:rsidR="000F5304" w:rsidRDefault="00877CD9" w:rsidP="002A0279">
      <w:pPr>
        <w:ind w:left="1134"/>
        <w:rPr>
          <w:bCs/>
          <w:noProof/>
        </w:rPr>
      </w:pPr>
      <w:r>
        <w:rPr>
          <w:noProof/>
        </w:rPr>
        <w:t>"7. piezīme</w:t>
      </w:r>
    </w:p>
    <w:p w:rsidR="000F5304" w:rsidRDefault="000F5304" w:rsidP="002A0279">
      <w:pPr>
        <w:ind w:left="1134"/>
        <w:rPr>
          <w:bCs/>
          <w:noProof/>
        </w:rPr>
      </w:pPr>
    </w:p>
    <w:p w:rsidR="00877CD9" w:rsidRDefault="00877CD9" w:rsidP="002A0279">
      <w:pPr>
        <w:ind w:left="1134"/>
        <w:rPr>
          <w:noProof/>
        </w:rPr>
      </w:pPr>
      <w:r>
        <w:rPr>
          <w:noProof/>
        </w:rPr>
        <w:t>Šis noteikums piešķir noteiktu izcelsmi ražojumiem, kurus eksportē no Kolumbijas, Ekvadoras un Peru uz Eiropas Savienību šādu ikgadējo kvotu robežās (pa valstīm).</w:t>
      </w:r>
    </w:p>
    <w:p w:rsidR="000F5304" w:rsidRDefault="000F5304" w:rsidP="000F5304">
      <w:pPr>
        <w:rPr>
          <w:bCs/>
          <w:noProof/>
        </w:rPr>
      </w:pPr>
    </w:p>
    <w:tbl>
      <w:tblPr>
        <w:tblW w:w="8505" w:type="dxa"/>
        <w:tblInd w:w="1242" w:type="dxa"/>
        <w:tblLayout w:type="fixed"/>
        <w:tblLook w:val="0000" w:firstRow="0" w:lastRow="0" w:firstColumn="0" w:lastColumn="0" w:noHBand="0" w:noVBand="0"/>
      </w:tblPr>
      <w:tblGrid>
        <w:gridCol w:w="993"/>
        <w:gridCol w:w="2976"/>
        <w:gridCol w:w="2410"/>
        <w:gridCol w:w="2126"/>
      </w:tblGrid>
      <w:tr w:rsidR="00877CD9" w:rsidTr="002A0279">
        <w:trPr>
          <w:cantSplit/>
          <w:tblHeader/>
        </w:trPr>
        <w:tc>
          <w:tcPr>
            <w:tcW w:w="993"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4536"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Nenoteiktas izcelsmes materiālu apstrāde vai pārstrāde, kas piešķir noteiktas izcelsmes statusu</w:t>
            </w:r>
          </w:p>
        </w:tc>
      </w:tr>
      <w:tr w:rsidR="00877CD9" w:rsidTr="002A0279">
        <w:trPr>
          <w:cantSplit/>
          <w:tblHeader/>
        </w:trPr>
        <w:tc>
          <w:tcPr>
            <w:tcW w:w="993"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4536"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(3) vai (4)</w:t>
            </w: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6108.22</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Trikotāžas sieviešu vai meiteņu biksītes un stilbbikses, no ķīmiskajām šķiedrām</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6112.31</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Trikotāžas vīriešu vai zēnu peldapģērbs</w:t>
            </w:r>
            <w:r w:rsidR="000F5304" w:rsidRPr="002A0279">
              <w:rPr>
                <w:noProof/>
                <w:sz w:val="20"/>
                <w:szCs w:val="16"/>
              </w:rPr>
              <w:t xml:space="preserve"> </w:t>
            </w:r>
            <w:r w:rsidRPr="002A0279">
              <w:rPr>
                <w:noProof/>
                <w:sz w:val="20"/>
                <w:szCs w:val="16"/>
              </w:rPr>
              <w:t>no sintētiskajām šķiedrām</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6112.41</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Trikotāžas sieviešu vai meiteņu peldapģērbs</w:t>
            </w:r>
            <w:r w:rsidR="000F5304" w:rsidRPr="002A0279">
              <w:rPr>
                <w:noProof/>
                <w:sz w:val="20"/>
                <w:szCs w:val="16"/>
              </w:rPr>
              <w:t xml:space="preserve"> </w:t>
            </w:r>
            <w:r w:rsidRPr="002A0279">
              <w:rPr>
                <w:noProof/>
                <w:sz w:val="20"/>
                <w:szCs w:val="16"/>
              </w:rPr>
              <w:t>no sintētiskajām šķiedrām</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6115.10</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Trikotāžas elastīgās zeķes (piemēram, zeķes slimniekiem ar paplašinātām vēnām)</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6115.21</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Citādas trikotāžas zeķubikses no sintētiskām šķiedrām, ar viena pavediena lineāro blīvumu mazāku nekā 67 deciteksi</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pageBreakBefore/>
              <w:rPr>
                <w:noProof/>
                <w:sz w:val="20"/>
                <w:szCs w:val="16"/>
              </w:rPr>
            </w:pPr>
            <w:r w:rsidRPr="002A0279">
              <w:rPr>
                <w:noProof/>
                <w:sz w:val="20"/>
                <w:szCs w:val="16"/>
              </w:rPr>
              <w:lastRenderedPageBreak/>
              <w:t>6115.22</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Citādas trikotāžas zeķubikses no sintētiskām šķiedrām, ar viena pavediena lineāro blīvumu 67 deciteksi vai vairāk</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6115.30</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Citādas sieviešu garās vai pusgarās zeķes, ar viena pavediena lineāro blīvumu mazāku nekā 67 deciteksi</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r w:rsidR="00877CD9" w:rsidTr="002A0279">
        <w:trPr>
          <w:cantSplit/>
        </w:trPr>
        <w:tc>
          <w:tcPr>
            <w:tcW w:w="9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6115.96</w:t>
            </w:r>
          </w:p>
        </w:tc>
        <w:tc>
          <w:tcPr>
            <w:tcW w:w="2976"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Citādas, no sintētiskajām šķiedrām</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neilona vai elastīgajiem pavedieniem pozīcijā 5402 un 5404</w:t>
            </w:r>
          </w:p>
        </w:tc>
        <w:tc>
          <w:tcPr>
            <w:tcW w:w="212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p>
        </w:tc>
      </w:tr>
    </w:tbl>
    <w:p w:rsidR="00877CD9" w:rsidRDefault="00877CD9" w:rsidP="002A0279">
      <w:pPr>
        <w:rPr>
          <w:noProof/>
        </w:rPr>
      </w:pPr>
    </w:p>
    <w:tbl>
      <w:tblPr>
        <w:tblW w:w="8647" w:type="dxa"/>
        <w:tblInd w:w="1242" w:type="dxa"/>
        <w:tblLayout w:type="fixed"/>
        <w:tblLook w:val="0000" w:firstRow="0" w:lastRow="0" w:firstColumn="0" w:lastColumn="0" w:noHBand="0" w:noVBand="0"/>
      </w:tblPr>
      <w:tblGrid>
        <w:gridCol w:w="1560"/>
        <w:gridCol w:w="2362"/>
        <w:gridCol w:w="2362"/>
        <w:gridCol w:w="2363"/>
      </w:tblGrid>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Kolumbija</w:t>
            </w:r>
          </w:p>
          <w:p w:rsidR="002A0279" w:rsidRPr="002A0279" w:rsidRDefault="002A0279" w:rsidP="002A0279">
            <w:pPr>
              <w:jc w:val="center"/>
              <w:rPr>
                <w:noProof/>
                <w:sz w:val="20"/>
                <w:szCs w:val="16"/>
              </w:rPr>
            </w:pPr>
            <w:r w:rsidRPr="002A0279">
              <w:rPr>
                <w:noProof/>
                <w:sz w:val="20"/>
                <w:szCs w:val="16"/>
              </w:rPr>
              <w:t>(metriskās tonnas)</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Peru</w:t>
            </w:r>
          </w:p>
          <w:p w:rsidR="002A0279" w:rsidRPr="002A0279" w:rsidRDefault="002A0279" w:rsidP="002A0279">
            <w:pPr>
              <w:jc w:val="center"/>
              <w:rPr>
                <w:noProof/>
                <w:sz w:val="20"/>
                <w:szCs w:val="16"/>
              </w:rPr>
            </w:pPr>
            <w:r w:rsidRPr="002A0279">
              <w:rPr>
                <w:noProof/>
                <w:sz w:val="20"/>
                <w:szCs w:val="16"/>
              </w:rPr>
              <w:t>(metriskās tonnas)</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jc w:val="center"/>
              <w:rPr>
                <w:noProof/>
                <w:sz w:val="20"/>
                <w:szCs w:val="16"/>
              </w:rPr>
            </w:pPr>
            <w:r w:rsidRPr="002A0279">
              <w:rPr>
                <w:noProof/>
                <w:sz w:val="20"/>
                <w:szCs w:val="16"/>
              </w:rPr>
              <w:t>Ekvadora</w:t>
            </w:r>
          </w:p>
          <w:p w:rsidR="002A0279" w:rsidRPr="002A0279" w:rsidRDefault="002A0279" w:rsidP="002A0279">
            <w:pPr>
              <w:jc w:val="center"/>
              <w:rPr>
                <w:noProof/>
                <w:sz w:val="20"/>
                <w:szCs w:val="16"/>
              </w:rPr>
            </w:pPr>
            <w:r w:rsidRPr="002A0279">
              <w:rPr>
                <w:noProof/>
                <w:sz w:val="20"/>
                <w:szCs w:val="16"/>
              </w:rPr>
              <w:t>(metriskās tonnas)</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6108.22</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200</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200</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200</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6112.31</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25</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25</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25</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6112.41</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6115.10</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25</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25</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25</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6115.21</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40</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40</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40</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6115.22</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15</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15</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15</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6115.30</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25</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b/>
                <w:noProof/>
                <w:sz w:val="20"/>
                <w:szCs w:val="16"/>
              </w:rPr>
            </w:pPr>
            <w:r w:rsidRPr="002A0279">
              <w:rPr>
                <w:noProof/>
                <w:sz w:val="20"/>
                <w:szCs w:val="16"/>
              </w:rPr>
              <w:t>25</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25</w:t>
            </w:r>
          </w:p>
        </w:tc>
      </w:tr>
      <w:tr w:rsidR="00877CD9" w:rsidTr="002A0279">
        <w:trPr>
          <w:trHeight w:val="70"/>
        </w:trPr>
        <w:tc>
          <w:tcPr>
            <w:tcW w:w="156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6115.96</w:t>
            </w:r>
          </w:p>
        </w:tc>
        <w:tc>
          <w:tcPr>
            <w:tcW w:w="236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175</w:t>
            </w:r>
          </w:p>
        </w:tc>
        <w:tc>
          <w:tcPr>
            <w:tcW w:w="2362"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175</w:t>
            </w:r>
          </w:p>
        </w:tc>
        <w:tc>
          <w:tcPr>
            <w:tcW w:w="2363"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175</w:t>
            </w:r>
          </w:p>
        </w:tc>
      </w:tr>
    </w:tbl>
    <w:p w:rsidR="000F5304" w:rsidRDefault="000F5304" w:rsidP="000F5304">
      <w:pPr>
        <w:spacing w:before="60" w:after="60" w:line="240" w:lineRule="auto"/>
        <w:rPr>
          <w:noProof/>
          <w:sz w:val="2"/>
          <w:szCs w:val="2"/>
        </w:rPr>
      </w:pPr>
    </w:p>
    <w:p w:rsidR="000F5304" w:rsidRPr="000F5304" w:rsidRDefault="000F5304" w:rsidP="000F5304"/>
    <w:p w:rsidR="000F5304" w:rsidRDefault="00877CD9" w:rsidP="00FC0DE4">
      <w:pPr>
        <w:ind w:left="1134"/>
        <w:rPr>
          <w:noProof/>
        </w:rPr>
      </w:pPr>
      <w:r>
        <w:rPr>
          <w:noProof/>
        </w:rPr>
        <w:t>Ja konkrētā gadā ir izmantoti vairāk nekā 75 % no minētās kvotas apjoma, šo apjomu pārskata apakškomitejā ar nolūku vienoties par tā palielināšanu."</w:t>
      </w:r>
      <w:r w:rsidR="00FC0DE4">
        <w:rPr>
          <w:noProof/>
        </w:rPr>
        <w:t>;</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0F5304" w:rsidP="002A0279">
      <w:pPr>
        <w:ind w:left="1134" w:hanging="567"/>
        <w:rPr>
          <w:noProof/>
        </w:rPr>
      </w:pPr>
      <w:r>
        <w:rPr>
          <w:noProof/>
        </w:rPr>
        <w:lastRenderedPageBreak/>
        <w:t>e)</w:t>
      </w:r>
      <w:r>
        <w:rPr>
          <w:noProof/>
        </w:rPr>
        <w:tab/>
        <w:t>pēc 7. piezīmes ievieto šādu 7.a piezīmi</w:t>
      </w:r>
      <w:r w:rsidR="00877CD9">
        <w:rPr>
          <w:noProof/>
        </w:rPr>
        <w:t>:</w:t>
      </w:r>
    </w:p>
    <w:p w:rsidR="000F5304" w:rsidRDefault="000F5304" w:rsidP="002A0279">
      <w:pPr>
        <w:ind w:left="567"/>
        <w:rPr>
          <w:noProof/>
        </w:rPr>
      </w:pPr>
    </w:p>
    <w:p w:rsidR="000F5304" w:rsidRDefault="00877CD9" w:rsidP="002A0279">
      <w:pPr>
        <w:ind w:left="1134"/>
        <w:rPr>
          <w:noProof/>
        </w:rPr>
      </w:pPr>
      <w:r>
        <w:rPr>
          <w:noProof/>
        </w:rPr>
        <w:t>"</w:t>
      </w:r>
      <w:r w:rsidR="000F5304">
        <w:rPr>
          <w:noProof/>
        </w:rPr>
        <w:t>7.a piezīme</w:t>
      </w:r>
    </w:p>
    <w:p w:rsidR="000F5304" w:rsidRDefault="000F5304" w:rsidP="002A0279">
      <w:pPr>
        <w:ind w:left="1134"/>
        <w:rPr>
          <w:noProof/>
        </w:rPr>
      </w:pPr>
    </w:p>
    <w:p w:rsidR="00877CD9" w:rsidRDefault="00877CD9" w:rsidP="002A0279">
      <w:pPr>
        <w:ind w:left="1134"/>
        <w:rPr>
          <w:noProof/>
          <w:szCs w:val="24"/>
        </w:rPr>
      </w:pPr>
      <w:r>
        <w:rPr>
          <w:noProof/>
        </w:rPr>
        <w:t xml:space="preserve">Šis noteikums piešķir noteiktu izcelsmi ražojumiem, kurus eksportē no </w:t>
      </w:r>
      <w:r>
        <w:rPr>
          <w:noProof/>
          <w:szCs w:val="24"/>
        </w:rPr>
        <w:t>Ekvadoras uz Eiropas Savienību un no Eiropas Savienības uz Ekvadoru.</w:t>
      </w:r>
    </w:p>
    <w:p w:rsidR="000F5304" w:rsidRDefault="000F5304" w:rsidP="000F5304">
      <w:pPr>
        <w:rPr>
          <w:noProof/>
        </w:rPr>
      </w:pPr>
    </w:p>
    <w:tbl>
      <w:tblPr>
        <w:tblW w:w="8505" w:type="dxa"/>
        <w:tblInd w:w="1242" w:type="dxa"/>
        <w:tblLayout w:type="fixed"/>
        <w:tblLook w:val="0000" w:firstRow="0" w:lastRow="0" w:firstColumn="0" w:lastColumn="0" w:noHBand="0" w:noVBand="0"/>
      </w:tblPr>
      <w:tblGrid>
        <w:gridCol w:w="851"/>
        <w:gridCol w:w="2410"/>
        <w:gridCol w:w="2693"/>
        <w:gridCol w:w="2551"/>
      </w:tblGrid>
      <w:tr w:rsidR="00877CD9" w:rsidTr="002A0279">
        <w:trPr>
          <w:cantSplit/>
        </w:trPr>
        <w:tc>
          <w:tcPr>
            <w:tcW w:w="851" w:type="dxa"/>
            <w:tcBorders>
              <w:top w:val="single" w:sz="4" w:space="0" w:color="auto"/>
              <w:left w:val="single" w:sz="4" w:space="0" w:color="auto"/>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410" w:type="dxa"/>
            <w:tcBorders>
              <w:top w:val="single" w:sz="4" w:space="0" w:color="auto"/>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5244" w:type="dxa"/>
            <w:gridSpan w:val="2"/>
            <w:tcBorders>
              <w:top w:val="single" w:sz="4" w:space="0" w:color="auto"/>
              <w:left w:val="single" w:sz="4" w:space="0" w:color="000000"/>
              <w:bottom w:val="single" w:sz="4" w:space="0" w:color="000000"/>
              <w:right w:val="single" w:sz="4" w:space="0" w:color="auto"/>
            </w:tcBorders>
          </w:tcPr>
          <w:p w:rsidR="00877CD9" w:rsidRPr="002A0279" w:rsidRDefault="00877CD9" w:rsidP="002A0279">
            <w:pPr>
              <w:jc w:val="center"/>
              <w:rPr>
                <w:noProof/>
                <w:color w:val="000000"/>
                <w:sz w:val="20"/>
                <w:szCs w:val="16"/>
              </w:rPr>
            </w:pPr>
            <w:r w:rsidRPr="002A0279">
              <w:rPr>
                <w:noProof/>
                <w:color w:val="000000"/>
                <w:sz w:val="20"/>
                <w:szCs w:val="16"/>
              </w:rPr>
              <w:t>Nenoteiktas izcelsmes materiālu apstrāde vai pārstrāde, kas piešķir noteiktas izcelsmes statusu</w:t>
            </w:r>
          </w:p>
        </w:tc>
      </w:tr>
      <w:tr w:rsidR="00877CD9" w:rsidTr="002A0279">
        <w:trPr>
          <w:cantSplit/>
        </w:trPr>
        <w:tc>
          <w:tcPr>
            <w:tcW w:w="851" w:type="dxa"/>
            <w:tcBorders>
              <w:top w:val="single" w:sz="4" w:space="0" w:color="000000"/>
              <w:left w:val="single" w:sz="4" w:space="0" w:color="auto"/>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5244" w:type="dxa"/>
            <w:gridSpan w:val="2"/>
            <w:tcBorders>
              <w:top w:val="single" w:sz="4" w:space="0" w:color="000000"/>
              <w:left w:val="single" w:sz="4" w:space="0" w:color="000000"/>
              <w:bottom w:val="single" w:sz="4" w:space="0" w:color="000000"/>
              <w:right w:val="single" w:sz="4" w:space="0" w:color="auto"/>
            </w:tcBorders>
          </w:tcPr>
          <w:p w:rsidR="00877CD9" w:rsidRPr="002A0279" w:rsidRDefault="00877CD9" w:rsidP="002A0279">
            <w:pPr>
              <w:jc w:val="center"/>
              <w:rPr>
                <w:noProof/>
                <w:color w:val="000000"/>
                <w:sz w:val="20"/>
                <w:szCs w:val="16"/>
              </w:rPr>
            </w:pPr>
            <w:r w:rsidRPr="002A0279">
              <w:rPr>
                <w:noProof/>
                <w:color w:val="000000"/>
                <w:sz w:val="20"/>
                <w:szCs w:val="16"/>
              </w:rPr>
              <w:t>(3) vai (4)</w:t>
            </w:r>
          </w:p>
        </w:tc>
      </w:tr>
      <w:tr w:rsidR="00877CD9" w:rsidTr="002A0279">
        <w:tblPrEx>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Ex>
        <w:tc>
          <w:tcPr>
            <w:tcW w:w="851" w:type="dxa"/>
            <w:tcBorders>
              <w:left w:val="single" w:sz="4" w:space="0" w:color="auto"/>
            </w:tcBorders>
          </w:tcPr>
          <w:p w:rsidR="00877CD9" w:rsidRPr="002A0279" w:rsidRDefault="00877CD9" w:rsidP="002A0279">
            <w:pPr>
              <w:rPr>
                <w:noProof/>
                <w:sz w:val="20"/>
                <w:szCs w:val="16"/>
              </w:rPr>
            </w:pPr>
            <w:r w:rsidRPr="002A0279">
              <w:rPr>
                <w:i/>
                <w:noProof/>
                <w:sz w:val="20"/>
                <w:szCs w:val="16"/>
              </w:rPr>
              <w:t>ex</w:t>
            </w:r>
            <w:r w:rsidRPr="002A0279">
              <w:rPr>
                <w:noProof/>
                <w:sz w:val="20"/>
                <w:szCs w:val="16"/>
              </w:rPr>
              <w:t xml:space="preserve"> 6504 </w:t>
            </w:r>
          </w:p>
        </w:tc>
        <w:tc>
          <w:tcPr>
            <w:tcW w:w="2410" w:type="dxa"/>
          </w:tcPr>
          <w:p w:rsidR="00877CD9" w:rsidRPr="002A0279" w:rsidRDefault="00877CD9" w:rsidP="002A0279">
            <w:pPr>
              <w:rPr>
                <w:noProof/>
                <w:sz w:val="20"/>
                <w:szCs w:val="16"/>
              </w:rPr>
            </w:pPr>
            <w:r w:rsidRPr="002A0279">
              <w:rPr>
                <w:noProof/>
                <w:sz w:val="20"/>
                <w:szCs w:val="16"/>
              </w:rPr>
              <w:t>Panamas (salmu cepures)</w:t>
            </w:r>
          </w:p>
        </w:tc>
        <w:tc>
          <w:tcPr>
            <w:tcW w:w="2693" w:type="dxa"/>
          </w:tcPr>
          <w:p w:rsidR="00877CD9" w:rsidRPr="002A0279" w:rsidRDefault="00877CD9" w:rsidP="002A0279">
            <w:pPr>
              <w:rPr>
                <w:noProof/>
                <w:sz w:val="20"/>
                <w:szCs w:val="16"/>
              </w:rPr>
            </w:pPr>
            <w:r w:rsidRPr="002A0279">
              <w:rPr>
                <w:noProof/>
                <w:sz w:val="20"/>
                <w:szCs w:val="16"/>
              </w:rPr>
              <w:t>Ražošana, kurā izmantotie torkiljas salmi pozīcijā 1401 ir noteiktas izcelsmes</w:t>
            </w:r>
          </w:p>
        </w:tc>
        <w:tc>
          <w:tcPr>
            <w:tcW w:w="2551" w:type="dxa"/>
            <w:tcBorders>
              <w:right w:val="single" w:sz="4" w:space="0" w:color="auto"/>
            </w:tcBorders>
          </w:tcPr>
          <w:p w:rsidR="00877CD9" w:rsidRPr="002A0279" w:rsidRDefault="00877CD9" w:rsidP="002A0279">
            <w:pPr>
              <w:rPr>
                <w:noProof/>
                <w:sz w:val="20"/>
                <w:szCs w:val="16"/>
              </w:rPr>
            </w:pPr>
          </w:p>
        </w:tc>
      </w:tr>
    </w:tbl>
    <w:p w:rsidR="000F5304" w:rsidRDefault="00877CD9" w:rsidP="000F5304">
      <w:pPr>
        <w:jc w:val="right"/>
        <w:rPr>
          <w:noProof/>
        </w:rPr>
      </w:pPr>
      <w:r>
        <w:rPr>
          <w:noProof/>
        </w:rPr>
        <w:t>".</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0F5304" w:rsidP="002A0279">
      <w:pPr>
        <w:ind w:left="567"/>
        <w:rPr>
          <w:bCs/>
          <w:noProof/>
        </w:rPr>
      </w:pPr>
      <w:r>
        <w:rPr>
          <w:noProof/>
        </w:rPr>
        <w:lastRenderedPageBreak/>
        <w:t>f)</w:t>
      </w:r>
      <w:r>
        <w:rPr>
          <w:noProof/>
        </w:rPr>
        <w:tab/>
        <w:t>8</w:t>
      </w:r>
      <w:r w:rsidR="00877CD9">
        <w:rPr>
          <w:noProof/>
        </w:rPr>
        <w:t>. piezīmi aizstāj ar š</w:t>
      </w:r>
      <w:r>
        <w:rPr>
          <w:noProof/>
        </w:rPr>
        <w:t>ādu</w:t>
      </w:r>
      <w:r w:rsidR="00877CD9">
        <w:rPr>
          <w:noProof/>
        </w:rPr>
        <w:t>:</w:t>
      </w:r>
    </w:p>
    <w:p w:rsidR="000F5304" w:rsidRDefault="000F5304" w:rsidP="000F5304">
      <w:pPr>
        <w:rPr>
          <w:bCs/>
          <w:noProof/>
        </w:rPr>
      </w:pPr>
    </w:p>
    <w:p w:rsidR="000F5304" w:rsidRDefault="00877CD9" w:rsidP="002A0279">
      <w:pPr>
        <w:ind w:left="1134"/>
        <w:rPr>
          <w:noProof/>
        </w:rPr>
      </w:pPr>
      <w:r>
        <w:rPr>
          <w:noProof/>
        </w:rPr>
        <w:t>"</w:t>
      </w:r>
      <w:r w:rsidR="000F5304">
        <w:rPr>
          <w:noProof/>
        </w:rPr>
        <w:t>8. piezīme</w:t>
      </w:r>
    </w:p>
    <w:p w:rsidR="000F5304" w:rsidRDefault="000F5304" w:rsidP="002A0279">
      <w:pPr>
        <w:ind w:left="1134"/>
        <w:rPr>
          <w:noProof/>
        </w:rPr>
      </w:pPr>
    </w:p>
    <w:p w:rsidR="00877CD9" w:rsidRDefault="00877CD9" w:rsidP="002A0279">
      <w:pPr>
        <w:ind w:left="1134"/>
        <w:rPr>
          <w:noProof/>
        </w:rPr>
      </w:pPr>
      <w:r>
        <w:rPr>
          <w:noProof/>
        </w:rPr>
        <w:t>Izcelsmes noteikumus, kas turpmāk uzskaitītajiem ražojumiem paredzēti 2.</w:t>
      </w:r>
      <w:r w:rsidR="002A0279">
        <w:rPr>
          <w:noProof/>
        </w:rPr>
        <w:t> </w:t>
      </w:r>
      <w:r>
        <w:rPr>
          <w:noProof/>
        </w:rPr>
        <w:t>papildinājumā, piemēro, kamēr Eiropas Savienība šiem ražojumiem saglabā PTO saistību tarifu 0 % apjomā. Ja Eiropas Savienība palielina šiem ražojumiem piemērojamo PTO saistību tarifu, turpmākais noteikums piešķir noteiktu izcelsmi ražojumiem, kurus eksportē no Kolumbijas, Ekvadoras un Peru uz Eiropas Savienību šādu ikgad</w:t>
      </w:r>
      <w:r w:rsidR="000F5304">
        <w:rPr>
          <w:noProof/>
        </w:rPr>
        <w:t>ējo kvotu robežās (pa valstīm).</w:t>
      </w:r>
    </w:p>
    <w:p w:rsidR="000F5304" w:rsidRDefault="000F5304" w:rsidP="000F5304">
      <w:pPr>
        <w:spacing w:before="60" w:after="60" w:line="240" w:lineRule="auto"/>
        <w:rPr>
          <w:noProof/>
        </w:rPr>
      </w:pPr>
    </w:p>
    <w:tbl>
      <w:tblPr>
        <w:tblW w:w="8364" w:type="dxa"/>
        <w:tblInd w:w="1242" w:type="dxa"/>
        <w:tblLayout w:type="fixed"/>
        <w:tblLook w:val="0000" w:firstRow="0" w:lastRow="0" w:firstColumn="0" w:lastColumn="0" w:noHBand="0" w:noVBand="0"/>
      </w:tblPr>
      <w:tblGrid>
        <w:gridCol w:w="1134"/>
        <w:gridCol w:w="2552"/>
        <w:gridCol w:w="2268"/>
        <w:gridCol w:w="2410"/>
      </w:tblGrid>
      <w:tr w:rsidR="00877CD9" w:rsidTr="00F60480">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552"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4678"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Nenoteiktas izcelsmes materiālu apstrāde vai pārstrāde, kas piešķir noteiktas izcelsmes statusu</w:t>
            </w:r>
          </w:p>
        </w:tc>
      </w:tr>
      <w:tr w:rsidR="00877CD9" w:rsidTr="00F60480">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552"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4678"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(3) vai (4)</w:t>
            </w:r>
          </w:p>
        </w:tc>
      </w:tr>
      <w:tr w:rsidR="00877CD9" w:rsidTr="00F60480">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7209 līdz 7214</w:t>
            </w:r>
          </w:p>
        </w:tc>
        <w:tc>
          <w:tcPr>
            <w:tcW w:w="255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Plakani dzelzs vai neleģētā tērauda velmējumi; dzelzs vai neleģētā tērauda stieņi</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r w:rsidR="00877CD9" w:rsidTr="00F60480">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pageBreakBefore/>
              <w:rPr>
                <w:noProof/>
                <w:sz w:val="20"/>
                <w:szCs w:val="16"/>
              </w:rPr>
            </w:pPr>
            <w:r w:rsidRPr="002A0279">
              <w:rPr>
                <w:noProof/>
                <w:sz w:val="20"/>
                <w:szCs w:val="16"/>
              </w:rPr>
              <w:lastRenderedPageBreak/>
              <w:t>7216 līdz 7217</w:t>
            </w:r>
          </w:p>
        </w:tc>
        <w:tc>
          <w:tcPr>
            <w:tcW w:w="255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Dzelzs un neleģētā tērauda leņķi, fasonprofili un speciālie profili; dzelzs vai neleģētā tērauda stieples</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r w:rsidR="00877CD9" w:rsidTr="00F60480">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7304 līdz 7306</w:t>
            </w:r>
          </w:p>
        </w:tc>
        <w:tc>
          <w:tcPr>
            <w:tcW w:w="255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Dzelzs vai tērauda lielu un mazu izmēru caurules un dobie profili</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r w:rsidR="00877CD9" w:rsidTr="00F60480">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7308</w:t>
            </w:r>
          </w:p>
        </w:tc>
        <w:tc>
          <w:tcPr>
            <w:tcW w:w="2552"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Metālkonstrukcijas no dzelzs vai tērauda un to daļas; dzelzs vai tērauda plāksnes, stieņi, leņķi, profili, fasonprofili, caurules un tamlīdzīgi izstrādājumi, kas sagatavoti izmantošanai konstrukcijās</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bl>
    <w:p w:rsidR="00877CD9" w:rsidRDefault="00877CD9" w:rsidP="002A0279">
      <w:pPr>
        <w:rPr>
          <w:noProof/>
        </w:rPr>
      </w:pPr>
    </w:p>
    <w:tbl>
      <w:tblPr>
        <w:tblW w:w="8364" w:type="dxa"/>
        <w:tblInd w:w="1242" w:type="dxa"/>
        <w:tblLayout w:type="fixed"/>
        <w:tblLook w:val="0000" w:firstRow="0" w:lastRow="0" w:firstColumn="0" w:lastColumn="0" w:noHBand="0" w:noVBand="0"/>
      </w:tblPr>
      <w:tblGrid>
        <w:gridCol w:w="1134"/>
        <w:gridCol w:w="3544"/>
        <w:gridCol w:w="1134"/>
        <w:gridCol w:w="1276"/>
        <w:gridCol w:w="1276"/>
      </w:tblGrid>
      <w:tr w:rsidR="00877CD9" w:rsidTr="003D52A6">
        <w:trPr>
          <w:cantSplit/>
          <w:tblHeader/>
        </w:trPr>
        <w:tc>
          <w:tcPr>
            <w:tcW w:w="1134" w:type="dxa"/>
            <w:tcBorders>
              <w:top w:val="single" w:sz="4" w:space="0" w:color="000000"/>
              <w:left w:val="single" w:sz="4" w:space="0" w:color="000000"/>
              <w:bottom w:val="single" w:sz="4" w:space="0" w:color="000000"/>
            </w:tcBorders>
            <w:vAlign w:val="center"/>
          </w:tcPr>
          <w:p w:rsidR="00877CD9" w:rsidRPr="002A0279" w:rsidRDefault="00877CD9" w:rsidP="002A0279">
            <w:pPr>
              <w:jc w:val="center"/>
              <w:rPr>
                <w:noProof/>
                <w:sz w:val="20"/>
                <w:szCs w:val="16"/>
              </w:rPr>
            </w:pPr>
            <w:r w:rsidRPr="002A0279">
              <w:rPr>
                <w:noProof/>
                <w:sz w:val="20"/>
                <w:szCs w:val="16"/>
              </w:rPr>
              <w:t>HS pozīcija</w:t>
            </w:r>
          </w:p>
        </w:tc>
        <w:tc>
          <w:tcPr>
            <w:tcW w:w="3544" w:type="dxa"/>
            <w:tcBorders>
              <w:top w:val="single" w:sz="4" w:space="0" w:color="000000"/>
              <w:left w:val="single" w:sz="4" w:space="0" w:color="000000"/>
              <w:bottom w:val="single" w:sz="4" w:space="0" w:color="000000"/>
            </w:tcBorders>
            <w:vAlign w:val="center"/>
          </w:tcPr>
          <w:p w:rsidR="00877CD9" w:rsidRPr="002A0279" w:rsidRDefault="00877CD9" w:rsidP="002A0279">
            <w:pPr>
              <w:jc w:val="center"/>
              <w:rPr>
                <w:noProof/>
                <w:sz w:val="20"/>
                <w:szCs w:val="16"/>
              </w:rPr>
            </w:pPr>
            <w:r w:rsidRPr="002A0279">
              <w:rPr>
                <w:noProof/>
                <w:sz w:val="20"/>
                <w:szCs w:val="16"/>
              </w:rPr>
              <w:t>Ražojuma apraksts</w:t>
            </w:r>
          </w:p>
        </w:tc>
        <w:tc>
          <w:tcPr>
            <w:tcW w:w="1134" w:type="dxa"/>
            <w:tcBorders>
              <w:top w:val="single" w:sz="4" w:space="0" w:color="000000"/>
              <w:left w:val="single" w:sz="4" w:space="0" w:color="000000"/>
              <w:bottom w:val="single" w:sz="4" w:space="0" w:color="000000"/>
            </w:tcBorders>
            <w:vAlign w:val="center"/>
          </w:tcPr>
          <w:p w:rsidR="002A0279" w:rsidRDefault="00877CD9" w:rsidP="002A0279">
            <w:pPr>
              <w:jc w:val="center"/>
              <w:rPr>
                <w:noProof/>
                <w:sz w:val="20"/>
                <w:szCs w:val="16"/>
              </w:rPr>
            </w:pPr>
            <w:r w:rsidRPr="002A0279">
              <w:rPr>
                <w:noProof/>
                <w:sz w:val="20"/>
                <w:szCs w:val="16"/>
              </w:rPr>
              <w:t>Kolumbija</w:t>
            </w:r>
          </w:p>
          <w:p w:rsidR="00877CD9" w:rsidRPr="002A0279" w:rsidRDefault="00877CD9" w:rsidP="002A0279">
            <w:pPr>
              <w:jc w:val="center"/>
              <w:rPr>
                <w:noProof/>
                <w:sz w:val="20"/>
                <w:szCs w:val="16"/>
              </w:rPr>
            </w:pPr>
            <w:r w:rsidRPr="002A0279">
              <w:rPr>
                <w:noProof/>
                <w:sz w:val="20"/>
                <w:szCs w:val="16"/>
              </w:rPr>
              <w:t>(</w:t>
            </w:r>
            <w:r w:rsidR="003D52A6" w:rsidRPr="002A0279">
              <w:rPr>
                <w:noProof/>
                <w:sz w:val="20"/>
                <w:szCs w:val="16"/>
              </w:rPr>
              <w:t xml:space="preserve">metriskās </w:t>
            </w:r>
            <w:r w:rsidRPr="002A0279">
              <w:rPr>
                <w:noProof/>
                <w:sz w:val="20"/>
                <w:szCs w:val="16"/>
              </w:rPr>
              <w:t>tonnas)</w:t>
            </w:r>
          </w:p>
        </w:tc>
        <w:tc>
          <w:tcPr>
            <w:tcW w:w="1276" w:type="dxa"/>
            <w:tcBorders>
              <w:top w:val="single" w:sz="4" w:space="0" w:color="000000"/>
              <w:left w:val="single" w:sz="4" w:space="0" w:color="000000"/>
              <w:bottom w:val="single" w:sz="4" w:space="0" w:color="000000"/>
              <w:right w:val="single" w:sz="4" w:space="0" w:color="000000"/>
            </w:tcBorders>
            <w:vAlign w:val="center"/>
          </w:tcPr>
          <w:p w:rsidR="002A0279" w:rsidRDefault="00877CD9" w:rsidP="002A0279">
            <w:pPr>
              <w:jc w:val="center"/>
              <w:rPr>
                <w:noProof/>
                <w:sz w:val="20"/>
                <w:szCs w:val="16"/>
              </w:rPr>
            </w:pPr>
            <w:r w:rsidRPr="002A0279">
              <w:rPr>
                <w:noProof/>
                <w:sz w:val="20"/>
                <w:szCs w:val="16"/>
              </w:rPr>
              <w:t>Peru</w:t>
            </w:r>
          </w:p>
          <w:p w:rsidR="00877CD9" w:rsidRPr="002A0279" w:rsidRDefault="00877CD9" w:rsidP="002A0279">
            <w:pPr>
              <w:jc w:val="center"/>
              <w:rPr>
                <w:noProof/>
                <w:sz w:val="20"/>
                <w:szCs w:val="16"/>
              </w:rPr>
            </w:pPr>
            <w:r w:rsidRPr="002A0279">
              <w:rPr>
                <w:noProof/>
                <w:sz w:val="20"/>
                <w:szCs w:val="16"/>
              </w:rPr>
              <w:t>(</w:t>
            </w:r>
            <w:r w:rsidR="003D52A6" w:rsidRPr="002A0279">
              <w:rPr>
                <w:noProof/>
                <w:sz w:val="20"/>
                <w:szCs w:val="16"/>
              </w:rPr>
              <w:t xml:space="preserve">metriskās </w:t>
            </w:r>
            <w:r w:rsidRPr="002A0279">
              <w:rPr>
                <w:noProof/>
                <w:sz w:val="20"/>
                <w:szCs w:val="16"/>
              </w:rPr>
              <w:t>tonnas)</w:t>
            </w:r>
          </w:p>
        </w:tc>
        <w:tc>
          <w:tcPr>
            <w:tcW w:w="1276" w:type="dxa"/>
            <w:tcBorders>
              <w:top w:val="single" w:sz="4" w:space="0" w:color="000000"/>
              <w:left w:val="single" w:sz="4" w:space="0" w:color="000000"/>
              <w:bottom w:val="single" w:sz="4" w:space="0" w:color="000000"/>
              <w:right w:val="single" w:sz="4" w:space="0" w:color="auto"/>
            </w:tcBorders>
            <w:vAlign w:val="center"/>
          </w:tcPr>
          <w:p w:rsidR="002A0279" w:rsidRDefault="00877CD9" w:rsidP="002A0279">
            <w:pPr>
              <w:jc w:val="center"/>
              <w:rPr>
                <w:noProof/>
                <w:sz w:val="20"/>
                <w:szCs w:val="16"/>
              </w:rPr>
            </w:pPr>
            <w:r w:rsidRPr="002A0279">
              <w:rPr>
                <w:noProof/>
                <w:sz w:val="20"/>
                <w:szCs w:val="16"/>
              </w:rPr>
              <w:t>Ekvadora</w:t>
            </w:r>
          </w:p>
          <w:p w:rsidR="00877CD9" w:rsidRPr="002A0279" w:rsidRDefault="00877CD9" w:rsidP="002A0279">
            <w:pPr>
              <w:jc w:val="center"/>
              <w:rPr>
                <w:noProof/>
                <w:sz w:val="20"/>
                <w:szCs w:val="16"/>
              </w:rPr>
            </w:pPr>
            <w:r w:rsidRPr="002A0279">
              <w:rPr>
                <w:noProof/>
                <w:sz w:val="20"/>
                <w:szCs w:val="16"/>
              </w:rPr>
              <w:t>(</w:t>
            </w:r>
            <w:r w:rsidR="003D52A6" w:rsidRPr="002A0279">
              <w:rPr>
                <w:noProof/>
                <w:sz w:val="20"/>
                <w:szCs w:val="16"/>
              </w:rPr>
              <w:t xml:space="preserve">metriskās </w:t>
            </w:r>
            <w:r w:rsidRPr="002A0279">
              <w:rPr>
                <w:noProof/>
                <w:sz w:val="20"/>
                <w:szCs w:val="16"/>
              </w:rPr>
              <w:t>tonnas)</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7209</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Plakani dzelzs vai neleģētā tērauda velmējumi ar platumu 600 mm vai vairāk, auksti velmēti (presēti aukstā stāvoklī), neplaķēti, bez galvaniska vai cita pārklājuma</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7210</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Plakani dzelzs un neleģētā tērauda velmējumi ar platumu 600 mm vai vairāk, plaķēti, ar elektrolītisku vai citu pārklājumu</w:t>
            </w:r>
          </w:p>
        </w:tc>
        <w:tc>
          <w:tcPr>
            <w:tcW w:w="1134" w:type="dxa"/>
            <w:vMerge w:val="restart"/>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vMerge w:val="restart"/>
            <w:tcBorders>
              <w:top w:val="single" w:sz="4" w:space="0" w:color="000000"/>
              <w:left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vMerge w:val="restart"/>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7211</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Plakani dzelzs un neleģētā tērauda velmējumi, ar platumu mazāk nekā 600 mm, neplaķēti, bez elektrolītiska vai cita pārklājuma</w:t>
            </w:r>
          </w:p>
        </w:tc>
        <w:tc>
          <w:tcPr>
            <w:tcW w:w="1134" w:type="dxa"/>
            <w:vMerge/>
            <w:tcBorders>
              <w:top w:val="single" w:sz="4" w:space="0" w:color="000000"/>
              <w:left w:val="single" w:sz="4" w:space="0" w:color="000000"/>
              <w:bottom w:val="single" w:sz="4" w:space="0" w:color="000000"/>
            </w:tcBorders>
            <w:vAlign w:val="center"/>
          </w:tcPr>
          <w:p w:rsidR="00877CD9" w:rsidRPr="002A0279" w:rsidRDefault="00877CD9" w:rsidP="002A0279">
            <w:pPr>
              <w:rPr>
                <w:noProof/>
                <w:sz w:val="20"/>
                <w:szCs w:val="16"/>
              </w:rPr>
            </w:pPr>
          </w:p>
        </w:tc>
        <w:tc>
          <w:tcPr>
            <w:tcW w:w="1276" w:type="dxa"/>
            <w:vMerge/>
            <w:tcBorders>
              <w:left w:val="single" w:sz="4" w:space="0" w:color="000000"/>
              <w:bottom w:val="single" w:sz="4" w:space="0" w:color="000000"/>
              <w:right w:val="single" w:sz="4" w:space="0" w:color="000000"/>
            </w:tcBorders>
            <w:vAlign w:val="center"/>
          </w:tcPr>
          <w:p w:rsidR="00877CD9" w:rsidRPr="002A0279" w:rsidRDefault="00877CD9" w:rsidP="002A0279">
            <w:pPr>
              <w:rPr>
                <w:noProof/>
                <w:sz w:val="20"/>
                <w:szCs w:val="16"/>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877CD9" w:rsidRPr="002A0279" w:rsidRDefault="00877CD9" w:rsidP="002A0279">
            <w:pPr>
              <w:rPr>
                <w:noProof/>
                <w:sz w:val="20"/>
                <w:szCs w:val="16"/>
              </w:rPr>
            </w:pP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7212</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Plakani dzelzs un neleģētā tērauda velmējumi, ar platumu mazāk nekā 600 mm, plaķēti, ar elektrolītisku vai citu pārklājumu</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pageBreakBefore/>
              <w:rPr>
                <w:noProof/>
                <w:sz w:val="20"/>
                <w:szCs w:val="16"/>
              </w:rPr>
            </w:pPr>
            <w:r w:rsidRPr="002A0279">
              <w:rPr>
                <w:noProof/>
                <w:sz w:val="20"/>
                <w:szCs w:val="16"/>
              </w:rPr>
              <w:lastRenderedPageBreak/>
              <w:t>7213</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Stieņi, karsti velmēti, brīvi tītos saišķos, no dzelzs vai neleģētā tērauda</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7214</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Citādi dzelzs un neleģētā tērauda stieņi, bez turpmākas apstrādes pēc kalšanas, karstās velmēšanas, karstās stiepšanas vai karstās presēšanas, taču ieskaitot pēc velmēšanas liektus stieņus</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7216</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lang w:val="it-IT"/>
              </w:rPr>
            </w:pPr>
            <w:r w:rsidRPr="002A0279">
              <w:rPr>
                <w:noProof/>
                <w:sz w:val="20"/>
                <w:szCs w:val="16"/>
                <w:lang w:val="it-IT"/>
              </w:rPr>
              <w:t>Dzelzs un neleģētā tērauda leņķi, fasonprofili un speciālie profili</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7217</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Dzelzs vai neleģētā tērauda stieples</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50 000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50.000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50 000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7304</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 xml:space="preserve">Dzelzs (izņemot čugunu) vai tērauda bezšuvju caurules, caurulītes un dobie profili </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50 000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50 000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50 000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7305</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Citas dzelzs vai tērauda caurules un caurulītes (piemēram, metinātas, kniedētas vai tamlīdzīgi sastiprinātas) ar apaļu šķērsgriezumu, kuru ārējais diametrs pārsniedz 406,4 mm</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50 000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50 000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50 000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7306</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Citādi dzelzs vai tērauda cauruļvadi, caurules, un dobie profili (piemēram, ar vaļējo šuvi vai metināti, kniedēti vai citādi sastiprināti)</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100 000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100.000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100 000</w:t>
            </w:r>
          </w:p>
        </w:tc>
      </w:tr>
      <w:tr w:rsidR="00877CD9" w:rsidTr="003D52A6">
        <w:trPr>
          <w:cantSplit/>
        </w:trPr>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7308</w:t>
            </w:r>
          </w:p>
        </w:tc>
        <w:tc>
          <w:tcPr>
            <w:tcW w:w="354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Metālkonstrukcijas no dzelzs vai tērauda un to daļas; dzelzs vai tērauda plāksnes, stieņi, leņķi, profili, fasonprofili, caurules un tamlīdzīgi izstrādājumi, kas sagatavoti izmantošanai konstrukcijās</w:t>
            </w:r>
          </w:p>
        </w:tc>
        <w:tc>
          <w:tcPr>
            <w:tcW w:w="1134"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50 000</w:t>
            </w:r>
          </w:p>
        </w:tc>
        <w:tc>
          <w:tcPr>
            <w:tcW w:w="1276"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50.000</w:t>
            </w:r>
          </w:p>
        </w:tc>
        <w:tc>
          <w:tcPr>
            <w:tcW w:w="1276" w:type="dxa"/>
            <w:tcBorders>
              <w:top w:val="single" w:sz="4" w:space="0" w:color="000000"/>
              <w:left w:val="single" w:sz="4" w:space="0" w:color="000000"/>
              <w:bottom w:val="single" w:sz="4" w:space="0" w:color="000000"/>
              <w:right w:val="single" w:sz="4" w:space="0" w:color="auto"/>
            </w:tcBorders>
          </w:tcPr>
          <w:p w:rsidR="00877CD9" w:rsidRPr="002A0279" w:rsidRDefault="00877CD9" w:rsidP="002A0279">
            <w:pPr>
              <w:rPr>
                <w:noProof/>
                <w:sz w:val="20"/>
                <w:szCs w:val="16"/>
              </w:rPr>
            </w:pPr>
            <w:r w:rsidRPr="002A0279">
              <w:rPr>
                <w:noProof/>
                <w:sz w:val="20"/>
                <w:szCs w:val="16"/>
              </w:rPr>
              <w:t>50 000</w:t>
            </w:r>
          </w:p>
        </w:tc>
      </w:tr>
    </w:tbl>
    <w:p w:rsidR="000F5304" w:rsidRDefault="000F5304" w:rsidP="000F5304">
      <w:pPr>
        <w:rPr>
          <w:noProof/>
        </w:rPr>
      </w:pPr>
    </w:p>
    <w:p w:rsidR="000F5304" w:rsidRDefault="00877CD9" w:rsidP="002A0279">
      <w:pPr>
        <w:ind w:left="1134"/>
        <w:rPr>
          <w:bCs/>
          <w:noProof/>
        </w:rPr>
      </w:pPr>
      <w:r>
        <w:rPr>
          <w:noProof/>
        </w:rPr>
        <w:t>Ja kādā konkrētā gadā tiek sasniegts 50 % kvotas izlietojums, nākamajam gadam ikgadējo daudzumu tonnās palielina par 50 %. Aprēķinu pamatā ir iepriekšējā gada kvotas apjoms. Šos daudzumus un aprēķinu pamatā esošos skaitļus var pārskatīt pēc jebkuras Puses lūguma, vienojoties ar pārējām Pusēm.";</w:t>
      </w:r>
    </w:p>
    <w:p w:rsidR="000F5304" w:rsidRDefault="000F5304" w:rsidP="000F5304">
      <w:pPr>
        <w:rPr>
          <w:bCs/>
          <w:noProof/>
        </w:rPr>
      </w:pPr>
    </w:p>
    <w:p w:rsidR="002A0279" w:rsidRDefault="002A0279">
      <w:pPr>
        <w:widowControl/>
        <w:spacing w:line="240" w:lineRule="auto"/>
        <w:rPr>
          <w:noProof/>
        </w:rPr>
      </w:pPr>
      <w:r>
        <w:rPr>
          <w:noProof/>
        </w:rPr>
        <w:br w:type="page"/>
      </w:r>
    </w:p>
    <w:p w:rsidR="000F5304" w:rsidRDefault="000F5304" w:rsidP="00F42B11">
      <w:pPr>
        <w:ind w:left="1134" w:hanging="567"/>
        <w:rPr>
          <w:noProof/>
        </w:rPr>
      </w:pPr>
      <w:r>
        <w:rPr>
          <w:noProof/>
        </w:rPr>
        <w:lastRenderedPageBreak/>
        <w:t>g)</w:t>
      </w:r>
      <w:r>
        <w:rPr>
          <w:noProof/>
        </w:rPr>
        <w:tab/>
        <w:t>9. piezīmi aizstāj ar šādu</w:t>
      </w:r>
      <w:r w:rsidR="00877CD9">
        <w:rPr>
          <w:noProof/>
        </w:rPr>
        <w:t>:</w:t>
      </w:r>
    </w:p>
    <w:p w:rsidR="000F5304" w:rsidRDefault="000F5304" w:rsidP="002A0279">
      <w:pPr>
        <w:ind w:left="567"/>
        <w:rPr>
          <w:noProof/>
        </w:rPr>
      </w:pPr>
    </w:p>
    <w:p w:rsidR="000F5304" w:rsidRDefault="00877CD9" w:rsidP="002A0279">
      <w:pPr>
        <w:ind w:left="1134"/>
        <w:rPr>
          <w:noProof/>
        </w:rPr>
      </w:pPr>
      <w:r>
        <w:rPr>
          <w:noProof/>
        </w:rPr>
        <w:t>"</w:t>
      </w:r>
      <w:r w:rsidR="000F5304">
        <w:rPr>
          <w:noProof/>
        </w:rPr>
        <w:t>9. piezīme</w:t>
      </w:r>
    </w:p>
    <w:p w:rsidR="000F5304" w:rsidRDefault="000F5304" w:rsidP="002A0279">
      <w:pPr>
        <w:ind w:left="1134"/>
        <w:rPr>
          <w:noProof/>
        </w:rPr>
      </w:pPr>
    </w:p>
    <w:p w:rsidR="00877CD9" w:rsidRDefault="00877CD9" w:rsidP="002A0279">
      <w:pPr>
        <w:ind w:left="1134"/>
        <w:rPr>
          <w:noProof/>
        </w:rPr>
      </w:pPr>
      <w:r>
        <w:rPr>
          <w:noProof/>
        </w:rPr>
        <w:t>Šis noteikums piešķir noteiktu izcelsmi ražojumiem, kurus eksportē no Kolumbijas, Ekvadoras un Peru uz Eiropas Savienību šādu ikgadējo kvotu robežās (pa valstīm).</w:t>
      </w:r>
    </w:p>
    <w:p w:rsidR="000F5304" w:rsidRDefault="000F5304" w:rsidP="000F5304">
      <w:pPr>
        <w:rPr>
          <w:noProof/>
        </w:rPr>
      </w:pPr>
    </w:p>
    <w:tbl>
      <w:tblPr>
        <w:tblW w:w="8364" w:type="dxa"/>
        <w:tblInd w:w="1242" w:type="dxa"/>
        <w:tblLayout w:type="fixed"/>
        <w:tblLook w:val="0000" w:firstRow="0" w:lastRow="0" w:firstColumn="0" w:lastColumn="0" w:noHBand="0" w:noVBand="0"/>
      </w:tblPr>
      <w:tblGrid>
        <w:gridCol w:w="851"/>
        <w:gridCol w:w="2693"/>
        <w:gridCol w:w="2410"/>
        <w:gridCol w:w="2410"/>
      </w:tblGrid>
      <w:tr w:rsidR="00877CD9" w:rsidTr="002A0279">
        <w:trPr>
          <w:cantSplit/>
        </w:trPr>
        <w:tc>
          <w:tcPr>
            <w:tcW w:w="851"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HS pozīcija</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Ražojuma apraksts</w:t>
            </w:r>
          </w:p>
        </w:tc>
        <w:tc>
          <w:tcPr>
            <w:tcW w:w="4820"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Nenoteiktas izcelsmes materiālu apstrāde vai pārstrāde, kas piešķir noteiktas izcelsmes statusu</w:t>
            </w:r>
          </w:p>
        </w:tc>
      </w:tr>
      <w:tr w:rsidR="00877CD9" w:rsidTr="002A0279">
        <w:trPr>
          <w:cantSplit/>
        </w:trPr>
        <w:tc>
          <w:tcPr>
            <w:tcW w:w="851"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(1)</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jc w:val="center"/>
              <w:rPr>
                <w:noProof/>
                <w:sz w:val="20"/>
                <w:szCs w:val="16"/>
              </w:rPr>
            </w:pPr>
            <w:r w:rsidRPr="002A0279">
              <w:rPr>
                <w:noProof/>
                <w:sz w:val="20"/>
                <w:szCs w:val="16"/>
              </w:rPr>
              <w:t>(2)</w:t>
            </w:r>
          </w:p>
        </w:tc>
        <w:tc>
          <w:tcPr>
            <w:tcW w:w="4820" w:type="dxa"/>
            <w:gridSpan w:val="2"/>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noProof/>
                <w:sz w:val="20"/>
                <w:szCs w:val="16"/>
              </w:rPr>
            </w:pPr>
            <w:r w:rsidRPr="002A0279">
              <w:rPr>
                <w:noProof/>
                <w:sz w:val="20"/>
                <w:szCs w:val="16"/>
              </w:rPr>
              <w:t>(3) vai (4)</w:t>
            </w:r>
          </w:p>
        </w:tc>
      </w:tr>
      <w:tr w:rsidR="00877CD9" w:rsidTr="002A0279">
        <w:trPr>
          <w:cantSplit/>
        </w:trPr>
        <w:tc>
          <w:tcPr>
            <w:tcW w:w="851"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7321</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Dzelzs vai tērauda apkures un virtuves krāsnis, kamīni un plītis (ieskaitot krāsnis ar iebūvētiem centrālapkures katliem), restes cepšanai, ogļu pannas, plīts degļi, šķīvju sildītāji un tamlīdzīga neelektriska sadzīves aparatūra un tās daļas</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r w:rsidR="00877CD9" w:rsidTr="002A0279">
        <w:trPr>
          <w:cantSplit/>
        </w:trPr>
        <w:tc>
          <w:tcPr>
            <w:tcW w:w="851"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7323</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Galda piederumi, virtuves piederumi vai citi mājsaimniecības priekšmeti un to daļas no dzelzs vai tērauda; dzelzs vai tērauda skaidas; dzelzs vai tērauda kasīkļi, skrāpji vai spilventiņi un cimdi saimniecības piederumu tīrīšanai un pulēšanai un tamlīdzīgi izstrādājumi</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r w:rsidR="00877CD9" w:rsidTr="002A0279">
        <w:trPr>
          <w:cantSplit/>
        </w:trPr>
        <w:tc>
          <w:tcPr>
            <w:tcW w:w="851"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7325</w:t>
            </w:r>
          </w:p>
        </w:tc>
        <w:tc>
          <w:tcPr>
            <w:tcW w:w="2693"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Citādi lietie dzelzs vai tērauda izstrādājumi</w:t>
            </w:r>
          </w:p>
        </w:tc>
        <w:tc>
          <w:tcPr>
            <w:tcW w:w="2410" w:type="dxa"/>
            <w:tcBorders>
              <w:top w:val="single" w:sz="4" w:space="0" w:color="000000"/>
              <w:left w:val="single" w:sz="4" w:space="0" w:color="000000"/>
              <w:bottom w:val="single" w:sz="4" w:space="0" w:color="000000"/>
            </w:tcBorders>
          </w:tcPr>
          <w:p w:rsidR="00877CD9" w:rsidRPr="002A0279" w:rsidRDefault="00877CD9" w:rsidP="002A0279">
            <w:pPr>
              <w:rPr>
                <w:noProof/>
                <w:sz w:val="20"/>
                <w:szCs w:val="16"/>
              </w:rPr>
            </w:pPr>
            <w:r w:rsidRPr="002A0279">
              <w:rPr>
                <w:noProof/>
                <w:sz w:val="20"/>
                <w:szCs w:val="16"/>
              </w:rPr>
              <w:t>Ražošana no jebkurā pozīcijā, izņemot paša ražojuma pozīciju, klasificētiem materiāliem</w:t>
            </w:r>
          </w:p>
        </w:tc>
        <w:tc>
          <w:tcPr>
            <w:tcW w:w="2410"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rPr>
                <w:noProof/>
                <w:sz w:val="20"/>
                <w:szCs w:val="16"/>
              </w:rPr>
            </w:pPr>
            <w:r w:rsidRPr="002A0279">
              <w:rPr>
                <w:noProof/>
                <w:sz w:val="20"/>
                <w:szCs w:val="16"/>
              </w:rPr>
              <w:t>Ražošana, kurā visu izmantoto materiālu vērtība nepārsniedz 50 % no ražojuma ražotāja cenas</w:t>
            </w:r>
          </w:p>
        </w:tc>
      </w:tr>
    </w:tbl>
    <w:p w:rsidR="00877CD9" w:rsidRDefault="00877CD9" w:rsidP="000F5304">
      <w:pPr>
        <w:spacing w:before="60" w:after="60" w:line="240" w:lineRule="auto"/>
        <w:rPr>
          <w:noProof/>
        </w:rPr>
      </w:pPr>
    </w:p>
    <w:tbl>
      <w:tblPr>
        <w:tblW w:w="0" w:type="auto"/>
        <w:tblInd w:w="1242" w:type="dxa"/>
        <w:tblLayout w:type="fixed"/>
        <w:tblLook w:val="0000" w:firstRow="0" w:lastRow="0" w:firstColumn="0" w:lastColumn="0" w:noHBand="0" w:noVBand="0"/>
      </w:tblPr>
      <w:tblGrid>
        <w:gridCol w:w="1560"/>
        <w:gridCol w:w="2268"/>
        <w:gridCol w:w="2268"/>
        <w:gridCol w:w="2268"/>
      </w:tblGrid>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pageBreakBefore/>
              <w:jc w:val="center"/>
              <w:rPr>
                <w:rFonts w:eastAsia="Batang"/>
                <w:noProof/>
                <w:sz w:val="20"/>
                <w:szCs w:val="16"/>
              </w:rPr>
            </w:pPr>
            <w:r w:rsidRPr="002A0279">
              <w:rPr>
                <w:noProof/>
                <w:sz w:val="20"/>
                <w:szCs w:val="16"/>
              </w:rPr>
              <w:lastRenderedPageBreak/>
              <w:t>HS pozīcija</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Kolumbija</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Peru</w:t>
            </w:r>
          </w:p>
        </w:tc>
        <w:tc>
          <w:tcPr>
            <w:tcW w:w="2268"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Ekvadora</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7321</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20 000 vienības</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20 000 vienības</w:t>
            </w:r>
          </w:p>
        </w:tc>
        <w:tc>
          <w:tcPr>
            <w:tcW w:w="2268"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20 000 vienības</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7323</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 xml:space="preserve">50 000 </w:t>
            </w:r>
            <w:r w:rsidR="00132E7D">
              <w:rPr>
                <w:noProof/>
                <w:sz w:val="20"/>
                <w:szCs w:val="16"/>
              </w:rPr>
              <w:t xml:space="preserve">metriskās </w:t>
            </w:r>
            <w:r w:rsidRPr="002A0279">
              <w:rPr>
                <w:noProof/>
                <w:sz w:val="20"/>
                <w:szCs w:val="16"/>
              </w:rPr>
              <w:t>tonnas</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 xml:space="preserve">50 000 </w:t>
            </w:r>
            <w:r w:rsidR="00132E7D">
              <w:rPr>
                <w:noProof/>
                <w:sz w:val="20"/>
                <w:szCs w:val="16"/>
              </w:rPr>
              <w:t xml:space="preserve">metriskās </w:t>
            </w:r>
            <w:r w:rsidRPr="002A0279">
              <w:rPr>
                <w:noProof/>
                <w:sz w:val="20"/>
                <w:szCs w:val="16"/>
              </w:rPr>
              <w:t>tonnas</w:t>
            </w:r>
          </w:p>
        </w:tc>
        <w:tc>
          <w:tcPr>
            <w:tcW w:w="2268"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 xml:space="preserve">50 000 </w:t>
            </w:r>
            <w:r w:rsidR="00132E7D">
              <w:rPr>
                <w:noProof/>
                <w:sz w:val="20"/>
                <w:szCs w:val="16"/>
              </w:rPr>
              <w:t xml:space="preserve">metriskās </w:t>
            </w:r>
            <w:r w:rsidRPr="002A0279">
              <w:rPr>
                <w:noProof/>
                <w:sz w:val="20"/>
                <w:szCs w:val="16"/>
              </w:rPr>
              <w:t>tonnas</w:t>
            </w:r>
          </w:p>
        </w:tc>
      </w:tr>
      <w:tr w:rsidR="00877CD9" w:rsidTr="002A0279">
        <w:tc>
          <w:tcPr>
            <w:tcW w:w="1560"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7325</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 xml:space="preserve">50 000 </w:t>
            </w:r>
            <w:r w:rsidR="00132E7D">
              <w:rPr>
                <w:noProof/>
                <w:sz w:val="20"/>
                <w:szCs w:val="16"/>
              </w:rPr>
              <w:t xml:space="preserve">metriskās </w:t>
            </w:r>
            <w:r w:rsidRPr="002A0279">
              <w:rPr>
                <w:noProof/>
                <w:sz w:val="20"/>
                <w:szCs w:val="16"/>
              </w:rPr>
              <w:t>tonnas</w:t>
            </w:r>
          </w:p>
        </w:tc>
        <w:tc>
          <w:tcPr>
            <w:tcW w:w="2268" w:type="dxa"/>
            <w:tcBorders>
              <w:top w:val="single" w:sz="4" w:space="0" w:color="000000"/>
              <w:left w:val="single" w:sz="4" w:space="0" w:color="000000"/>
              <w:bottom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 xml:space="preserve">50 000 </w:t>
            </w:r>
            <w:r w:rsidR="00132E7D">
              <w:rPr>
                <w:noProof/>
                <w:sz w:val="20"/>
                <w:szCs w:val="16"/>
              </w:rPr>
              <w:t xml:space="preserve">metriskās </w:t>
            </w:r>
            <w:r w:rsidRPr="002A0279">
              <w:rPr>
                <w:noProof/>
                <w:sz w:val="20"/>
                <w:szCs w:val="16"/>
              </w:rPr>
              <w:t>tonnas</w:t>
            </w:r>
          </w:p>
        </w:tc>
        <w:tc>
          <w:tcPr>
            <w:tcW w:w="2268" w:type="dxa"/>
            <w:tcBorders>
              <w:top w:val="single" w:sz="4" w:space="0" w:color="000000"/>
              <w:left w:val="single" w:sz="4" w:space="0" w:color="000000"/>
              <w:bottom w:val="single" w:sz="4" w:space="0" w:color="000000"/>
              <w:right w:val="single" w:sz="4" w:space="0" w:color="000000"/>
            </w:tcBorders>
          </w:tcPr>
          <w:p w:rsidR="00877CD9" w:rsidRPr="002A0279" w:rsidRDefault="00877CD9" w:rsidP="002A0279">
            <w:pPr>
              <w:jc w:val="center"/>
              <w:rPr>
                <w:rFonts w:eastAsia="Batang"/>
                <w:noProof/>
                <w:sz w:val="20"/>
                <w:szCs w:val="16"/>
              </w:rPr>
            </w:pPr>
            <w:r w:rsidRPr="002A0279">
              <w:rPr>
                <w:noProof/>
                <w:sz w:val="20"/>
                <w:szCs w:val="16"/>
              </w:rPr>
              <w:t xml:space="preserve">50 000 </w:t>
            </w:r>
            <w:r w:rsidR="00132E7D">
              <w:rPr>
                <w:noProof/>
                <w:sz w:val="20"/>
                <w:szCs w:val="16"/>
              </w:rPr>
              <w:t xml:space="preserve">metriskās </w:t>
            </w:r>
            <w:r w:rsidRPr="002A0279">
              <w:rPr>
                <w:noProof/>
                <w:sz w:val="20"/>
                <w:szCs w:val="16"/>
              </w:rPr>
              <w:t>tonnas</w:t>
            </w:r>
          </w:p>
        </w:tc>
      </w:tr>
    </w:tbl>
    <w:p w:rsidR="000F5304" w:rsidRDefault="000F5304" w:rsidP="000F5304">
      <w:pPr>
        <w:rPr>
          <w:noProof/>
        </w:rPr>
      </w:pPr>
    </w:p>
    <w:p w:rsidR="000F5304" w:rsidRDefault="00877CD9" w:rsidP="002A0279">
      <w:pPr>
        <w:ind w:left="567"/>
        <w:rPr>
          <w:rFonts w:ascii="EUAlbertina-Regu" w:hAnsi="EUAlbertina-Regu" w:cs="EUAlbertina-Regu"/>
          <w:noProof/>
          <w:sz w:val="17"/>
          <w:szCs w:val="17"/>
        </w:rPr>
      </w:pPr>
      <w:r>
        <w:rPr>
          <w:noProof/>
        </w:rPr>
        <w:t>Šos daudzumus var pārskatīt pēc jebkuras Puses lūguma, vienojoties ar pārējām Pusēm.";</w:t>
      </w:r>
    </w:p>
    <w:p w:rsidR="000F5304" w:rsidRPr="00F42B11" w:rsidRDefault="000F5304" w:rsidP="000F5304"/>
    <w:p w:rsidR="000F5304" w:rsidRDefault="000F5304" w:rsidP="00F01A8D">
      <w:pPr>
        <w:rPr>
          <w:noProof/>
        </w:rPr>
      </w:pPr>
      <w:r>
        <w:rPr>
          <w:noProof/>
        </w:rPr>
        <w:t>5</w:t>
      </w:r>
      <w:r w:rsidR="00877CD9">
        <w:rPr>
          <w:noProof/>
        </w:rPr>
        <w:t>)</w:t>
      </w:r>
      <w:r>
        <w:rPr>
          <w:noProof/>
        </w:rPr>
        <w:tab/>
      </w:r>
      <w:r w:rsidR="00877CD9">
        <w:rPr>
          <w:noProof/>
        </w:rPr>
        <w:t>5. papildinājum</w:t>
      </w:r>
      <w:r>
        <w:rPr>
          <w:noProof/>
        </w:rPr>
        <w:t>u groza šādi</w:t>
      </w:r>
      <w:r w:rsidR="00877CD9">
        <w:rPr>
          <w:noProof/>
        </w:rPr>
        <w:t>:</w:t>
      </w:r>
    </w:p>
    <w:p w:rsidR="000F5304" w:rsidRDefault="000F5304" w:rsidP="000F5304">
      <w:pPr>
        <w:rPr>
          <w:noProof/>
        </w:rPr>
      </w:pPr>
    </w:p>
    <w:p w:rsidR="000F5304" w:rsidRDefault="000F5304" w:rsidP="002A0279">
      <w:pPr>
        <w:ind w:left="567"/>
        <w:rPr>
          <w:noProof/>
        </w:rPr>
      </w:pPr>
      <w:r>
        <w:rPr>
          <w:noProof/>
        </w:rPr>
        <w:t>a</w:t>
      </w:r>
      <w:r w:rsidR="00877CD9">
        <w:rPr>
          <w:noProof/>
        </w:rPr>
        <w:t>)</w:t>
      </w:r>
      <w:r>
        <w:rPr>
          <w:noProof/>
        </w:rPr>
        <w:tab/>
      </w:r>
      <w:r w:rsidR="00877CD9">
        <w:rPr>
          <w:noProof/>
        </w:rPr>
        <w:t>nosaukumu aizstāj ar šādu:</w:t>
      </w:r>
    </w:p>
    <w:p w:rsidR="000F5304" w:rsidRDefault="000F5304" w:rsidP="002A0279">
      <w:pPr>
        <w:ind w:left="567"/>
        <w:rPr>
          <w:noProof/>
        </w:rPr>
      </w:pPr>
    </w:p>
    <w:p w:rsidR="000F5304" w:rsidRDefault="00877CD9" w:rsidP="002A0279">
      <w:pPr>
        <w:ind w:left="1134"/>
        <w:jc w:val="center"/>
        <w:rPr>
          <w:bCs/>
          <w:noProof/>
        </w:rPr>
      </w:pPr>
      <w:r>
        <w:rPr>
          <w:noProof/>
        </w:rPr>
        <w:t xml:space="preserve">"RAŽOJUMI, KURIEM PIEMĒRO B) APAKŠPUNKTU EIROPAS SAVIENĪBAS DEKLARĀCIJĀ PAR 5. PANTU ATTIECĪBĀ UZ NOTEIKTAS IZCELSMES RAŽOJUMIEM NO </w:t>
      </w:r>
      <w:r w:rsidR="000F5304">
        <w:rPr>
          <w:noProof/>
        </w:rPr>
        <w:t>KOLUMBIJAS</w:t>
      </w:r>
      <w:r>
        <w:rPr>
          <w:noProof/>
        </w:rPr>
        <w:t xml:space="preserve">, EKVADORAS UN </w:t>
      </w:r>
      <w:r w:rsidR="000F5304">
        <w:rPr>
          <w:noProof/>
        </w:rPr>
        <w:t>PERU</w:t>
      </w:r>
      <w:r w:rsidR="000F5304" w:rsidDel="000F5304">
        <w:rPr>
          <w:noProof/>
        </w:rPr>
        <w:t xml:space="preserve"> </w:t>
      </w:r>
      <w:r>
        <w:rPr>
          <w:noProof/>
        </w:rPr>
        <w:t>";</w:t>
      </w:r>
    </w:p>
    <w:p w:rsidR="000F5304" w:rsidRDefault="000F5304" w:rsidP="002A0279">
      <w:pPr>
        <w:ind w:left="567"/>
        <w:rPr>
          <w:bCs/>
          <w:noProof/>
        </w:rPr>
      </w:pPr>
    </w:p>
    <w:p w:rsidR="000F5304" w:rsidRDefault="000F5304" w:rsidP="00132E7D">
      <w:pPr>
        <w:ind w:left="1134" w:hanging="567"/>
        <w:rPr>
          <w:noProof/>
        </w:rPr>
      </w:pPr>
      <w:r>
        <w:rPr>
          <w:noProof/>
        </w:rPr>
        <w:t>b</w:t>
      </w:r>
      <w:r w:rsidR="00877CD9">
        <w:rPr>
          <w:noProof/>
        </w:rPr>
        <w:t>)</w:t>
      </w:r>
      <w:r w:rsidR="00877CD9">
        <w:rPr>
          <w:noProof/>
        </w:rPr>
        <w:tab/>
        <w:t>1. punkt</w:t>
      </w:r>
      <w:r>
        <w:rPr>
          <w:noProof/>
        </w:rPr>
        <w:t>a ievadtekst</w:t>
      </w:r>
      <w:r w:rsidR="00877CD9">
        <w:rPr>
          <w:noProof/>
        </w:rPr>
        <w:t>u aizstāj ar šādu:</w:t>
      </w:r>
    </w:p>
    <w:p w:rsidR="000F5304" w:rsidRDefault="000F5304" w:rsidP="002A0279">
      <w:pPr>
        <w:ind w:left="567"/>
        <w:rPr>
          <w:noProof/>
        </w:rPr>
      </w:pPr>
    </w:p>
    <w:p w:rsidR="000F5304" w:rsidRDefault="00877CD9" w:rsidP="002A0279">
      <w:pPr>
        <w:ind w:left="1701" w:hanging="567"/>
        <w:rPr>
          <w:noProof/>
        </w:rPr>
      </w:pPr>
      <w:r>
        <w:rPr>
          <w:noProof/>
        </w:rPr>
        <w:t>"1.</w:t>
      </w:r>
      <w:r>
        <w:rPr>
          <w:noProof/>
        </w:rPr>
        <w:tab/>
        <w:t xml:space="preserve">Nosacījumus, kas izstrādāti b) apakšpunktā Eiropas Savienības deklarācijā par 5. pantu attiecībā uz noteiktas izcelsmes ražojumiem no </w:t>
      </w:r>
      <w:r w:rsidR="000F5304">
        <w:rPr>
          <w:noProof/>
        </w:rPr>
        <w:t>Kolumbijas</w:t>
      </w:r>
      <w:r>
        <w:rPr>
          <w:noProof/>
        </w:rPr>
        <w:t>, Ekvadoras un</w:t>
      </w:r>
      <w:r w:rsidR="000F5304">
        <w:rPr>
          <w:noProof/>
        </w:rPr>
        <w:t xml:space="preserve"> Peru</w:t>
      </w:r>
      <w:r>
        <w:rPr>
          <w:noProof/>
        </w:rPr>
        <w:t>, piemēro, lai noteiktu izcelsmi šādiem ražojumiem, kurus eksportē no Peru uz Eiropas Savienību šādu ikgadējo kvotu robežās.";</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0F5304" w:rsidP="00F01A8D">
      <w:pPr>
        <w:ind w:left="567" w:hanging="567"/>
        <w:rPr>
          <w:noProof/>
        </w:rPr>
      </w:pPr>
      <w:r>
        <w:rPr>
          <w:noProof/>
        </w:rPr>
        <w:lastRenderedPageBreak/>
        <w:t>6</w:t>
      </w:r>
      <w:r w:rsidR="00877CD9">
        <w:rPr>
          <w:noProof/>
        </w:rPr>
        <w:t>)</w:t>
      </w:r>
      <w:r w:rsidR="00877CD9">
        <w:rPr>
          <w:noProof/>
        </w:rPr>
        <w:tab/>
        <w:t>Eiropas Savienības deklarācijas par 5. pantu attiecībā uz noteiktas izcelsmes ražojumiem no Peru un Kolumbijas nosaukum</w:t>
      </w:r>
      <w:r>
        <w:rPr>
          <w:noProof/>
        </w:rPr>
        <w:t>u</w:t>
      </w:r>
      <w:r w:rsidR="00877CD9">
        <w:rPr>
          <w:noProof/>
        </w:rPr>
        <w:t xml:space="preserve"> aizstāj ar šādu:</w:t>
      </w:r>
    </w:p>
    <w:p w:rsidR="000F5304" w:rsidRDefault="000F5304" w:rsidP="000F5304">
      <w:pPr>
        <w:rPr>
          <w:noProof/>
        </w:rPr>
      </w:pPr>
    </w:p>
    <w:p w:rsidR="000F5304" w:rsidRDefault="00877CD9" w:rsidP="002A0279">
      <w:pPr>
        <w:ind w:left="567"/>
        <w:jc w:val="center"/>
        <w:rPr>
          <w:bCs/>
          <w:noProof/>
        </w:rPr>
      </w:pPr>
      <w:r>
        <w:rPr>
          <w:noProof/>
        </w:rPr>
        <w:t xml:space="preserve">"EIROPAS SAVIENĪBAS DEKLARĀCIJA </w:t>
      </w:r>
      <w:r w:rsidR="00D64B5F">
        <w:rPr>
          <w:noProof/>
        </w:rPr>
        <w:br/>
      </w:r>
      <w:r>
        <w:rPr>
          <w:noProof/>
        </w:rPr>
        <w:t xml:space="preserve">PAR 5. PANTU ATTIECĪBĀ UZ NOTEIKTAS IZCELSMES RAŽOJUMIEM </w:t>
      </w:r>
      <w:r w:rsidR="00D64B5F">
        <w:rPr>
          <w:noProof/>
        </w:rPr>
        <w:br/>
      </w:r>
      <w:r>
        <w:rPr>
          <w:noProof/>
        </w:rPr>
        <w:t xml:space="preserve">NO </w:t>
      </w:r>
      <w:r w:rsidR="000F5304">
        <w:rPr>
          <w:noProof/>
        </w:rPr>
        <w:t>KOLUMBIJAS</w:t>
      </w:r>
      <w:r>
        <w:rPr>
          <w:noProof/>
        </w:rPr>
        <w:t xml:space="preserve">, EKVADORAS UN </w:t>
      </w:r>
      <w:r w:rsidR="000F5304">
        <w:rPr>
          <w:noProof/>
        </w:rPr>
        <w:t>PERU</w:t>
      </w:r>
      <w:r w:rsidR="000F5304" w:rsidDel="000F5304">
        <w:rPr>
          <w:noProof/>
        </w:rPr>
        <w:t xml:space="preserve"> </w:t>
      </w:r>
      <w:r>
        <w:rPr>
          <w:noProof/>
        </w:rPr>
        <w:t>";</w:t>
      </w:r>
    </w:p>
    <w:p w:rsidR="000F5304" w:rsidRDefault="000F5304" w:rsidP="000F5304">
      <w:pPr>
        <w:rPr>
          <w:bCs/>
          <w:noProof/>
        </w:rPr>
      </w:pPr>
    </w:p>
    <w:p w:rsidR="000F5304" w:rsidRDefault="000F5304" w:rsidP="00F01A8D">
      <w:pPr>
        <w:ind w:left="567" w:hanging="567"/>
        <w:rPr>
          <w:noProof/>
        </w:rPr>
      </w:pPr>
      <w:r>
        <w:rPr>
          <w:noProof/>
        </w:rPr>
        <w:t>7</w:t>
      </w:r>
      <w:r w:rsidR="00877CD9">
        <w:rPr>
          <w:noProof/>
        </w:rPr>
        <w:t>)</w:t>
      </w:r>
      <w:r w:rsidR="00877CD9">
        <w:rPr>
          <w:noProof/>
        </w:rPr>
        <w:tab/>
        <w:t>Peru un Kolumbijas kopīg</w:t>
      </w:r>
      <w:r>
        <w:rPr>
          <w:noProof/>
        </w:rPr>
        <w:t>o</w:t>
      </w:r>
      <w:r w:rsidR="00877CD9">
        <w:rPr>
          <w:noProof/>
        </w:rPr>
        <w:t xml:space="preserve"> deklarācij</w:t>
      </w:r>
      <w:r>
        <w:rPr>
          <w:noProof/>
        </w:rPr>
        <w:t>u</w:t>
      </w:r>
      <w:r w:rsidR="00877CD9">
        <w:rPr>
          <w:noProof/>
        </w:rPr>
        <w:t xml:space="preserve"> par 5. pantu attiecībā uz noteiktas izcelsmes ražojumiem no Eiropas Savienības </w:t>
      </w:r>
      <w:r>
        <w:rPr>
          <w:noProof/>
        </w:rPr>
        <w:t>groza šādi:</w:t>
      </w:r>
    </w:p>
    <w:p w:rsidR="000F5304" w:rsidRDefault="000F5304" w:rsidP="000F5304">
      <w:pPr>
        <w:ind w:left="567" w:hanging="567"/>
        <w:rPr>
          <w:noProof/>
        </w:rPr>
      </w:pPr>
    </w:p>
    <w:p w:rsidR="000F5304" w:rsidRPr="00FC0DE4" w:rsidRDefault="000F5304" w:rsidP="002A0279">
      <w:pPr>
        <w:ind w:left="1134" w:hanging="567"/>
        <w:rPr>
          <w:noProof/>
          <w:lang w:val="pt-PT"/>
        </w:rPr>
      </w:pPr>
      <w:r w:rsidRPr="00FC0DE4">
        <w:rPr>
          <w:noProof/>
          <w:lang w:val="pt-PT"/>
        </w:rPr>
        <w:t>a)</w:t>
      </w:r>
      <w:r w:rsidRPr="00FC0DE4">
        <w:rPr>
          <w:noProof/>
          <w:lang w:val="pt-PT"/>
        </w:rPr>
        <w:tab/>
      </w:r>
      <w:r w:rsidR="00877CD9" w:rsidRPr="00FC0DE4">
        <w:rPr>
          <w:noProof/>
          <w:lang w:val="pt-PT"/>
        </w:rPr>
        <w:t>nosaukumu aizstāj ar šādu:</w:t>
      </w:r>
    </w:p>
    <w:p w:rsidR="000F5304" w:rsidRPr="00FC0DE4" w:rsidRDefault="000F5304" w:rsidP="002A0279">
      <w:pPr>
        <w:ind w:left="567"/>
        <w:rPr>
          <w:noProof/>
          <w:lang w:val="pt-PT"/>
        </w:rPr>
      </w:pPr>
    </w:p>
    <w:p w:rsidR="000F5304" w:rsidRPr="00FC0DE4" w:rsidRDefault="00877CD9" w:rsidP="002A0279">
      <w:pPr>
        <w:ind w:left="1134"/>
        <w:jc w:val="center"/>
        <w:rPr>
          <w:bCs/>
          <w:noProof/>
          <w:lang w:val="pt-PT"/>
        </w:rPr>
      </w:pPr>
      <w:r w:rsidRPr="00FC0DE4">
        <w:rPr>
          <w:noProof/>
          <w:lang w:val="pt-PT"/>
        </w:rPr>
        <w:t>"</w:t>
      </w:r>
      <w:r w:rsidR="000F5304" w:rsidRPr="00FC0DE4">
        <w:rPr>
          <w:noProof/>
          <w:lang w:val="pt-PT"/>
        </w:rPr>
        <w:t>KOLUMBIJAS</w:t>
      </w:r>
      <w:r w:rsidRPr="00FC0DE4">
        <w:rPr>
          <w:noProof/>
          <w:lang w:val="pt-PT"/>
        </w:rPr>
        <w:t xml:space="preserve">, EKVADORAS UN </w:t>
      </w:r>
      <w:r w:rsidR="000F5304" w:rsidRPr="00FC0DE4">
        <w:rPr>
          <w:noProof/>
          <w:lang w:val="pt-PT"/>
        </w:rPr>
        <w:t>PERU</w:t>
      </w:r>
      <w:r w:rsidR="000F5304" w:rsidRPr="00FC0DE4" w:rsidDel="000F5304">
        <w:rPr>
          <w:noProof/>
          <w:lang w:val="pt-PT"/>
        </w:rPr>
        <w:t xml:space="preserve"> </w:t>
      </w:r>
      <w:r w:rsidRPr="00FC0DE4">
        <w:rPr>
          <w:noProof/>
          <w:lang w:val="pt-PT"/>
        </w:rPr>
        <w:t>KOPĪGĀ DEKLARĀCIJA</w:t>
      </w:r>
      <w:r w:rsidRPr="00FC0DE4">
        <w:rPr>
          <w:noProof/>
          <w:lang w:val="pt-PT"/>
        </w:rPr>
        <w:br/>
        <w:t>PAR 5. PANTU ATTIECĪBĀ UZ NOTEIKTAS IZCELSMES RAŽOJUMIEM</w:t>
      </w:r>
      <w:r w:rsidRPr="00FC0DE4">
        <w:rPr>
          <w:noProof/>
          <w:lang w:val="pt-PT"/>
        </w:rPr>
        <w:br/>
        <w:t>NO EIROPAS SAVIENĪBAS";</w:t>
      </w:r>
    </w:p>
    <w:p w:rsidR="000F5304" w:rsidRPr="00FC0DE4" w:rsidRDefault="000F5304" w:rsidP="002A0279">
      <w:pPr>
        <w:ind w:left="567"/>
        <w:rPr>
          <w:bCs/>
          <w:noProof/>
          <w:lang w:val="pt-PT"/>
        </w:rPr>
      </w:pPr>
    </w:p>
    <w:p w:rsidR="000F5304" w:rsidRPr="00FC0DE4" w:rsidRDefault="002A0279" w:rsidP="002A0279">
      <w:pPr>
        <w:ind w:left="1134" w:hanging="567"/>
        <w:rPr>
          <w:noProof/>
          <w:lang w:val="pt-PT"/>
        </w:rPr>
      </w:pPr>
      <w:r w:rsidRPr="00FC0DE4">
        <w:rPr>
          <w:noProof/>
          <w:lang w:val="pt-PT"/>
        </w:rPr>
        <w:t>b</w:t>
      </w:r>
      <w:r w:rsidR="00877CD9" w:rsidRPr="00FC0DE4">
        <w:rPr>
          <w:noProof/>
          <w:lang w:val="pt-PT"/>
        </w:rPr>
        <w:t>)</w:t>
      </w:r>
      <w:r w:rsidR="00877CD9" w:rsidRPr="00FC0DE4">
        <w:rPr>
          <w:noProof/>
          <w:lang w:val="pt-PT"/>
        </w:rPr>
        <w:tab/>
      </w:r>
      <w:r w:rsidR="00761592" w:rsidRPr="00FC0DE4">
        <w:rPr>
          <w:noProof/>
          <w:lang w:val="pt-PT"/>
        </w:rPr>
        <w:t>ievadtekstu</w:t>
      </w:r>
      <w:r w:rsidR="00877CD9" w:rsidRPr="00FC0DE4">
        <w:rPr>
          <w:noProof/>
          <w:lang w:val="pt-PT"/>
        </w:rPr>
        <w:t xml:space="preserve"> aizstāj ar šādu:</w:t>
      </w:r>
    </w:p>
    <w:p w:rsidR="000F5304" w:rsidRPr="00FC0DE4" w:rsidRDefault="000F5304" w:rsidP="002A0279">
      <w:pPr>
        <w:ind w:left="567"/>
        <w:rPr>
          <w:noProof/>
          <w:lang w:val="pt-PT"/>
        </w:rPr>
      </w:pPr>
    </w:p>
    <w:p w:rsidR="000F5304" w:rsidRPr="00FC0DE4" w:rsidRDefault="00877CD9" w:rsidP="00132E7D">
      <w:pPr>
        <w:ind w:left="1134"/>
        <w:rPr>
          <w:bCs/>
          <w:noProof/>
          <w:lang w:val="pt-PT"/>
        </w:rPr>
      </w:pPr>
      <w:r w:rsidRPr="00FC0DE4">
        <w:rPr>
          <w:noProof/>
          <w:lang w:val="pt-PT"/>
        </w:rPr>
        <w:t>"</w:t>
      </w:r>
      <w:r w:rsidR="00761592" w:rsidRPr="00FC0DE4">
        <w:rPr>
          <w:noProof/>
          <w:lang w:val="pt-PT"/>
        </w:rPr>
        <w:t xml:space="preserve">Kolumbijas </w:t>
      </w:r>
      <w:r w:rsidRPr="00FC0DE4">
        <w:rPr>
          <w:noProof/>
          <w:lang w:val="pt-PT"/>
        </w:rPr>
        <w:t xml:space="preserve">Republika, Ekvadoras Republika un </w:t>
      </w:r>
      <w:r w:rsidR="00761592" w:rsidRPr="00FC0DE4">
        <w:rPr>
          <w:noProof/>
          <w:lang w:val="pt-PT"/>
        </w:rPr>
        <w:t xml:space="preserve">Peru </w:t>
      </w:r>
      <w:r w:rsidRPr="00FC0DE4">
        <w:rPr>
          <w:noProof/>
          <w:lang w:val="pt-PT"/>
        </w:rPr>
        <w:t>Republika deklarē, ka, piemērojot II pielikuma par jēdziena "noteiktas izcelsmes ražojumi" definīciju un administratīvās sadarbības metodēm (turpmāk "pielikums") 5.</w:t>
      </w:r>
      <w:r w:rsidR="002A0279" w:rsidRPr="00FC0DE4">
        <w:rPr>
          <w:noProof/>
          <w:lang w:val="pt-PT"/>
        </w:rPr>
        <w:t> </w:t>
      </w:r>
      <w:r w:rsidRPr="00FC0DE4">
        <w:rPr>
          <w:noProof/>
          <w:lang w:val="pt-PT"/>
        </w:rPr>
        <w:t>panta 1. punkta f) un g) apakšpunktu:"</w:t>
      </w:r>
    </w:p>
    <w:p w:rsidR="002A0279" w:rsidRPr="00FC0DE4" w:rsidRDefault="002A0279" w:rsidP="000F5304">
      <w:pPr>
        <w:rPr>
          <w:b/>
          <w:noProof/>
          <w:u w:val="single"/>
          <w:lang w:val="pt-PT"/>
        </w:rPr>
      </w:pPr>
    </w:p>
    <w:p w:rsidR="002A0279" w:rsidRPr="00FC0DE4" w:rsidRDefault="002A0279" w:rsidP="000F5304">
      <w:pPr>
        <w:rPr>
          <w:b/>
          <w:noProof/>
          <w:u w:val="single"/>
          <w:lang w:val="pt-PT"/>
        </w:rPr>
      </w:pPr>
    </w:p>
    <w:p w:rsidR="002A0279" w:rsidRPr="00F42B11" w:rsidRDefault="002A0279" w:rsidP="002A0279">
      <w:pPr>
        <w:jc w:val="center"/>
        <w:rPr>
          <w:lang w:val="pt-PT"/>
        </w:rPr>
      </w:pPr>
      <w:r w:rsidRPr="00F42B11">
        <w:rPr>
          <w:lang w:val="pt-PT"/>
        </w:rPr>
        <w:t>________________</w:t>
      </w:r>
    </w:p>
    <w:p w:rsidR="002A0279" w:rsidRPr="00FC0DE4" w:rsidRDefault="002A0279" w:rsidP="000F5304">
      <w:pPr>
        <w:jc w:val="right"/>
        <w:rPr>
          <w:b/>
          <w:noProof/>
          <w:u w:val="single"/>
          <w:lang w:val="pt-PT"/>
        </w:rPr>
        <w:sectPr w:rsidR="002A0279" w:rsidRPr="00FC0DE4" w:rsidSect="002A0279">
          <w:footerReference w:type="default" r:id="rId1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FC0DE4" w:rsidRDefault="00877CD9" w:rsidP="000F5304">
      <w:pPr>
        <w:jc w:val="right"/>
        <w:rPr>
          <w:b/>
          <w:noProof/>
          <w:u w:val="single"/>
          <w:lang w:val="pt-PT"/>
        </w:rPr>
      </w:pPr>
      <w:r w:rsidRPr="00FC0DE4">
        <w:rPr>
          <w:b/>
          <w:noProof/>
          <w:u w:val="single"/>
          <w:lang w:val="pt-PT"/>
        </w:rPr>
        <w:lastRenderedPageBreak/>
        <w:t>VII PIELIKUMS</w:t>
      </w:r>
    </w:p>
    <w:p w:rsidR="000F5304" w:rsidRPr="00FC0DE4" w:rsidRDefault="000F5304" w:rsidP="000F5304">
      <w:pPr>
        <w:rPr>
          <w:lang w:val="pt-PT"/>
        </w:rPr>
      </w:pPr>
    </w:p>
    <w:p w:rsidR="002A0279" w:rsidRPr="00FC0DE4" w:rsidRDefault="002A0279" w:rsidP="000F5304">
      <w:pPr>
        <w:rPr>
          <w:lang w:val="pt-PT"/>
        </w:rPr>
      </w:pPr>
    </w:p>
    <w:p w:rsidR="000F5304" w:rsidRPr="00FC0DE4" w:rsidRDefault="00877CD9" w:rsidP="000F5304">
      <w:pPr>
        <w:jc w:val="center"/>
        <w:rPr>
          <w:lang w:val="pt-PT"/>
        </w:rPr>
      </w:pPr>
      <w:r w:rsidRPr="00FC0DE4">
        <w:rPr>
          <w:lang w:val="pt-PT"/>
        </w:rPr>
        <w:t>"C IEDAĻA</w:t>
      </w:r>
    </w:p>
    <w:p w:rsidR="000F5304" w:rsidRPr="00FC0DE4" w:rsidRDefault="000F5304" w:rsidP="000F5304">
      <w:pPr>
        <w:jc w:val="center"/>
        <w:rPr>
          <w:lang w:val="pt-PT"/>
        </w:rPr>
      </w:pPr>
    </w:p>
    <w:p w:rsidR="000F5304" w:rsidRPr="00FC0DE4" w:rsidRDefault="00877CD9" w:rsidP="000F5304">
      <w:pPr>
        <w:jc w:val="center"/>
        <w:rPr>
          <w:lang w:val="pt-PT"/>
        </w:rPr>
      </w:pPr>
      <w:r w:rsidRPr="00FC0DE4">
        <w:rPr>
          <w:lang w:val="pt-PT"/>
        </w:rPr>
        <w:t>EKVADORA</w:t>
      </w:r>
    </w:p>
    <w:p w:rsidR="000F5304" w:rsidRPr="00FC0DE4" w:rsidRDefault="000F5304" w:rsidP="000F5304">
      <w:pPr>
        <w:jc w:val="center"/>
        <w:rPr>
          <w:lang w:val="pt-PT"/>
        </w:rPr>
      </w:pPr>
    </w:p>
    <w:p w:rsidR="000F5304" w:rsidRPr="00FC0DE4" w:rsidRDefault="00877CD9" w:rsidP="002A0279">
      <w:pPr>
        <w:rPr>
          <w:lang w:val="pt-PT"/>
        </w:rPr>
      </w:pPr>
      <w:r w:rsidRPr="00FC0DE4">
        <w:rPr>
          <w:lang w:val="pt-PT"/>
        </w:rPr>
        <w:t>Ietvertās preces un importa apjoma robežlīmenis</w:t>
      </w:r>
    </w:p>
    <w:p w:rsidR="000F5304" w:rsidRPr="00FC0DE4" w:rsidRDefault="000F5304" w:rsidP="000F5304">
      <w:pPr>
        <w:rPr>
          <w:noProof/>
          <w:lang w:val="pt-PT"/>
        </w:rPr>
      </w:pPr>
    </w:p>
    <w:p w:rsidR="000F5304" w:rsidRPr="00FC0DE4" w:rsidRDefault="00877CD9" w:rsidP="00F01A8D">
      <w:pPr>
        <w:rPr>
          <w:noProof/>
          <w:lang w:val="pt-PT"/>
        </w:rPr>
      </w:pPr>
      <w:r w:rsidRPr="00FC0DE4">
        <w:rPr>
          <w:noProof/>
          <w:lang w:val="pt-PT"/>
        </w:rPr>
        <w:t xml:space="preserve">Neatkarīgi no </w:t>
      </w:r>
      <w:r w:rsidR="00761592" w:rsidRPr="00FC0DE4">
        <w:rPr>
          <w:noProof/>
          <w:lang w:val="pt-PT"/>
        </w:rPr>
        <w:t xml:space="preserve">šā nolīguma </w:t>
      </w:r>
      <w:r w:rsidRPr="00FC0DE4">
        <w:rPr>
          <w:noProof/>
          <w:lang w:val="pt-PT"/>
        </w:rPr>
        <w:t xml:space="preserve">22. panta un I pielikuma (Tarifu atcelšanas grafiki) noteikumiem Ekvadora var attiecināt 29. pantā paredzētos lauksaimniecības aizsargpasākumus uz šādām precēm: </w:t>
      </w:r>
    </w:p>
    <w:p w:rsidR="000F5304" w:rsidRPr="00FC0DE4" w:rsidRDefault="000F5304" w:rsidP="000F5304">
      <w:pPr>
        <w:rPr>
          <w:noProof/>
          <w:lang w:val="pt-PT"/>
        </w:rPr>
      </w:pPr>
    </w:p>
    <w:p w:rsidR="00877CD9" w:rsidRPr="00FC0DE4" w:rsidRDefault="00877CD9" w:rsidP="00D64B5F">
      <w:pPr>
        <w:ind w:left="567" w:hanging="567"/>
        <w:rPr>
          <w:noProof/>
          <w:lang w:val="pt-PT"/>
        </w:rPr>
      </w:pPr>
      <w:r w:rsidRPr="00FC0DE4">
        <w:rPr>
          <w:noProof/>
          <w:lang w:val="pt-PT"/>
        </w:rPr>
        <w:t>1.</w:t>
      </w:r>
      <w:r w:rsidRPr="00FC0DE4">
        <w:rPr>
          <w:noProof/>
          <w:lang w:val="pt-PT"/>
        </w:rPr>
        <w:tab/>
        <w:t xml:space="preserve">katrā no turpmākajām tarifa pozīcijām, ja importa apjoms gadā pārsniedz 200 </w:t>
      </w:r>
      <w:r w:rsidR="00132E7D">
        <w:rPr>
          <w:noProof/>
          <w:lang w:val="pt-PT"/>
        </w:rPr>
        <w:t xml:space="preserve">metriskās </w:t>
      </w:r>
      <w:r w:rsidRPr="00FC0DE4">
        <w:rPr>
          <w:noProof/>
          <w:lang w:val="pt-PT"/>
        </w:rPr>
        <w:t xml:space="preserve">tonnas: </w:t>
      </w:r>
    </w:p>
    <w:p w:rsidR="000F5304" w:rsidRPr="00FC0DE4" w:rsidRDefault="000F5304" w:rsidP="000F5304">
      <w:pPr>
        <w:rPr>
          <w:noProof/>
          <w:szCs w:val="24"/>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665"/>
      </w:tblGrid>
      <w:tr w:rsidR="00877CD9" w:rsidTr="00FC0DE4">
        <w:trPr>
          <w:jc w:val="center"/>
        </w:trPr>
        <w:tc>
          <w:tcPr>
            <w:tcW w:w="1795" w:type="dxa"/>
          </w:tcPr>
          <w:p w:rsidR="00877CD9" w:rsidRPr="002A0279" w:rsidRDefault="00877CD9" w:rsidP="000F5304">
            <w:pPr>
              <w:spacing w:before="60" w:after="60" w:line="240" w:lineRule="auto"/>
              <w:jc w:val="center"/>
            </w:pPr>
            <w:r w:rsidRPr="002A0279">
              <w:t>Tarifa pozīcijas</w:t>
            </w:r>
          </w:p>
        </w:tc>
        <w:tc>
          <w:tcPr>
            <w:tcW w:w="4665" w:type="dxa"/>
          </w:tcPr>
          <w:p w:rsidR="00877CD9" w:rsidRPr="002A0279" w:rsidRDefault="00877CD9" w:rsidP="000F5304">
            <w:pPr>
              <w:spacing w:before="60" w:after="60" w:line="240" w:lineRule="auto"/>
              <w:jc w:val="center"/>
            </w:pPr>
            <w:r w:rsidRPr="002A0279">
              <w:t>Apraksts</w:t>
            </w:r>
          </w:p>
        </w:tc>
      </w:tr>
      <w:tr w:rsidR="00877CD9" w:rsidTr="00FC0DE4">
        <w:trPr>
          <w:jc w:val="center"/>
        </w:trPr>
        <w:tc>
          <w:tcPr>
            <w:tcW w:w="1795" w:type="dxa"/>
          </w:tcPr>
          <w:p w:rsidR="00877CD9" w:rsidRDefault="00877CD9" w:rsidP="000F5304">
            <w:pPr>
              <w:spacing w:before="60" w:after="60" w:line="240" w:lineRule="auto"/>
              <w:rPr>
                <w:noProof/>
              </w:rPr>
            </w:pPr>
            <w:r>
              <w:rPr>
                <w:noProof/>
              </w:rPr>
              <w:t>07031000</w:t>
            </w:r>
          </w:p>
        </w:tc>
        <w:tc>
          <w:tcPr>
            <w:tcW w:w="4665" w:type="dxa"/>
          </w:tcPr>
          <w:p w:rsidR="00877CD9" w:rsidRDefault="00877CD9" w:rsidP="000F5304">
            <w:pPr>
              <w:spacing w:before="60" w:after="60" w:line="240" w:lineRule="auto"/>
              <w:rPr>
                <w:noProof/>
              </w:rPr>
            </w:pPr>
            <w:r>
              <w:rPr>
                <w:noProof/>
              </w:rPr>
              <w:t>- sīpoli un šalotes</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07133190</w:t>
            </w:r>
          </w:p>
        </w:tc>
        <w:tc>
          <w:tcPr>
            <w:tcW w:w="4665" w:type="dxa"/>
          </w:tcPr>
          <w:p w:rsidR="00877CD9" w:rsidRDefault="00877CD9" w:rsidP="000F5304">
            <w:pPr>
              <w:spacing w:before="60" w:after="60" w:line="240" w:lineRule="auto"/>
              <w:rPr>
                <w:noProof/>
              </w:rPr>
            </w:pPr>
            <w:r>
              <w:rPr>
                <w:noProof/>
              </w:rPr>
              <w:t>--- citādi (pupiņas)</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07133290</w:t>
            </w:r>
          </w:p>
        </w:tc>
        <w:tc>
          <w:tcPr>
            <w:tcW w:w="4665" w:type="dxa"/>
          </w:tcPr>
          <w:p w:rsidR="00877CD9" w:rsidRDefault="00877CD9" w:rsidP="000F5304">
            <w:pPr>
              <w:spacing w:before="60" w:after="60" w:line="240" w:lineRule="auto"/>
              <w:rPr>
                <w:noProof/>
              </w:rPr>
            </w:pPr>
            <w:r>
              <w:rPr>
                <w:noProof/>
              </w:rPr>
              <w:t>--- citādi</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07133391</w:t>
            </w:r>
          </w:p>
        </w:tc>
        <w:tc>
          <w:tcPr>
            <w:tcW w:w="4665" w:type="dxa"/>
          </w:tcPr>
          <w:p w:rsidR="00877CD9" w:rsidRDefault="00877CD9" w:rsidP="000F5304">
            <w:pPr>
              <w:spacing w:before="60" w:after="60" w:line="240" w:lineRule="auto"/>
              <w:rPr>
                <w:noProof/>
              </w:rPr>
            </w:pPr>
            <w:r>
              <w:rPr>
                <w:noProof/>
              </w:rPr>
              <w:t>---- melnās</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07133392</w:t>
            </w:r>
          </w:p>
        </w:tc>
        <w:tc>
          <w:tcPr>
            <w:tcW w:w="4665" w:type="dxa"/>
          </w:tcPr>
          <w:p w:rsidR="00877CD9" w:rsidRDefault="00877CD9" w:rsidP="000F5304">
            <w:pPr>
              <w:spacing w:before="60" w:after="60" w:line="240" w:lineRule="auto"/>
              <w:rPr>
                <w:noProof/>
              </w:rPr>
            </w:pPr>
            <w:r>
              <w:rPr>
                <w:noProof/>
              </w:rPr>
              <w:t>---- zeltainās</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07133399</w:t>
            </w:r>
          </w:p>
        </w:tc>
        <w:tc>
          <w:tcPr>
            <w:tcW w:w="4665" w:type="dxa"/>
          </w:tcPr>
          <w:p w:rsidR="00877CD9" w:rsidRDefault="00877CD9" w:rsidP="000F5304">
            <w:pPr>
              <w:spacing w:before="60" w:after="60" w:line="240" w:lineRule="auto"/>
              <w:rPr>
                <w:noProof/>
              </w:rPr>
            </w:pPr>
            <w:r>
              <w:rPr>
                <w:noProof/>
              </w:rPr>
              <w:t>--- citādi (citādas pupiņas)</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07133991</w:t>
            </w:r>
          </w:p>
        </w:tc>
        <w:tc>
          <w:tcPr>
            <w:tcW w:w="4665" w:type="dxa"/>
          </w:tcPr>
          <w:p w:rsidR="00877CD9" w:rsidRDefault="00877CD9" w:rsidP="000F5304">
            <w:pPr>
              <w:spacing w:before="60" w:after="60" w:line="240" w:lineRule="auto"/>
              <w:rPr>
                <w:noProof/>
              </w:rPr>
            </w:pPr>
            <w:r>
              <w:rPr>
                <w:noProof/>
              </w:rPr>
              <w:t>---- sviesta pupas (</w:t>
            </w:r>
            <w:r>
              <w:rPr>
                <w:i/>
                <w:noProof/>
              </w:rPr>
              <w:t>Phaseolus lunatus</w:t>
            </w:r>
            <w:r>
              <w:rPr>
                <w:noProof/>
              </w:rPr>
              <w:t>)</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07133992</w:t>
            </w:r>
          </w:p>
        </w:tc>
        <w:tc>
          <w:tcPr>
            <w:tcW w:w="4665" w:type="dxa"/>
          </w:tcPr>
          <w:p w:rsidR="00877CD9" w:rsidRPr="002A0279" w:rsidRDefault="00877CD9" w:rsidP="000F5304">
            <w:pPr>
              <w:spacing w:before="60" w:after="60" w:line="240" w:lineRule="auto"/>
            </w:pPr>
            <w:r>
              <w:rPr>
                <w:noProof/>
              </w:rPr>
              <w:t xml:space="preserve">---- pupiņas </w:t>
            </w:r>
            <w:r w:rsidR="002A0279">
              <w:t>(</w:t>
            </w:r>
            <w:r w:rsidRPr="00132E7D">
              <w:rPr>
                <w:i/>
                <w:noProof/>
              </w:rPr>
              <w:t>Vigna unguiculata</w:t>
            </w:r>
            <w:r w:rsidR="002A0279">
              <w:t>)</w:t>
            </w:r>
          </w:p>
        </w:tc>
      </w:tr>
      <w:tr w:rsidR="00877CD9" w:rsidTr="00FC0DE4">
        <w:trPr>
          <w:jc w:val="center"/>
        </w:trPr>
        <w:tc>
          <w:tcPr>
            <w:tcW w:w="1795" w:type="dxa"/>
          </w:tcPr>
          <w:p w:rsidR="00877CD9" w:rsidRDefault="00877CD9" w:rsidP="000F5304">
            <w:pPr>
              <w:spacing w:before="60" w:after="60" w:line="240" w:lineRule="auto"/>
              <w:rPr>
                <w:noProof/>
              </w:rPr>
            </w:pPr>
            <w:r>
              <w:rPr>
                <w:noProof/>
              </w:rPr>
              <w:t>07133999</w:t>
            </w:r>
          </w:p>
        </w:tc>
        <w:tc>
          <w:tcPr>
            <w:tcW w:w="4665" w:type="dxa"/>
          </w:tcPr>
          <w:p w:rsidR="00877CD9" w:rsidRDefault="00877CD9" w:rsidP="000F5304">
            <w:pPr>
              <w:spacing w:before="60" w:after="60" w:line="240" w:lineRule="auto"/>
              <w:rPr>
                <w:noProof/>
              </w:rPr>
            </w:pPr>
            <w:r>
              <w:rPr>
                <w:noProof/>
              </w:rPr>
              <w:t>---- citādi</w:t>
            </w:r>
          </w:p>
        </w:tc>
      </w:tr>
    </w:tbl>
    <w:p w:rsidR="000F5304" w:rsidRDefault="000F5304" w:rsidP="000F5304">
      <w:pPr>
        <w:rPr>
          <w:noProof/>
        </w:rPr>
      </w:pPr>
    </w:p>
    <w:p w:rsidR="002A0279" w:rsidRDefault="002A0279">
      <w:pPr>
        <w:widowControl/>
        <w:spacing w:line="240" w:lineRule="auto"/>
        <w:rPr>
          <w:noProof/>
        </w:rPr>
      </w:pPr>
      <w:r>
        <w:rPr>
          <w:noProof/>
        </w:rPr>
        <w:br w:type="page"/>
      </w:r>
    </w:p>
    <w:p w:rsidR="00877CD9" w:rsidRDefault="00877CD9" w:rsidP="000F5304">
      <w:pPr>
        <w:rPr>
          <w:noProof/>
        </w:rPr>
      </w:pPr>
      <w:r>
        <w:rPr>
          <w:noProof/>
        </w:rPr>
        <w:lastRenderedPageBreak/>
        <w:t>2.</w:t>
      </w:r>
      <w:r>
        <w:rPr>
          <w:noProof/>
        </w:rPr>
        <w:tab/>
        <w:t>šādās tarifa pozīcijās L4 kategorijā:</w:t>
      </w:r>
    </w:p>
    <w:p w:rsidR="000F5304" w:rsidRDefault="000F5304" w:rsidP="000F5304">
      <w:pPr>
        <w:rPr>
          <w:noProof/>
          <w:szCs w:val="24"/>
        </w:rPr>
      </w:pPr>
    </w:p>
    <w:tbl>
      <w:tblPr>
        <w:tblW w:w="0" w:type="auto"/>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551"/>
        <w:gridCol w:w="3279"/>
      </w:tblGrid>
      <w:tr w:rsidR="00877CD9" w:rsidRPr="00F60480" w:rsidTr="002A0279">
        <w:trPr>
          <w:jc w:val="center"/>
        </w:trPr>
        <w:tc>
          <w:tcPr>
            <w:tcW w:w="2714" w:type="dxa"/>
          </w:tcPr>
          <w:p w:rsidR="00877CD9" w:rsidRDefault="00877CD9" w:rsidP="002A0279">
            <w:pPr>
              <w:spacing w:line="240" w:lineRule="auto"/>
              <w:jc w:val="center"/>
              <w:rPr>
                <w:noProof/>
              </w:rPr>
            </w:pPr>
            <w:r>
              <w:rPr>
                <w:noProof/>
              </w:rPr>
              <w:t>Tarifa pozīcijas</w:t>
            </w:r>
          </w:p>
        </w:tc>
        <w:tc>
          <w:tcPr>
            <w:tcW w:w="2551" w:type="dxa"/>
          </w:tcPr>
          <w:p w:rsidR="00877CD9" w:rsidRDefault="00877CD9" w:rsidP="002A0279">
            <w:pPr>
              <w:spacing w:line="240" w:lineRule="auto"/>
              <w:jc w:val="center"/>
              <w:rPr>
                <w:noProof/>
              </w:rPr>
            </w:pPr>
            <w:r>
              <w:rPr>
                <w:noProof/>
              </w:rPr>
              <w:t>Gads</w:t>
            </w:r>
          </w:p>
        </w:tc>
        <w:tc>
          <w:tcPr>
            <w:tcW w:w="3279" w:type="dxa"/>
          </w:tcPr>
          <w:p w:rsidR="000F5304" w:rsidRPr="00132E7D" w:rsidRDefault="00877CD9" w:rsidP="002A0279">
            <w:pPr>
              <w:spacing w:line="240" w:lineRule="auto"/>
              <w:jc w:val="center"/>
              <w:rPr>
                <w:noProof/>
                <w:lang w:val="pt-PT"/>
              </w:rPr>
            </w:pPr>
            <w:r w:rsidRPr="00132E7D">
              <w:rPr>
                <w:noProof/>
                <w:lang w:val="pt-PT"/>
              </w:rPr>
              <w:t>Importa apjoma robežlīmenis</w:t>
            </w:r>
          </w:p>
          <w:p w:rsidR="00877CD9" w:rsidRPr="00132E7D" w:rsidRDefault="00877CD9" w:rsidP="002A0279">
            <w:pPr>
              <w:spacing w:line="240" w:lineRule="auto"/>
              <w:jc w:val="center"/>
              <w:rPr>
                <w:noProof/>
                <w:lang w:val="pt-PT"/>
              </w:rPr>
            </w:pPr>
            <w:r w:rsidRPr="00132E7D">
              <w:rPr>
                <w:noProof/>
                <w:lang w:val="pt-PT"/>
              </w:rPr>
              <w:t>(</w:t>
            </w:r>
            <w:r w:rsidR="00132E7D" w:rsidRPr="00132E7D">
              <w:rPr>
                <w:noProof/>
                <w:lang w:val="pt-PT"/>
              </w:rPr>
              <w:t xml:space="preserve">metriskās </w:t>
            </w:r>
            <w:r w:rsidRPr="00132E7D">
              <w:rPr>
                <w:noProof/>
                <w:lang w:val="pt-PT"/>
              </w:rPr>
              <w:t>tonnas)</w:t>
            </w:r>
          </w:p>
        </w:tc>
      </w:tr>
      <w:tr w:rsidR="00877CD9" w:rsidTr="002A0279">
        <w:trPr>
          <w:jc w:val="center"/>
        </w:trPr>
        <w:tc>
          <w:tcPr>
            <w:tcW w:w="2714" w:type="dxa"/>
          </w:tcPr>
          <w:p w:rsidR="000F5304" w:rsidRDefault="00877CD9" w:rsidP="002A0279">
            <w:pPr>
              <w:spacing w:line="240" w:lineRule="auto"/>
              <w:rPr>
                <w:noProof/>
              </w:rPr>
            </w:pPr>
            <w:r>
              <w:rPr>
                <w:noProof/>
              </w:rPr>
              <w:t>04064000</w:t>
            </w:r>
          </w:p>
          <w:p w:rsidR="000F5304" w:rsidRDefault="00877CD9" w:rsidP="002A0279">
            <w:pPr>
              <w:spacing w:line="240" w:lineRule="auto"/>
              <w:rPr>
                <w:noProof/>
              </w:rPr>
            </w:pPr>
            <w:r>
              <w:rPr>
                <w:noProof/>
              </w:rPr>
              <w:t>04069040</w:t>
            </w:r>
          </w:p>
          <w:p w:rsidR="000F5304" w:rsidRDefault="00877CD9" w:rsidP="002A0279">
            <w:pPr>
              <w:spacing w:line="240" w:lineRule="auto"/>
              <w:rPr>
                <w:noProof/>
              </w:rPr>
            </w:pPr>
            <w:r>
              <w:rPr>
                <w:noProof/>
              </w:rPr>
              <w:t>04069050</w:t>
            </w:r>
          </w:p>
          <w:p w:rsidR="00877CD9" w:rsidRDefault="00877CD9" w:rsidP="002A0279">
            <w:pPr>
              <w:spacing w:line="240" w:lineRule="auto"/>
              <w:rPr>
                <w:noProof/>
              </w:rPr>
            </w:pPr>
            <w:r>
              <w:rPr>
                <w:noProof/>
              </w:rPr>
              <w:t>04069060 A</w:t>
            </w:r>
          </w:p>
        </w:tc>
        <w:tc>
          <w:tcPr>
            <w:tcW w:w="2551" w:type="dxa"/>
          </w:tcPr>
          <w:p w:rsidR="00877CD9" w:rsidRDefault="00877CD9" w:rsidP="002A0279">
            <w:pPr>
              <w:spacing w:line="240" w:lineRule="auto"/>
              <w:rPr>
                <w:noProof/>
              </w:rPr>
            </w:pPr>
          </w:p>
        </w:tc>
        <w:tc>
          <w:tcPr>
            <w:tcW w:w="3279" w:type="dxa"/>
          </w:tcPr>
          <w:p w:rsidR="00877CD9" w:rsidRDefault="00877CD9" w:rsidP="002A0279">
            <w:pPr>
              <w:spacing w:line="240" w:lineRule="auto"/>
              <w:rPr>
                <w:noProof/>
              </w:rPr>
            </w:pP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rPr>
                <w:noProof/>
              </w:rPr>
            </w:pPr>
            <w:r>
              <w:rPr>
                <w:noProof/>
              </w:rPr>
              <w:t>Stāšanās spēkā</w:t>
            </w:r>
          </w:p>
        </w:tc>
        <w:tc>
          <w:tcPr>
            <w:tcW w:w="3279" w:type="dxa"/>
          </w:tcPr>
          <w:p w:rsidR="00877CD9" w:rsidRDefault="00877CD9" w:rsidP="002A0279">
            <w:pPr>
              <w:spacing w:line="240" w:lineRule="auto"/>
              <w:rPr>
                <w:noProof/>
              </w:rPr>
            </w:pPr>
            <w:r>
              <w:rPr>
                <w:noProof/>
              </w:rPr>
              <w:t>20 % papildus proporcionālajai kvotai</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w:t>
            </w:r>
          </w:p>
        </w:tc>
        <w:tc>
          <w:tcPr>
            <w:tcW w:w="3279" w:type="dxa"/>
          </w:tcPr>
          <w:p w:rsidR="00877CD9" w:rsidRDefault="00877CD9" w:rsidP="002A0279">
            <w:pPr>
              <w:spacing w:line="240" w:lineRule="auto"/>
              <w:jc w:val="right"/>
              <w:rPr>
                <w:noProof/>
              </w:rPr>
            </w:pPr>
            <w:r>
              <w:rPr>
                <w:noProof/>
              </w:rPr>
              <w:t>1260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2</w:t>
            </w:r>
          </w:p>
        </w:tc>
        <w:tc>
          <w:tcPr>
            <w:tcW w:w="3279" w:type="dxa"/>
          </w:tcPr>
          <w:p w:rsidR="00877CD9" w:rsidRDefault="00877CD9" w:rsidP="002A0279">
            <w:pPr>
              <w:spacing w:line="240" w:lineRule="auto"/>
              <w:jc w:val="right"/>
              <w:rPr>
                <w:noProof/>
              </w:rPr>
            </w:pPr>
            <w:r>
              <w:rPr>
                <w:noProof/>
              </w:rPr>
              <w:t>1320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3</w:t>
            </w:r>
          </w:p>
        </w:tc>
        <w:tc>
          <w:tcPr>
            <w:tcW w:w="3279" w:type="dxa"/>
          </w:tcPr>
          <w:p w:rsidR="00877CD9" w:rsidRDefault="00877CD9" w:rsidP="002A0279">
            <w:pPr>
              <w:spacing w:line="240" w:lineRule="auto"/>
              <w:jc w:val="right"/>
              <w:rPr>
                <w:noProof/>
              </w:rPr>
            </w:pPr>
            <w:r>
              <w:rPr>
                <w:noProof/>
              </w:rPr>
              <w:t>1380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4</w:t>
            </w:r>
          </w:p>
        </w:tc>
        <w:tc>
          <w:tcPr>
            <w:tcW w:w="3279" w:type="dxa"/>
          </w:tcPr>
          <w:p w:rsidR="00877CD9" w:rsidRDefault="00877CD9" w:rsidP="002A0279">
            <w:pPr>
              <w:spacing w:line="240" w:lineRule="auto"/>
              <w:jc w:val="right"/>
              <w:rPr>
                <w:noProof/>
              </w:rPr>
            </w:pPr>
            <w:r>
              <w:rPr>
                <w:noProof/>
              </w:rPr>
              <w:t>1440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5</w:t>
            </w:r>
          </w:p>
        </w:tc>
        <w:tc>
          <w:tcPr>
            <w:tcW w:w="3279" w:type="dxa"/>
          </w:tcPr>
          <w:p w:rsidR="00877CD9" w:rsidRDefault="00877CD9" w:rsidP="002A0279">
            <w:pPr>
              <w:spacing w:line="240" w:lineRule="auto"/>
              <w:jc w:val="right"/>
              <w:rPr>
                <w:noProof/>
              </w:rPr>
            </w:pPr>
            <w:r>
              <w:rPr>
                <w:noProof/>
              </w:rPr>
              <w:t>1500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6</w:t>
            </w:r>
          </w:p>
        </w:tc>
        <w:tc>
          <w:tcPr>
            <w:tcW w:w="3279" w:type="dxa"/>
          </w:tcPr>
          <w:p w:rsidR="00877CD9" w:rsidRDefault="00877CD9" w:rsidP="002A0279">
            <w:pPr>
              <w:spacing w:line="240" w:lineRule="auto"/>
              <w:jc w:val="right"/>
              <w:rPr>
                <w:noProof/>
              </w:rPr>
            </w:pPr>
            <w:r>
              <w:rPr>
                <w:noProof/>
              </w:rPr>
              <w:t>1560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7</w:t>
            </w:r>
          </w:p>
        </w:tc>
        <w:tc>
          <w:tcPr>
            <w:tcW w:w="3279" w:type="dxa"/>
          </w:tcPr>
          <w:p w:rsidR="00877CD9" w:rsidRDefault="00877CD9" w:rsidP="002A0279">
            <w:pPr>
              <w:spacing w:line="240" w:lineRule="auto"/>
              <w:jc w:val="right"/>
              <w:rPr>
                <w:noProof/>
              </w:rPr>
            </w:pPr>
            <w:r>
              <w:rPr>
                <w:noProof/>
              </w:rPr>
              <w:t>1620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8</w:t>
            </w:r>
          </w:p>
        </w:tc>
        <w:tc>
          <w:tcPr>
            <w:tcW w:w="3279" w:type="dxa"/>
          </w:tcPr>
          <w:p w:rsidR="00877CD9" w:rsidRDefault="00877CD9" w:rsidP="002A0279">
            <w:pPr>
              <w:spacing w:line="240" w:lineRule="auto"/>
              <w:jc w:val="right"/>
              <w:rPr>
                <w:noProof/>
              </w:rPr>
            </w:pPr>
            <w:r>
              <w:rPr>
                <w:noProof/>
              </w:rPr>
              <w:t>1680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9</w:t>
            </w:r>
          </w:p>
        </w:tc>
        <w:tc>
          <w:tcPr>
            <w:tcW w:w="3279" w:type="dxa"/>
          </w:tcPr>
          <w:p w:rsidR="00877CD9" w:rsidRDefault="00877CD9" w:rsidP="002A0279">
            <w:pPr>
              <w:spacing w:line="240" w:lineRule="auto"/>
              <w:jc w:val="right"/>
              <w:rPr>
                <w:noProof/>
              </w:rPr>
            </w:pPr>
            <w:r>
              <w:rPr>
                <w:noProof/>
              </w:rPr>
              <w:t>1740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10</w:t>
            </w:r>
          </w:p>
        </w:tc>
        <w:tc>
          <w:tcPr>
            <w:tcW w:w="3279" w:type="dxa"/>
          </w:tcPr>
          <w:p w:rsidR="00877CD9" w:rsidRDefault="00877CD9" w:rsidP="002A0279">
            <w:pPr>
              <w:spacing w:line="240" w:lineRule="auto"/>
              <w:jc w:val="right"/>
              <w:rPr>
                <w:noProof/>
              </w:rPr>
            </w:pPr>
            <w:r>
              <w:rPr>
                <w:noProof/>
              </w:rPr>
              <w:t>1800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11</w:t>
            </w:r>
          </w:p>
        </w:tc>
        <w:tc>
          <w:tcPr>
            <w:tcW w:w="3279" w:type="dxa"/>
          </w:tcPr>
          <w:p w:rsidR="00877CD9" w:rsidRDefault="00877CD9" w:rsidP="002A0279">
            <w:pPr>
              <w:spacing w:line="240" w:lineRule="auto"/>
              <w:jc w:val="right"/>
              <w:rPr>
                <w:noProof/>
              </w:rPr>
            </w:pPr>
            <w:r>
              <w:rPr>
                <w:noProof/>
              </w:rPr>
              <w:t>1860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12</w:t>
            </w:r>
          </w:p>
        </w:tc>
        <w:tc>
          <w:tcPr>
            <w:tcW w:w="3279" w:type="dxa"/>
          </w:tcPr>
          <w:p w:rsidR="00877CD9" w:rsidRDefault="00877CD9" w:rsidP="002A0279">
            <w:pPr>
              <w:spacing w:line="240" w:lineRule="auto"/>
              <w:jc w:val="right"/>
              <w:rPr>
                <w:noProof/>
              </w:rPr>
            </w:pPr>
            <w:r>
              <w:rPr>
                <w:noProof/>
              </w:rPr>
              <w:t>1920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13</w:t>
            </w:r>
          </w:p>
        </w:tc>
        <w:tc>
          <w:tcPr>
            <w:tcW w:w="3279" w:type="dxa"/>
          </w:tcPr>
          <w:p w:rsidR="00877CD9" w:rsidRDefault="00877CD9" w:rsidP="002A0279">
            <w:pPr>
              <w:spacing w:line="240" w:lineRule="auto"/>
              <w:jc w:val="right"/>
              <w:rPr>
                <w:noProof/>
              </w:rPr>
            </w:pPr>
            <w:r>
              <w:rPr>
                <w:noProof/>
              </w:rPr>
              <w:t>1980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14</w:t>
            </w:r>
          </w:p>
        </w:tc>
        <w:tc>
          <w:tcPr>
            <w:tcW w:w="3279" w:type="dxa"/>
          </w:tcPr>
          <w:p w:rsidR="00877CD9" w:rsidRDefault="00877CD9" w:rsidP="002A0279">
            <w:pPr>
              <w:spacing w:line="240" w:lineRule="auto"/>
              <w:jc w:val="right"/>
              <w:rPr>
                <w:noProof/>
              </w:rPr>
            </w:pPr>
            <w:r>
              <w:rPr>
                <w:noProof/>
              </w:rPr>
              <w:t>2040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15</w:t>
            </w:r>
          </w:p>
        </w:tc>
        <w:tc>
          <w:tcPr>
            <w:tcW w:w="3279" w:type="dxa"/>
          </w:tcPr>
          <w:p w:rsidR="00877CD9" w:rsidRDefault="00877CD9" w:rsidP="002A0279">
            <w:pPr>
              <w:spacing w:line="240" w:lineRule="auto"/>
              <w:jc w:val="right"/>
              <w:rPr>
                <w:noProof/>
              </w:rPr>
            </w:pPr>
            <w:r>
              <w:rPr>
                <w:noProof/>
              </w:rPr>
              <w:t>2100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16</w:t>
            </w:r>
          </w:p>
        </w:tc>
        <w:tc>
          <w:tcPr>
            <w:tcW w:w="3279" w:type="dxa"/>
          </w:tcPr>
          <w:p w:rsidR="00877CD9" w:rsidRDefault="00877CD9" w:rsidP="002A0279">
            <w:pPr>
              <w:spacing w:line="240" w:lineRule="auto"/>
              <w:jc w:val="right"/>
              <w:rPr>
                <w:noProof/>
              </w:rPr>
            </w:pPr>
            <w:r>
              <w:rPr>
                <w:noProof/>
              </w:rPr>
              <w:t>2160</w:t>
            </w:r>
          </w:p>
        </w:tc>
      </w:tr>
      <w:tr w:rsidR="00877CD9" w:rsidTr="002A0279">
        <w:trPr>
          <w:jc w:val="center"/>
        </w:trPr>
        <w:tc>
          <w:tcPr>
            <w:tcW w:w="2714" w:type="dxa"/>
          </w:tcPr>
          <w:p w:rsidR="00877CD9" w:rsidRDefault="00877CD9" w:rsidP="002A0279">
            <w:pPr>
              <w:spacing w:line="240" w:lineRule="auto"/>
              <w:rPr>
                <w:noProof/>
              </w:rPr>
            </w:pPr>
          </w:p>
        </w:tc>
        <w:tc>
          <w:tcPr>
            <w:tcW w:w="2551" w:type="dxa"/>
          </w:tcPr>
          <w:p w:rsidR="00877CD9" w:rsidRDefault="00877CD9" w:rsidP="002A0279">
            <w:pPr>
              <w:spacing w:line="240" w:lineRule="auto"/>
              <w:jc w:val="right"/>
              <w:rPr>
                <w:noProof/>
              </w:rPr>
            </w:pPr>
            <w:r>
              <w:rPr>
                <w:noProof/>
              </w:rPr>
              <w:t>17</w:t>
            </w:r>
          </w:p>
        </w:tc>
        <w:tc>
          <w:tcPr>
            <w:tcW w:w="3279" w:type="dxa"/>
          </w:tcPr>
          <w:p w:rsidR="00877CD9" w:rsidRDefault="00877CD9" w:rsidP="002A0279">
            <w:pPr>
              <w:spacing w:line="240" w:lineRule="auto"/>
              <w:jc w:val="right"/>
              <w:rPr>
                <w:noProof/>
              </w:rPr>
            </w:pPr>
            <w:r>
              <w:rPr>
                <w:noProof/>
              </w:rPr>
              <w:t>2210</w:t>
            </w:r>
          </w:p>
        </w:tc>
      </w:tr>
    </w:tbl>
    <w:p w:rsidR="000F5304" w:rsidRDefault="00877CD9" w:rsidP="000F5304">
      <w:pPr>
        <w:jc w:val="right"/>
        <w:rPr>
          <w:noProof/>
        </w:rPr>
      </w:pPr>
      <w:r>
        <w:rPr>
          <w:noProof/>
        </w:rPr>
        <w:t>"</w:t>
      </w:r>
    </w:p>
    <w:p w:rsidR="000F5304" w:rsidRDefault="000F5304" w:rsidP="000F5304">
      <w:pPr>
        <w:rPr>
          <w:noProof/>
        </w:rPr>
      </w:pPr>
    </w:p>
    <w:p w:rsidR="002A0279" w:rsidRDefault="002A0279" w:rsidP="000F5304">
      <w:pPr>
        <w:rPr>
          <w:noProof/>
        </w:rPr>
      </w:pPr>
    </w:p>
    <w:p w:rsidR="002A0279" w:rsidRPr="006B2585" w:rsidRDefault="002A0279" w:rsidP="002A0279">
      <w:pPr>
        <w:jc w:val="center"/>
      </w:pPr>
      <w:r w:rsidRPr="006B2585">
        <w:t>________________</w:t>
      </w:r>
    </w:p>
    <w:p w:rsidR="002A0279" w:rsidRDefault="002A0279" w:rsidP="000F5304">
      <w:pPr>
        <w:jc w:val="right"/>
        <w:rPr>
          <w:b/>
          <w:noProof/>
          <w:u w:val="single"/>
        </w:rPr>
        <w:sectPr w:rsidR="002A0279" w:rsidSect="002A0279">
          <w:footerReference w:type="default" r:id="rId17"/>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Default="00877CD9" w:rsidP="000F5304">
      <w:pPr>
        <w:jc w:val="right"/>
        <w:rPr>
          <w:b/>
          <w:noProof/>
          <w:u w:val="single"/>
        </w:rPr>
      </w:pPr>
      <w:r>
        <w:rPr>
          <w:b/>
          <w:noProof/>
          <w:u w:val="single"/>
        </w:rPr>
        <w:lastRenderedPageBreak/>
        <w:t>VIII PIELIKUMS</w:t>
      </w:r>
    </w:p>
    <w:p w:rsidR="000F5304" w:rsidRDefault="000F5304" w:rsidP="000F5304"/>
    <w:p w:rsidR="002A0279" w:rsidRPr="002A0279" w:rsidRDefault="002A0279" w:rsidP="000F5304"/>
    <w:p w:rsidR="000F5304" w:rsidRPr="002A0279" w:rsidRDefault="00877CD9" w:rsidP="000F5304">
      <w:pPr>
        <w:jc w:val="center"/>
        <w:rPr>
          <w:caps/>
        </w:rPr>
      </w:pPr>
      <w:r w:rsidRPr="002A0279">
        <w:rPr>
          <w:caps/>
        </w:rPr>
        <w:t>"1. papildinājums</w:t>
      </w:r>
    </w:p>
    <w:p w:rsidR="000F5304" w:rsidRPr="002A0279" w:rsidRDefault="000F5304" w:rsidP="000F5304">
      <w:pPr>
        <w:jc w:val="center"/>
        <w:rPr>
          <w:caps/>
        </w:rPr>
      </w:pPr>
    </w:p>
    <w:p w:rsidR="000F5304" w:rsidRPr="002A0279" w:rsidRDefault="00877CD9" w:rsidP="000F5304">
      <w:pPr>
        <w:jc w:val="center"/>
        <w:rPr>
          <w:caps/>
        </w:rPr>
      </w:pPr>
      <w:r w:rsidRPr="002A0279">
        <w:rPr>
          <w:caps/>
        </w:rPr>
        <w:t>KOMPETENTĀS IESTĀDES</w:t>
      </w:r>
    </w:p>
    <w:p w:rsidR="000F5304" w:rsidRPr="002A0279" w:rsidRDefault="000F5304" w:rsidP="000F5304">
      <w:pPr>
        <w:rPr>
          <w:caps/>
        </w:rPr>
      </w:pPr>
    </w:p>
    <w:p w:rsidR="000F5304" w:rsidRDefault="00877CD9" w:rsidP="000F5304">
      <w:pPr>
        <w:rPr>
          <w:noProof/>
        </w:rPr>
      </w:pPr>
      <w:r>
        <w:rPr>
          <w:noProof/>
        </w:rPr>
        <w:t>1.</w:t>
      </w:r>
      <w:r>
        <w:rPr>
          <w:noProof/>
        </w:rPr>
        <w:tab/>
        <w:t>ES Puses kompetentās iestādes</w:t>
      </w:r>
    </w:p>
    <w:p w:rsidR="000F5304" w:rsidRDefault="000F5304" w:rsidP="000F5304">
      <w:pPr>
        <w:rPr>
          <w:noProof/>
        </w:rPr>
      </w:pPr>
    </w:p>
    <w:p w:rsidR="000F5304" w:rsidRDefault="00877CD9" w:rsidP="002A0279">
      <w:pPr>
        <w:ind w:left="567"/>
        <w:rPr>
          <w:noProof/>
        </w:rPr>
      </w:pPr>
      <w:r>
        <w:rPr>
          <w:noProof/>
        </w:rPr>
        <w:t>Kontroles pilnvaras kopīgi uzņemas Eiropas Savienības dalībvalstu valsts dienesti un Eiropas Komisija. Šajā ziņā piemēro turpmāko:</w:t>
      </w:r>
    </w:p>
    <w:p w:rsidR="000F5304" w:rsidRDefault="000F5304" w:rsidP="002A0279">
      <w:pPr>
        <w:ind w:left="567"/>
        <w:rPr>
          <w:noProof/>
        </w:rPr>
      </w:pPr>
    </w:p>
    <w:p w:rsidR="000F5304" w:rsidRDefault="00877CD9" w:rsidP="002A0279">
      <w:pPr>
        <w:ind w:left="1134" w:hanging="567"/>
        <w:rPr>
          <w:noProof/>
        </w:rPr>
      </w:pPr>
      <w:r>
        <w:rPr>
          <w:noProof/>
        </w:rPr>
        <w:t>a)</w:t>
      </w:r>
      <w:r>
        <w:rPr>
          <w:noProof/>
        </w:rPr>
        <w:tab/>
        <w:t xml:space="preserve">attiecībā uz eksportu uz Kolumbiju un/vai </w:t>
      </w:r>
      <w:r w:rsidR="00761592">
        <w:rPr>
          <w:noProof/>
        </w:rPr>
        <w:t>Ekvadoru</w:t>
      </w:r>
      <w:r>
        <w:rPr>
          <w:noProof/>
        </w:rPr>
        <w:t xml:space="preserve">, un/vai </w:t>
      </w:r>
      <w:r w:rsidR="00761592">
        <w:rPr>
          <w:noProof/>
        </w:rPr>
        <w:t>Peru</w:t>
      </w:r>
      <w:r w:rsidR="00761592" w:rsidDel="00761592">
        <w:rPr>
          <w:noProof/>
        </w:rPr>
        <w:t xml:space="preserve"> </w:t>
      </w:r>
      <w:r>
        <w:rPr>
          <w:noProof/>
        </w:rPr>
        <w:t>Eiropas Savienības dalībvalstis ir atbildīgas par ražošanas apstākļu un procedūru kontroli, tostarp par pārbaudēm, kas noteiktas ar likumu, un par veselības (vai dzīvnieku labturības) sertifikātu izsniegšanu, kas apliecina atbilstību standartiem un prasībām, ko nosaka importētāja Puse;</w:t>
      </w:r>
    </w:p>
    <w:p w:rsidR="000F5304" w:rsidRDefault="000F5304" w:rsidP="002A0279">
      <w:pPr>
        <w:ind w:left="1134" w:hanging="567"/>
        <w:rPr>
          <w:noProof/>
        </w:rPr>
      </w:pPr>
    </w:p>
    <w:p w:rsidR="000F5304" w:rsidRDefault="00877CD9" w:rsidP="002A0279">
      <w:pPr>
        <w:ind w:left="1134" w:hanging="567"/>
        <w:rPr>
          <w:noProof/>
        </w:rPr>
      </w:pPr>
      <w:r>
        <w:rPr>
          <w:noProof/>
        </w:rPr>
        <w:t>b)</w:t>
      </w:r>
      <w:r>
        <w:rPr>
          <w:noProof/>
        </w:rPr>
        <w:tab/>
        <w:t xml:space="preserve">attiecībā uz importu no Kolumbijas un/vai </w:t>
      </w:r>
      <w:r w:rsidR="00761592">
        <w:rPr>
          <w:noProof/>
        </w:rPr>
        <w:t>Ekvadoru</w:t>
      </w:r>
      <w:r>
        <w:rPr>
          <w:noProof/>
        </w:rPr>
        <w:t xml:space="preserve">, un/vai </w:t>
      </w:r>
      <w:r w:rsidR="00761592">
        <w:rPr>
          <w:noProof/>
        </w:rPr>
        <w:t>Peru</w:t>
      </w:r>
      <w:r w:rsidR="00761592" w:rsidDel="00761592">
        <w:rPr>
          <w:noProof/>
        </w:rPr>
        <w:t xml:space="preserve"> </w:t>
      </w:r>
      <w:r>
        <w:rPr>
          <w:noProof/>
        </w:rPr>
        <w:t>Eiropas Savienības dalībvalstu uzdevums ir pārbaudīt, vai šāds imports atbilst Eiropas Savienības noteiktajiem importa nosacījumiem;</w:t>
      </w:r>
    </w:p>
    <w:p w:rsidR="000F5304" w:rsidRDefault="000F5304" w:rsidP="002A0279">
      <w:pPr>
        <w:ind w:left="1134" w:hanging="567"/>
        <w:rPr>
          <w:noProof/>
        </w:rPr>
      </w:pPr>
    </w:p>
    <w:p w:rsidR="000F5304" w:rsidRDefault="00877CD9" w:rsidP="002A0279">
      <w:pPr>
        <w:ind w:left="1134" w:hanging="567"/>
        <w:rPr>
          <w:noProof/>
        </w:rPr>
      </w:pPr>
      <w:r>
        <w:rPr>
          <w:noProof/>
        </w:rPr>
        <w:t>c)</w:t>
      </w:r>
      <w:r>
        <w:rPr>
          <w:noProof/>
        </w:rPr>
        <w:tab/>
        <w:t>Eiropas Komisija ir atbildīga par vispārējo koordinēšanu, pārbaudi un pārbaudes sistēmu revīziju un par to tiesību aktu pieņemšanu, kas vajadzīgi, lai nodrošinātu standartu un prasību vienādu piemērošanu Eiropas Savienībā.</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877CD9" w:rsidP="000F5304">
      <w:pPr>
        <w:rPr>
          <w:noProof/>
        </w:rPr>
      </w:pPr>
      <w:r>
        <w:rPr>
          <w:noProof/>
        </w:rPr>
        <w:lastRenderedPageBreak/>
        <w:t>2.</w:t>
      </w:r>
      <w:r>
        <w:rPr>
          <w:noProof/>
        </w:rPr>
        <w:tab/>
        <w:t>Kolumbijas kompetentās iestādes</w:t>
      </w:r>
    </w:p>
    <w:p w:rsidR="000F5304" w:rsidRDefault="000F5304" w:rsidP="000F5304">
      <w:pPr>
        <w:rPr>
          <w:noProof/>
        </w:rPr>
      </w:pPr>
    </w:p>
    <w:p w:rsidR="000F5304" w:rsidRDefault="00877CD9" w:rsidP="002A0279">
      <w:pPr>
        <w:ind w:left="567"/>
        <w:rPr>
          <w:noProof/>
        </w:rPr>
      </w:pPr>
      <w:r>
        <w:rPr>
          <w:noProof/>
        </w:rPr>
        <w:t xml:space="preserve">Kontroli un uzraudzību kopīgi īsteno </w:t>
      </w:r>
      <w:r>
        <w:rPr>
          <w:i/>
          <w:noProof/>
        </w:rPr>
        <w:t>Instituto colombiano Agropecuario</w:t>
      </w:r>
      <w:r>
        <w:rPr>
          <w:noProof/>
        </w:rPr>
        <w:t xml:space="preserve"> (turpmāk "</w:t>
      </w:r>
      <w:r>
        <w:rPr>
          <w:i/>
          <w:noProof/>
        </w:rPr>
        <w:t>ICA</w:t>
      </w:r>
      <w:r>
        <w:rPr>
          <w:noProof/>
        </w:rPr>
        <w:t xml:space="preserve">") un </w:t>
      </w:r>
      <w:r>
        <w:rPr>
          <w:i/>
          <w:noProof/>
        </w:rPr>
        <w:t>Instituto Nacional de Vigilancia de</w:t>
      </w:r>
      <w:r>
        <w:rPr>
          <w:noProof/>
        </w:rPr>
        <w:t xml:space="preserve"> </w:t>
      </w:r>
      <w:r>
        <w:rPr>
          <w:i/>
          <w:noProof/>
        </w:rPr>
        <w:t>Medicamentos y Alimentos</w:t>
      </w:r>
      <w:r>
        <w:rPr>
          <w:noProof/>
        </w:rPr>
        <w:t xml:space="preserve"> (turpmāk "</w:t>
      </w:r>
      <w:r>
        <w:rPr>
          <w:i/>
          <w:noProof/>
        </w:rPr>
        <w:t>INVIMA</w:t>
      </w:r>
      <w:r>
        <w:rPr>
          <w:noProof/>
        </w:rPr>
        <w:t>") saskaņā ar pilnvarām, kas katrai iestādei piešķirtas ar likumu. Šajā ziņā piemēro turpmāko:</w:t>
      </w:r>
    </w:p>
    <w:p w:rsidR="000F5304" w:rsidRDefault="000F5304" w:rsidP="002A0279">
      <w:pPr>
        <w:ind w:left="567"/>
        <w:rPr>
          <w:noProof/>
        </w:rPr>
      </w:pPr>
    </w:p>
    <w:p w:rsidR="000F5304" w:rsidRDefault="00877CD9" w:rsidP="002A0279">
      <w:pPr>
        <w:ind w:left="1134" w:hanging="567"/>
        <w:rPr>
          <w:noProof/>
        </w:rPr>
      </w:pPr>
      <w:r>
        <w:rPr>
          <w:noProof/>
        </w:rPr>
        <w:t>a)</w:t>
      </w:r>
      <w:r>
        <w:rPr>
          <w:noProof/>
        </w:rPr>
        <w:tab/>
        <w:t xml:space="preserve">attiecībā uz eksportu uz Eiropas Savienības dalībvalstīm, </w:t>
      </w:r>
      <w:r>
        <w:rPr>
          <w:i/>
          <w:noProof/>
        </w:rPr>
        <w:t>ICA</w:t>
      </w:r>
      <w:r>
        <w:rPr>
          <w:noProof/>
        </w:rPr>
        <w:t xml:space="preserve"> un </w:t>
      </w:r>
      <w:r>
        <w:rPr>
          <w:i/>
          <w:noProof/>
        </w:rPr>
        <w:t>INVIMA</w:t>
      </w:r>
      <w:r>
        <w:rPr>
          <w:noProof/>
        </w:rPr>
        <w:t xml:space="preserve"> ir atbildīgas par sanitāro un fitosanitāro apstākļu un procedūru uzraudzību un kontroli, tostarp par pārbaudēm, kas noteiktas ar likumu, un par sanitāro un fitosanitāro sertifikātu izsniegšanu, kas apliecina atbilstību standartiem un prasībām, ko nosaka importētāja Puse;</w:t>
      </w:r>
    </w:p>
    <w:p w:rsidR="000F5304" w:rsidRDefault="000F5304" w:rsidP="002A0279">
      <w:pPr>
        <w:ind w:left="1134" w:hanging="567"/>
        <w:rPr>
          <w:noProof/>
        </w:rPr>
      </w:pPr>
    </w:p>
    <w:p w:rsidR="000F5304" w:rsidRDefault="00877CD9" w:rsidP="002A0279">
      <w:pPr>
        <w:ind w:left="1134" w:hanging="567"/>
        <w:rPr>
          <w:noProof/>
        </w:rPr>
      </w:pPr>
      <w:r>
        <w:rPr>
          <w:noProof/>
        </w:rPr>
        <w:t>b)</w:t>
      </w:r>
      <w:r>
        <w:rPr>
          <w:noProof/>
        </w:rPr>
        <w:tab/>
        <w:t xml:space="preserve">attiecībā uz importu no Eiropas Savienības dalībvalstīm Kolumbijā </w:t>
      </w:r>
      <w:r>
        <w:rPr>
          <w:i/>
          <w:noProof/>
        </w:rPr>
        <w:t>ICA</w:t>
      </w:r>
      <w:r>
        <w:rPr>
          <w:noProof/>
        </w:rPr>
        <w:t xml:space="preserve"> un </w:t>
      </w:r>
      <w:r>
        <w:rPr>
          <w:i/>
          <w:noProof/>
        </w:rPr>
        <w:t>INVIMA</w:t>
      </w:r>
      <w:r>
        <w:rPr>
          <w:noProof/>
        </w:rPr>
        <w:t xml:space="preserve"> pienākums ir pārbaudīt un kontrolēt atbilstību noteiktajiem importa nosacījumiem, tostarp pārbaudes un sanitāros un fitosanitāros sertifikātus, ko izsniedz Eiropas Savienības dalībvalstis, lai apliecinātu, ka šāds imports atbilst Kolumbijas standartiem un prasībām attiecībā uz importu;</w:t>
      </w:r>
    </w:p>
    <w:p w:rsidR="000F5304" w:rsidRDefault="000F5304" w:rsidP="002A0279">
      <w:pPr>
        <w:ind w:left="1134" w:hanging="567"/>
        <w:rPr>
          <w:noProof/>
        </w:rPr>
      </w:pPr>
    </w:p>
    <w:p w:rsidR="000F5304" w:rsidRDefault="00877CD9" w:rsidP="002A0279">
      <w:pPr>
        <w:ind w:left="1134" w:hanging="567"/>
        <w:rPr>
          <w:noProof/>
        </w:rPr>
      </w:pPr>
      <w:r>
        <w:rPr>
          <w:noProof/>
        </w:rPr>
        <w:t>c)</w:t>
      </w:r>
      <w:r>
        <w:rPr>
          <w:noProof/>
        </w:rPr>
        <w:tab/>
      </w:r>
      <w:r>
        <w:rPr>
          <w:i/>
          <w:noProof/>
        </w:rPr>
        <w:t>ICA</w:t>
      </w:r>
      <w:r>
        <w:rPr>
          <w:noProof/>
        </w:rPr>
        <w:t xml:space="preserve"> un </w:t>
      </w:r>
      <w:r>
        <w:rPr>
          <w:i/>
          <w:noProof/>
        </w:rPr>
        <w:t>INVIMA</w:t>
      </w:r>
      <w:r>
        <w:rPr>
          <w:noProof/>
        </w:rPr>
        <w:t xml:space="preserve"> saskaņā ar to attiecīgo kompetenci ir atbildīgas par vispārējo koordinēšanu, pārbaudi un pārbaudes sistēmu revīziju.</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877CD9" w:rsidP="000F5304">
      <w:pPr>
        <w:rPr>
          <w:noProof/>
        </w:rPr>
      </w:pPr>
      <w:r>
        <w:rPr>
          <w:noProof/>
        </w:rPr>
        <w:lastRenderedPageBreak/>
        <w:t>3.</w:t>
      </w:r>
      <w:r>
        <w:rPr>
          <w:noProof/>
        </w:rPr>
        <w:tab/>
        <w:t>Peru kompetentās iestādes</w:t>
      </w:r>
    </w:p>
    <w:p w:rsidR="000F5304" w:rsidRDefault="000F5304" w:rsidP="000F5304">
      <w:pPr>
        <w:rPr>
          <w:noProof/>
        </w:rPr>
      </w:pPr>
    </w:p>
    <w:p w:rsidR="000F5304" w:rsidRDefault="00877CD9" w:rsidP="002A0279">
      <w:pPr>
        <w:ind w:left="567"/>
        <w:rPr>
          <w:noProof/>
        </w:rPr>
      </w:pPr>
      <w:r>
        <w:rPr>
          <w:noProof/>
        </w:rPr>
        <w:t>Peru kompetentās iestādes sanitārajos un fitosanitārajos jautājumos ir šādas:</w:t>
      </w:r>
    </w:p>
    <w:p w:rsidR="000F5304" w:rsidRDefault="000F5304" w:rsidP="002A0279">
      <w:pPr>
        <w:ind w:left="567"/>
        <w:rPr>
          <w:noProof/>
        </w:rPr>
      </w:pPr>
    </w:p>
    <w:p w:rsidR="000F5304" w:rsidRDefault="00877CD9" w:rsidP="002A0279">
      <w:pPr>
        <w:ind w:left="567"/>
        <w:rPr>
          <w:noProof/>
          <w:lang w:val="es-ES"/>
        </w:rPr>
      </w:pPr>
      <w:r w:rsidRPr="00877CD9">
        <w:rPr>
          <w:noProof/>
          <w:lang w:val="es-ES"/>
        </w:rPr>
        <w:t>a)</w:t>
      </w:r>
      <w:r w:rsidRPr="00877CD9">
        <w:rPr>
          <w:noProof/>
          <w:lang w:val="es-ES"/>
        </w:rPr>
        <w:tab/>
      </w:r>
      <w:r w:rsidRPr="00877CD9">
        <w:rPr>
          <w:i/>
          <w:noProof/>
          <w:lang w:val="es-ES"/>
        </w:rPr>
        <w:t>Servicio Nacional de Sanidad Agraria</w:t>
      </w:r>
      <w:r w:rsidRPr="00877CD9">
        <w:rPr>
          <w:noProof/>
          <w:lang w:val="es-ES"/>
        </w:rPr>
        <w:t xml:space="preserve"> (turpmāk "</w:t>
      </w:r>
      <w:r w:rsidRPr="00877CD9">
        <w:rPr>
          <w:i/>
          <w:noProof/>
          <w:lang w:val="es-ES"/>
        </w:rPr>
        <w:t>SENASA</w:t>
      </w:r>
      <w:r w:rsidRPr="00877CD9">
        <w:rPr>
          <w:noProof/>
          <w:lang w:val="es-ES"/>
        </w:rPr>
        <w:t>");</w:t>
      </w:r>
    </w:p>
    <w:p w:rsidR="000F5304" w:rsidRDefault="000F5304" w:rsidP="002A0279">
      <w:pPr>
        <w:ind w:left="567"/>
        <w:rPr>
          <w:noProof/>
          <w:lang w:val="es-ES"/>
        </w:rPr>
      </w:pPr>
    </w:p>
    <w:p w:rsidR="000F5304" w:rsidRDefault="00877CD9" w:rsidP="002A0279">
      <w:pPr>
        <w:ind w:left="567"/>
        <w:rPr>
          <w:noProof/>
          <w:lang w:val="es-ES"/>
        </w:rPr>
      </w:pPr>
      <w:r w:rsidRPr="00877CD9">
        <w:rPr>
          <w:noProof/>
          <w:lang w:val="es-ES"/>
        </w:rPr>
        <w:t>b)</w:t>
      </w:r>
      <w:r w:rsidRPr="00877CD9">
        <w:rPr>
          <w:noProof/>
          <w:lang w:val="es-ES"/>
        </w:rPr>
        <w:tab/>
      </w:r>
      <w:r w:rsidRPr="00877CD9">
        <w:rPr>
          <w:i/>
          <w:noProof/>
          <w:lang w:val="es-ES"/>
        </w:rPr>
        <w:t>Dirección General de Salud Ambiental</w:t>
      </w:r>
      <w:r w:rsidRPr="00877CD9">
        <w:rPr>
          <w:noProof/>
          <w:lang w:val="es-ES"/>
        </w:rPr>
        <w:t xml:space="preserve"> (turpmāk "</w:t>
      </w:r>
      <w:r w:rsidRPr="00877CD9">
        <w:rPr>
          <w:i/>
          <w:noProof/>
          <w:lang w:val="es-ES"/>
        </w:rPr>
        <w:t>DIGESA</w:t>
      </w:r>
      <w:r w:rsidRPr="00877CD9">
        <w:rPr>
          <w:noProof/>
          <w:lang w:val="es-ES"/>
        </w:rPr>
        <w:t>");</w:t>
      </w:r>
    </w:p>
    <w:p w:rsidR="000F5304" w:rsidRDefault="000F5304" w:rsidP="002A0279">
      <w:pPr>
        <w:ind w:left="567"/>
        <w:rPr>
          <w:noProof/>
          <w:lang w:val="es-ES"/>
        </w:rPr>
      </w:pPr>
    </w:p>
    <w:p w:rsidR="000F5304" w:rsidRDefault="00877CD9" w:rsidP="002A0279">
      <w:pPr>
        <w:ind w:left="567"/>
        <w:rPr>
          <w:noProof/>
          <w:lang w:val="es-ES"/>
        </w:rPr>
      </w:pPr>
      <w:r w:rsidRPr="000F5304">
        <w:rPr>
          <w:noProof/>
          <w:lang w:val="es-ES"/>
        </w:rPr>
        <w:t>c)</w:t>
      </w:r>
      <w:r w:rsidRPr="000F5304">
        <w:rPr>
          <w:noProof/>
          <w:lang w:val="es-ES"/>
        </w:rPr>
        <w:tab/>
      </w:r>
      <w:r w:rsidRPr="000F5304">
        <w:rPr>
          <w:i/>
          <w:noProof/>
          <w:lang w:val="es-ES"/>
        </w:rPr>
        <w:t>Ministerio de Salud</w:t>
      </w:r>
      <w:r w:rsidRPr="000F5304">
        <w:rPr>
          <w:noProof/>
          <w:lang w:val="es-ES"/>
        </w:rPr>
        <w:t>;</w:t>
      </w:r>
    </w:p>
    <w:p w:rsidR="000F5304" w:rsidRDefault="000F5304" w:rsidP="002A0279">
      <w:pPr>
        <w:ind w:left="567"/>
        <w:rPr>
          <w:noProof/>
          <w:lang w:val="es-ES"/>
        </w:rPr>
      </w:pPr>
    </w:p>
    <w:p w:rsidR="000F5304" w:rsidRDefault="00877CD9" w:rsidP="002A0279">
      <w:pPr>
        <w:ind w:left="567"/>
        <w:rPr>
          <w:noProof/>
          <w:lang w:val="es-ES"/>
        </w:rPr>
      </w:pPr>
      <w:r w:rsidRPr="000F5304">
        <w:rPr>
          <w:noProof/>
          <w:lang w:val="es-ES"/>
        </w:rPr>
        <w:t>d)</w:t>
      </w:r>
      <w:r w:rsidRPr="000F5304">
        <w:rPr>
          <w:noProof/>
          <w:lang w:val="es-ES"/>
        </w:rPr>
        <w:tab/>
      </w:r>
      <w:r w:rsidRPr="000F5304">
        <w:rPr>
          <w:i/>
          <w:noProof/>
          <w:lang w:val="es-ES"/>
        </w:rPr>
        <w:t>Instituto Tecnológico Pesquero</w:t>
      </w:r>
      <w:r w:rsidRPr="000F5304">
        <w:rPr>
          <w:noProof/>
          <w:lang w:val="es-ES"/>
        </w:rPr>
        <w:t xml:space="preserve"> (turpmāk "</w:t>
      </w:r>
      <w:r w:rsidRPr="000F5304">
        <w:rPr>
          <w:i/>
          <w:noProof/>
          <w:lang w:val="es-ES"/>
        </w:rPr>
        <w:t>ITP</w:t>
      </w:r>
      <w:r w:rsidRPr="000F5304">
        <w:rPr>
          <w:noProof/>
          <w:lang w:val="es-ES"/>
        </w:rPr>
        <w:t>");</w:t>
      </w:r>
    </w:p>
    <w:p w:rsidR="000F5304" w:rsidRDefault="000F5304" w:rsidP="002A0279">
      <w:pPr>
        <w:ind w:left="567"/>
        <w:rPr>
          <w:noProof/>
          <w:lang w:val="es-ES"/>
        </w:rPr>
      </w:pPr>
    </w:p>
    <w:p w:rsidR="000F5304" w:rsidRDefault="00877CD9" w:rsidP="002A0279">
      <w:pPr>
        <w:ind w:left="567"/>
        <w:rPr>
          <w:noProof/>
          <w:lang w:val="es-ES"/>
        </w:rPr>
      </w:pPr>
      <w:r w:rsidRPr="000F5304">
        <w:rPr>
          <w:noProof/>
          <w:lang w:val="es-ES"/>
        </w:rPr>
        <w:t>e)</w:t>
      </w:r>
      <w:r w:rsidRPr="000F5304">
        <w:rPr>
          <w:noProof/>
          <w:lang w:val="es-ES"/>
        </w:rPr>
        <w:tab/>
      </w:r>
      <w:r w:rsidRPr="000F5304">
        <w:rPr>
          <w:i/>
          <w:noProof/>
          <w:lang w:val="es-ES"/>
        </w:rPr>
        <w:t>Ministerio de Comercio Exterior y Turismo</w:t>
      </w:r>
      <w:r w:rsidRPr="000F5304">
        <w:rPr>
          <w:noProof/>
          <w:lang w:val="es-ES"/>
        </w:rPr>
        <w:t xml:space="preserve"> (turpmāk "</w:t>
      </w:r>
      <w:r w:rsidRPr="000F5304">
        <w:rPr>
          <w:i/>
          <w:noProof/>
          <w:lang w:val="es-ES"/>
        </w:rPr>
        <w:t>MINCETUR</w:t>
      </w:r>
      <w:r w:rsidRPr="000F5304">
        <w:rPr>
          <w:noProof/>
          <w:lang w:val="es-ES"/>
        </w:rPr>
        <w:t xml:space="preserve">"). </w:t>
      </w:r>
    </w:p>
    <w:p w:rsidR="000F5304" w:rsidRDefault="000F5304" w:rsidP="000F5304">
      <w:pPr>
        <w:rPr>
          <w:noProof/>
          <w:lang w:val="es-ES"/>
        </w:rPr>
      </w:pPr>
    </w:p>
    <w:p w:rsidR="000F5304" w:rsidRDefault="00877CD9" w:rsidP="000F5304">
      <w:pPr>
        <w:rPr>
          <w:noProof/>
          <w:lang w:val="es-ES"/>
        </w:rPr>
      </w:pPr>
      <w:r w:rsidRPr="000F5304">
        <w:rPr>
          <w:noProof/>
          <w:lang w:val="es-ES"/>
        </w:rPr>
        <w:t>4.</w:t>
      </w:r>
      <w:r w:rsidRPr="000F5304">
        <w:rPr>
          <w:noProof/>
          <w:lang w:val="es-ES"/>
        </w:rPr>
        <w:tab/>
        <w:t>Ekvadoras kompetentās iestādes</w:t>
      </w:r>
    </w:p>
    <w:p w:rsidR="000F5304" w:rsidRDefault="000F5304" w:rsidP="000F5304">
      <w:pPr>
        <w:rPr>
          <w:noProof/>
          <w:lang w:val="es-ES"/>
        </w:rPr>
      </w:pPr>
    </w:p>
    <w:p w:rsidR="000F5304" w:rsidRDefault="00877CD9" w:rsidP="002A0279">
      <w:pPr>
        <w:ind w:left="567"/>
        <w:rPr>
          <w:noProof/>
          <w:lang w:val="es-ES"/>
        </w:rPr>
      </w:pPr>
      <w:r w:rsidRPr="000F5304">
        <w:rPr>
          <w:noProof/>
          <w:lang w:val="es-ES"/>
        </w:rPr>
        <w:t>Ekvadoras kompetentās iestādes sanitārajos un fitosanitārajos jautājumos ir šādas:</w:t>
      </w:r>
    </w:p>
    <w:p w:rsidR="000F5304" w:rsidRDefault="000F5304" w:rsidP="002A0279">
      <w:pPr>
        <w:ind w:left="567"/>
        <w:rPr>
          <w:noProof/>
          <w:lang w:val="es-ES"/>
        </w:rPr>
      </w:pPr>
    </w:p>
    <w:p w:rsidR="000F5304" w:rsidRDefault="00877CD9" w:rsidP="002A0279">
      <w:pPr>
        <w:ind w:left="567"/>
        <w:rPr>
          <w:noProof/>
          <w:lang w:val="es-ES"/>
        </w:rPr>
      </w:pPr>
      <w:r w:rsidRPr="00877CD9">
        <w:rPr>
          <w:noProof/>
          <w:lang w:val="es-ES"/>
        </w:rPr>
        <w:t>a)</w:t>
      </w:r>
      <w:r w:rsidRPr="00877CD9">
        <w:rPr>
          <w:noProof/>
          <w:lang w:val="es-ES"/>
        </w:rPr>
        <w:tab/>
      </w:r>
      <w:r w:rsidRPr="00877CD9">
        <w:rPr>
          <w:i/>
          <w:noProof/>
          <w:lang w:val="es-ES"/>
        </w:rPr>
        <w:t>Agencia Ecuatoriana de Aseguramiento de la Calidad del Agro</w:t>
      </w:r>
      <w:r w:rsidRPr="00877CD9">
        <w:rPr>
          <w:noProof/>
          <w:lang w:val="es-ES"/>
        </w:rPr>
        <w:t xml:space="preserve"> (</w:t>
      </w:r>
      <w:r w:rsidRPr="00877CD9">
        <w:rPr>
          <w:i/>
          <w:noProof/>
          <w:lang w:val="es-ES"/>
        </w:rPr>
        <w:t>AGROCALIDAD</w:t>
      </w:r>
      <w:r w:rsidRPr="00877CD9">
        <w:rPr>
          <w:noProof/>
          <w:lang w:val="es-ES"/>
        </w:rPr>
        <w:t xml:space="preserve">); </w:t>
      </w:r>
    </w:p>
    <w:p w:rsidR="000F5304" w:rsidRDefault="000F5304" w:rsidP="002A0279">
      <w:pPr>
        <w:ind w:left="567"/>
        <w:rPr>
          <w:noProof/>
          <w:lang w:val="es-ES"/>
        </w:rPr>
      </w:pPr>
    </w:p>
    <w:p w:rsidR="000F5304" w:rsidRDefault="00877CD9" w:rsidP="002A0279">
      <w:pPr>
        <w:ind w:left="567"/>
        <w:rPr>
          <w:noProof/>
          <w:lang w:val="pt-PT"/>
        </w:rPr>
      </w:pPr>
      <w:r w:rsidRPr="00877CD9">
        <w:rPr>
          <w:noProof/>
          <w:lang w:val="pt-PT"/>
        </w:rPr>
        <w:t>b)</w:t>
      </w:r>
      <w:r w:rsidRPr="00877CD9">
        <w:rPr>
          <w:noProof/>
          <w:lang w:val="pt-PT"/>
        </w:rPr>
        <w:tab/>
      </w:r>
      <w:r w:rsidRPr="00877CD9">
        <w:rPr>
          <w:i/>
          <w:noProof/>
          <w:lang w:val="pt-PT"/>
        </w:rPr>
        <w:t>Instituto Nacional de Pesca</w:t>
      </w:r>
      <w:r w:rsidRPr="00877CD9">
        <w:rPr>
          <w:noProof/>
          <w:lang w:val="pt-PT"/>
        </w:rPr>
        <w:t xml:space="preserve"> (</w:t>
      </w:r>
      <w:r w:rsidRPr="00877CD9">
        <w:rPr>
          <w:i/>
          <w:noProof/>
          <w:lang w:val="pt-PT"/>
        </w:rPr>
        <w:t>INP</w:t>
      </w:r>
      <w:r w:rsidRPr="00877CD9">
        <w:rPr>
          <w:noProof/>
          <w:lang w:val="pt-PT"/>
        </w:rPr>
        <w:t>);</w:t>
      </w:r>
    </w:p>
    <w:p w:rsidR="000F5304" w:rsidRDefault="000F5304" w:rsidP="002A0279">
      <w:pPr>
        <w:ind w:left="567"/>
        <w:rPr>
          <w:noProof/>
          <w:lang w:val="pt-PT"/>
        </w:rPr>
      </w:pPr>
    </w:p>
    <w:p w:rsidR="000F5304" w:rsidRDefault="00877CD9" w:rsidP="002A0279">
      <w:pPr>
        <w:ind w:left="567"/>
        <w:rPr>
          <w:noProof/>
          <w:lang w:val="es-ES"/>
        </w:rPr>
      </w:pPr>
      <w:r w:rsidRPr="00877CD9">
        <w:rPr>
          <w:noProof/>
          <w:lang w:val="es-ES"/>
        </w:rPr>
        <w:t>c)</w:t>
      </w:r>
      <w:r w:rsidRPr="00877CD9">
        <w:rPr>
          <w:noProof/>
          <w:lang w:val="es-ES"/>
        </w:rPr>
        <w:tab/>
      </w:r>
      <w:r w:rsidRPr="00877CD9">
        <w:rPr>
          <w:i/>
          <w:noProof/>
          <w:lang w:val="es-ES"/>
        </w:rPr>
        <w:t>Agencia de Regulación, Control y Vigilancia Sanitaria</w:t>
      </w:r>
      <w:r w:rsidRPr="00877CD9">
        <w:rPr>
          <w:noProof/>
          <w:lang w:val="es-ES"/>
        </w:rPr>
        <w:t xml:space="preserve"> (</w:t>
      </w:r>
      <w:r w:rsidRPr="00877CD9">
        <w:rPr>
          <w:i/>
          <w:noProof/>
          <w:lang w:val="es-ES"/>
        </w:rPr>
        <w:t>ARCSA</w:t>
      </w:r>
      <w:r w:rsidRPr="00877CD9">
        <w:rPr>
          <w:noProof/>
          <w:lang w:val="es-ES"/>
        </w:rPr>
        <w:t>);</w:t>
      </w:r>
      <w:r w:rsidR="00417C7D">
        <w:rPr>
          <w:noProof/>
          <w:lang w:val="es-ES"/>
        </w:rPr>
        <w:t xml:space="preserve"> un</w:t>
      </w:r>
    </w:p>
    <w:p w:rsidR="000F5304" w:rsidRDefault="000F5304" w:rsidP="002A0279">
      <w:pPr>
        <w:ind w:left="567"/>
        <w:rPr>
          <w:noProof/>
          <w:lang w:val="es-ES"/>
        </w:rPr>
      </w:pPr>
    </w:p>
    <w:p w:rsidR="000F5304" w:rsidRDefault="00877CD9" w:rsidP="002A0279">
      <w:pPr>
        <w:ind w:left="567"/>
        <w:rPr>
          <w:noProof/>
          <w:lang w:val="es-ES"/>
        </w:rPr>
      </w:pPr>
      <w:r w:rsidRPr="000F5304">
        <w:rPr>
          <w:noProof/>
          <w:lang w:val="es-ES"/>
        </w:rPr>
        <w:t>d)</w:t>
      </w:r>
      <w:r w:rsidRPr="000F5304">
        <w:rPr>
          <w:noProof/>
          <w:lang w:val="es-ES"/>
        </w:rPr>
        <w:tab/>
      </w:r>
      <w:r w:rsidRPr="000F5304">
        <w:rPr>
          <w:i/>
          <w:noProof/>
          <w:lang w:val="es-ES"/>
        </w:rPr>
        <w:t>Ministerio de Comercio Exterior</w:t>
      </w:r>
      <w:r w:rsidRPr="000F5304">
        <w:rPr>
          <w:noProof/>
          <w:lang w:val="es-ES"/>
        </w:rPr>
        <w:t xml:space="preserve"> (</w:t>
      </w:r>
      <w:r w:rsidRPr="000F5304">
        <w:rPr>
          <w:i/>
          <w:noProof/>
          <w:lang w:val="es-ES"/>
        </w:rPr>
        <w:t>MCE</w:t>
      </w:r>
      <w:r w:rsidRPr="000F5304">
        <w:rPr>
          <w:noProof/>
          <w:lang w:val="es-ES"/>
        </w:rPr>
        <w:t>)."</w:t>
      </w:r>
    </w:p>
    <w:p w:rsidR="000F5304" w:rsidRDefault="000F5304" w:rsidP="000F5304">
      <w:pPr>
        <w:rPr>
          <w:noProof/>
          <w:lang w:val="es-ES"/>
        </w:rPr>
      </w:pPr>
    </w:p>
    <w:p w:rsidR="00D64B5F" w:rsidRDefault="00D64B5F" w:rsidP="000F5304">
      <w:pPr>
        <w:rPr>
          <w:noProof/>
          <w:lang w:val="es-ES"/>
        </w:rPr>
      </w:pPr>
    </w:p>
    <w:p w:rsidR="002A0279" w:rsidRPr="00FC0DE4" w:rsidRDefault="002A0279" w:rsidP="002A0279">
      <w:pPr>
        <w:jc w:val="center"/>
        <w:rPr>
          <w:lang w:val="es-ES"/>
        </w:rPr>
      </w:pPr>
      <w:r w:rsidRPr="00FC0DE4">
        <w:rPr>
          <w:lang w:val="es-ES"/>
        </w:rPr>
        <w:t>________________</w:t>
      </w:r>
    </w:p>
    <w:p w:rsidR="002A0279" w:rsidRPr="00FC0DE4" w:rsidRDefault="002A0279" w:rsidP="002A0279">
      <w:pPr>
        <w:jc w:val="right"/>
        <w:rPr>
          <w:b/>
          <w:noProof/>
          <w:u w:val="single"/>
          <w:lang w:val="es-ES"/>
        </w:rPr>
        <w:sectPr w:rsidR="002A0279" w:rsidRPr="00FC0DE4" w:rsidSect="002A0279">
          <w:footerReference w:type="default" r:id="rId18"/>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0F5304" w:rsidRDefault="00877CD9" w:rsidP="000F5304">
      <w:pPr>
        <w:jc w:val="right"/>
        <w:rPr>
          <w:b/>
          <w:bCs/>
          <w:noProof/>
          <w:u w:val="single"/>
          <w:lang w:val="es-ES"/>
        </w:rPr>
      </w:pPr>
      <w:r w:rsidRPr="000F5304">
        <w:rPr>
          <w:b/>
          <w:bCs/>
          <w:noProof/>
          <w:u w:val="single"/>
          <w:lang w:val="es-ES"/>
        </w:rPr>
        <w:lastRenderedPageBreak/>
        <w:t>IX PIELIKUMS</w:t>
      </w:r>
    </w:p>
    <w:p w:rsidR="000F5304" w:rsidRDefault="000F5304" w:rsidP="000F5304">
      <w:pPr>
        <w:rPr>
          <w:noProof/>
          <w:lang w:val="es-ES"/>
        </w:rPr>
      </w:pPr>
    </w:p>
    <w:p w:rsidR="002A0279" w:rsidRDefault="002A0279" w:rsidP="000F5304">
      <w:pPr>
        <w:rPr>
          <w:noProof/>
          <w:lang w:val="es-ES"/>
        </w:rPr>
      </w:pPr>
    </w:p>
    <w:p w:rsidR="000F5304" w:rsidRDefault="002A0279" w:rsidP="002A0279">
      <w:pPr>
        <w:jc w:val="center"/>
        <w:rPr>
          <w:noProof/>
          <w:lang w:val="es-ES"/>
        </w:rPr>
      </w:pPr>
      <w:r>
        <w:rPr>
          <w:noProof/>
          <w:lang w:val="es-ES"/>
        </w:rPr>
        <w:t>"</w:t>
      </w:r>
      <w:r w:rsidR="00877CD9" w:rsidRPr="00877CD9">
        <w:rPr>
          <w:noProof/>
          <w:lang w:val="es-ES"/>
        </w:rPr>
        <w:t>B IEDAĻA</w:t>
      </w:r>
    </w:p>
    <w:p w:rsidR="000F5304" w:rsidRDefault="000F5304" w:rsidP="002A0279">
      <w:pPr>
        <w:jc w:val="center"/>
        <w:rPr>
          <w:noProof/>
          <w:lang w:val="es-ES"/>
        </w:rPr>
      </w:pPr>
    </w:p>
    <w:p w:rsidR="000F5304" w:rsidRDefault="00877CD9" w:rsidP="002A0279">
      <w:pPr>
        <w:jc w:val="center"/>
        <w:rPr>
          <w:noProof/>
          <w:lang w:val="es-ES"/>
        </w:rPr>
      </w:pPr>
      <w:r w:rsidRPr="00877CD9">
        <w:rPr>
          <w:noProof/>
          <w:lang w:val="es-ES"/>
        </w:rPr>
        <w:t>ES PUSE</w:t>
      </w:r>
    </w:p>
    <w:p w:rsidR="000F5304" w:rsidRDefault="000F5304" w:rsidP="000F5304">
      <w:pPr>
        <w:rPr>
          <w:noProof/>
          <w:lang w:val="es-ES"/>
        </w:rPr>
      </w:pPr>
    </w:p>
    <w:p w:rsidR="000F5304" w:rsidRDefault="00877CD9" w:rsidP="000F5304">
      <w:pPr>
        <w:rPr>
          <w:noProof/>
          <w:spacing w:val="-2"/>
          <w:lang w:val="es-ES"/>
        </w:rPr>
      </w:pPr>
      <w:r w:rsidRPr="00877CD9">
        <w:rPr>
          <w:noProof/>
          <w:lang w:val="es-ES"/>
        </w:rPr>
        <w:t>Tiek izmantotas šādas abreviatūras</w:t>
      </w:r>
      <w:r w:rsidRPr="00877CD9">
        <w:rPr>
          <w:noProof/>
          <w:spacing w:val="-2"/>
          <w:lang w:val="es-ES"/>
        </w:rPr>
        <w:t>:</w:t>
      </w:r>
    </w:p>
    <w:p w:rsidR="000F5304" w:rsidRDefault="000F5304" w:rsidP="000F5304">
      <w:pPr>
        <w:rPr>
          <w:noProof/>
          <w:spacing w:val="-2"/>
          <w:lang w:val="es-ES"/>
        </w:rPr>
      </w:pPr>
    </w:p>
    <w:p w:rsidR="000F5304" w:rsidRDefault="00877CD9" w:rsidP="000F5304">
      <w:pPr>
        <w:rPr>
          <w:noProof/>
          <w:lang w:val="es-ES"/>
        </w:rPr>
      </w:pPr>
      <w:r w:rsidRPr="00877CD9">
        <w:rPr>
          <w:noProof/>
          <w:spacing w:val="-2"/>
          <w:lang w:val="es-ES"/>
        </w:rPr>
        <w:t>AT</w:t>
      </w:r>
      <w:r w:rsidRPr="00877CD9">
        <w:rPr>
          <w:noProof/>
          <w:spacing w:val="-2"/>
          <w:lang w:val="es-ES"/>
        </w:rPr>
        <w:tab/>
        <w:t>Austrija</w:t>
      </w:r>
    </w:p>
    <w:p w:rsidR="000F5304" w:rsidRDefault="00877CD9" w:rsidP="000F5304">
      <w:pPr>
        <w:rPr>
          <w:noProof/>
          <w:lang w:val="es-ES"/>
        </w:rPr>
      </w:pPr>
      <w:r w:rsidRPr="00877CD9">
        <w:rPr>
          <w:noProof/>
          <w:spacing w:val="-2"/>
          <w:lang w:val="es-ES"/>
        </w:rPr>
        <w:t>BE</w:t>
      </w:r>
      <w:r w:rsidRPr="00877CD9">
        <w:rPr>
          <w:noProof/>
          <w:spacing w:val="-2"/>
          <w:lang w:val="es-ES"/>
        </w:rPr>
        <w:tab/>
        <w:t>Beļģija</w:t>
      </w:r>
    </w:p>
    <w:p w:rsidR="000F5304" w:rsidRDefault="00877CD9" w:rsidP="000F5304">
      <w:pPr>
        <w:rPr>
          <w:noProof/>
          <w:lang w:val="es-ES"/>
        </w:rPr>
      </w:pPr>
      <w:r w:rsidRPr="00877CD9">
        <w:rPr>
          <w:noProof/>
          <w:spacing w:val="-2"/>
          <w:lang w:val="es-ES"/>
        </w:rPr>
        <w:t>BG</w:t>
      </w:r>
      <w:r w:rsidRPr="00877CD9">
        <w:rPr>
          <w:noProof/>
          <w:spacing w:val="-2"/>
          <w:lang w:val="es-ES"/>
        </w:rPr>
        <w:tab/>
        <w:t>Bulgārija</w:t>
      </w:r>
    </w:p>
    <w:p w:rsidR="000F5304" w:rsidRDefault="00877CD9" w:rsidP="000F5304">
      <w:pPr>
        <w:rPr>
          <w:noProof/>
          <w:lang w:val="es-ES"/>
        </w:rPr>
      </w:pPr>
      <w:r w:rsidRPr="00877CD9">
        <w:rPr>
          <w:noProof/>
          <w:spacing w:val="-2"/>
          <w:lang w:val="es-ES"/>
        </w:rPr>
        <w:t>CY</w:t>
      </w:r>
      <w:r w:rsidRPr="00877CD9">
        <w:rPr>
          <w:noProof/>
          <w:spacing w:val="-2"/>
          <w:lang w:val="es-ES"/>
        </w:rPr>
        <w:tab/>
        <w:t>Kipra</w:t>
      </w:r>
    </w:p>
    <w:p w:rsidR="000F5304" w:rsidRDefault="00877CD9" w:rsidP="000F5304">
      <w:pPr>
        <w:rPr>
          <w:noProof/>
          <w:lang w:val="es-ES"/>
        </w:rPr>
      </w:pPr>
      <w:r w:rsidRPr="00877CD9">
        <w:rPr>
          <w:noProof/>
          <w:spacing w:val="-2"/>
          <w:lang w:val="es-ES"/>
        </w:rPr>
        <w:t>CZ</w:t>
      </w:r>
      <w:r w:rsidRPr="00877CD9">
        <w:rPr>
          <w:noProof/>
          <w:spacing w:val="-2"/>
          <w:lang w:val="es-ES"/>
        </w:rPr>
        <w:tab/>
        <w:t>Čehija</w:t>
      </w:r>
    </w:p>
    <w:p w:rsidR="000F5304" w:rsidRDefault="00877CD9" w:rsidP="000F5304">
      <w:pPr>
        <w:rPr>
          <w:noProof/>
          <w:lang w:val="es-ES"/>
        </w:rPr>
      </w:pPr>
      <w:r w:rsidRPr="00877CD9">
        <w:rPr>
          <w:noProof/>
          <w:spacing w:val="-2"/>
          <w:lang w:val="es-ES"/>
        </w:rPr>
        <w:t>DE</w:t>
      </w:r>
      <w:r w:rsidRPr="00877CD9">
        <w:rPr>
          <w:noProof/>
          <w:spacing w:val="-2"/>
          <w:lang w:val="es-ES"/>
        </w:rPr>
        <w:tab/>
        <w:t>Vācija</w:t>
      </w:r>
    </w:p>
    <w:p w:rsidR="000F5304" w:rsidRDefault="00877CD9" w:rsidP="000F5304">
      <w:pPr>
        <w:rPr>
          <w:noProof/>
          <w:lang w:val="es-ES"/>
        </w:rPr>
      </w:pPr>
      <w:r w:rsidRPr="00877CD9">
        <w:rPr>
          <w:noProof/>
          <w:spacing w:val="-2"/>
          <w:lang w:val="es-ES"/>
        </w:rPr>
        <w:t>DK</w:t>
      </w:r>
      <w:r w:rsidRPr="00877CD9">
        <w:rPr>
          <w:noProof/>
          <w:spacing w:val="-2"/>
          <w:lang w:val="es-ES"/>
        </w:rPr>
        <w:tab/>
        <w:t>Dānija</w:t>
      </w:r>
    </w:p>
    <w:p w:rsidR="000F5304" w:rsidRDefault="00877CD9" w:rsidP="000F5304">
      <w:pPr>
        <w:rPr>
          <w:noProof/>
          <w:lang w:val="es-ES"/>
        </w:rPr>
      </w:pPr>
      <w:r w:rsidRPr="00877CD9">
        <w:rPr>
          <w:noProof/>
          <w:spacing w:val="-2"/>
          <w:lang w:val="es-ES"/>
        </w:rPr>
        <w:t>EE</w:t>
      </w:r>
      <w:r w:rsidRPr="00877CD9">
        <w:rPr>
          <w:noProof/>
          <w:spacing w:val="-2"/>
          <w:lang w:val="es-ES"/>
        </w:rPr>
        <w:tab/>
        <w:t>Igaunija</w:t>
      </w:r>
    </w:p>
    <w:p w:rsidR="000F5304" w:rsidRDefault="00877CD9" w:rsidP="000F5304">
      <w:pPr>
        <w:rPr>
          <w:noProof/>
          <w:spacing w:val="-2"/>
          <w:lang w:val="es-ES"/>
        </w:rPr>
      </w:pPr>
      <w:r w:rsidRPr="00877CD9">
        <w:rPr>
          <w:noProof/>
          <w:spacing w:val="-2"/>
          <w:lang w:val="es-ES"/>
        </w:rPr>
        <w:t>EL</w:t>
      </w:r>
      <w:r w:rsidRPr="00877CD9">
        <w:rPr>
          <w:noProof/>
          <w:spacing w:val="-2"/>
          <w:lang w:val="es-ES"/>
        </w:rPr>
        <w:tab/>
        <w:t>Grieķija</w:t>
      </w:r>
    </w:p>
    <w:p w:rsidR="000F5304" w:rsidRDefault="00877CD9" w:rsidP="000F5304">
      <w:pPr>
        <w:rPr>
          <w:noProof/>
          <w:lang w:val="es-ES"/>
        </w:rPr>
      </w:pPr>
      <w:r w:rsidRPr="00877CD9">
        <w:rPr>
          <w:noProof/>
          <w:spacing w:val="-2"/>
          <w:lang w:val="es-ES"/>
        </w:rPr>
        <w:t>ES</w:t>
      </w:r>
      <w:r w:rsidRPr="00877CD9">
        <w:rPr>
          <w:noProof/>
          <w:spacing w:val="-2"/>
          <w:lang w:val="es-ES"/>
        </w:rPr>
        <w:tab/>
        <w:t>Spānija</w:t>
      </w:r>
    </w:p>
    <w:p w:rsidR="000F5304" w:rsidRDefault="00877CD9" w:rsidP="000F5304">
      <w:pPr>
        <w:rPr>
          <w:noProof/>
          <w:lang w:val="es-ES"/>
        </w:rPr>
      </w:pPr>
      <w:r w:rsidRPr="00877CD9">
        <w:rPr>
          <w:noProof/>
          <w:spacing w:val="-2"/>
          <w:lang w:val="es-ES"/>
        </w:rPr>
        <w:t>EU</w:t>
      </w:r>
      <w:r w:rsidRPr="00877CD9">
        <w:rPr>
          <w:noProof/>
          <w:spacing w:val="-2"/>
          <w:lang w:val="es-ES"/>
        </w:rPr>
        <w:tab/>
        <w:t>Eiropas Savienība, ietverot visas tās dalībvalstis</w:t>
      </w:r>
    </w:p>
    <w:p w:rsidR="000F5304" w:rsidRDefault="00877CD9" w:rsidP="000F5304">
      <w:pPr>
        <w:rPr>
          <w:noProof/>
          <w:lang w:val="es-ES"/>
        </w:rPr>
      </w:pPr>
      <w:r w:rsidRPr="00877CD9">
        <w:rPr>
          <w:noProof/>
          <w:spacing w:val="-2"/>
          <w:lang w:val="es-ES"/>
        </w:rPr>
        <w:t>FI</w:t>
      </w:r>
      <w:r w:rsidRPr="00877CD9">
        <w:rPr>
          <w:noProof/>
          <w:spacing w:val="-2"/>
          <w:lang w:val="es-ES"/>
        </w:rPr>
        <w:tab/>
        <w:t>Somija</w:t>
      </w:r>
    </w:p>
    <w:p w:rsidR="000F5304" w:rsidRDefault="00877CD9" w:rsidP="000F5304">
      <w:pPr>
        <w:rPr>
          <w:noProof/>
          <w:spacing w:val="-2"/>
          <w:lang w:val="es-ES"/>
        </w:rPr>
      </w:pPr>
      <w:r w:rsidRPr="00877CD9">
        <w:rPr>
          <w:noProof/>
          <w:spacing w:val="-2"/>
          <w:lang w:val="es-ES"/>
        </w:rPr>
        <w:t>FR</w:t>
      </w:r>
      <w:r w:rsidRPr="00877CD9">
        <w:rPr>
          <w:noProof/>
          <w:spacing w:val="-2"/>
          <w:lang w:val="es-ES"/>
        </w:rPr>
        <w:tab/>
        <w:t>Francija</w:t>
      </w:r>
    </w:p>
    <w:p w:rsidR="000F5304" w:rsidRDefault="00877CD9" w:rsidP="000F5304">
      <w:pPr>
        <w:rPr>
          <w:noProof/>
          <w:spacing w:val="-2"/>
          <w:lang w:val="es-ES"/>
        </w:rPr>
      </w:pPr>
      <w:r w:rsidRPr="00877CD9">
        <w:rPr>
          <w:noProof/>
          <w:spacing w:val="-2"/>
          <w:lang w:val="es-ES"/>
        </w:rPr>
        <w:t>HR</w:t>
      </w:r>
      <w:r w:rsidRPr="00877CD9">
        <w:rPr>
          <w:noProof/>
          <w:spacing w:val="-2"/>
          <w:lang w:val="es-ES"/>
        </w:rPr>
        <w:tab/>
        <w:t>Horvātija</w:t>
      </w:r>
    </w:p>
    <w:p w:rsidR="000F5304" w:rsidRPr="00FC0DE4" w:rsidRDefault="00877CD9" w:rsidP="000F5304">
      <w:pPr>
        <w:rPr>
          <w:noProof/>
          <w:lang w:val="es-ES"/>
        </w:rPr>
      </w:pPr>
      <w:r w:rsidRPr="00FC0DE4">
        <w:rPr>
          <w:noProof/>
          <w:spacing w:val="-2"/>
          <w:lang w:val="es-ES"/>
        </w:rPr>
        <w:t>HU</w:t>
      </w:r>
      <w:r w:rsidRPr="00FC0DE4">
        <w:rPr>
          <w:noProof/>
          <w:spacing w:val="-2"/>
          <w:lang w:val="es-ES"/>
        </w:rPr>
        <w:tab/>
        <w:t>Ungārija</w:t>
      </w:r>
    </w:p>
    <w:p w:rsidR="000F5304" w:rsidRDefault="00877CD9" w:rsidP="000F5304">
      <w:pPr>
        <w:rPr>
          <w:noProof/>
          <w:lang w:val="fi-FI"/>
        </w:rPr>
      </w:pPr>
      <w:r w:rsidRPr="00877CD9">
        <w:rPr>
          <w:noProof/>
          <w:spacing w:val="-2"/>
          <w:lang w:val="fi-FI"/>
        </w:rPr>
        <w:t>IE</w:t>
      </w:r>
      <w:r w:rsidRPr="00877CD9">
        <w:rPr>
          <w:noProof/>
          <w:spacing w:val="-2"/>
          <w:lang w:val="fi-FI"/>
        </w:rPr>
        <w:tab/>
        <w:t>Īrija</w:t>
      </w:r>
    </w:p>
    <w:p w:rsidR="000F5304" w:rsidRDefault="00877CD9" w:rsidP="000F5304">
      <w:pPr>
        <w:rPr>
          <w:noProof/>
          <w:lang w:val="fi-FI"/>
        </w:rPr>
      </w:pPr>
      <w:r w:rsidRPr="00877CD9">
        <w:rPr>
          <w:noProof/>
          <w:spacing w:val="-2"/>
          <w:lang w:val="fi-FI"/>
        </w:rPr>
        <w:t>IT</w:t>
      </w:r>
      <w:r w:rsidRPr="00877CD9">
        <w:rPr>
          <w:noProof/>
          <w:spacing w:val="-2"/>
          <w:lang w:val="fi-FI"/>
        </w:rPr>
        <w:tab/>
        <w:t>Itālija</w:t>
      </w:r>
    </w:p>
    <w:p w:rsidR="000F5304" w:rsidRDefault="00877CD9" w:rsidP="000F5304">
      <w:pPr>
        <w:rPr>
          <w:noProof/>
          <w:lang w:val="fi-FI"/>
        </w:rPr>
      </w:pPr>
      <w:r w:rsidRPr="00877CD9">
        <w:rPr>
          <w:noProof/>
          <w:spacing w:val="-2"/>
          <w:lang w:val="fi-FI"/>
        </w:rPr>
        <w:t>LT</w:t>
      </w:r>
      <w:r w:rsidRPr="00877CD9">
        <w:rPr>
          <w:noProof/>
          <w:spacing w:val="-2"/>
          <w:lang w:val="fi-FI"/>
        </w:rPr>
        <w:tab/>
        <w:t>Lietuva</w:t>
      </w:r>
    </w:p>
    <w:p w:rsidR="002A0279" w:rsidRDefault="002A0279">
      <w:pPr>
        <w:widowControl/>
        <w:spacing w:line="240" w:lineRule="auto"/>
        <w:rPr>
          <w:noProof/>
          <w:spacing w:val="-2"/>
          <w:lang w:val="fi-FI"/>
        </w:rPr>
      </w:pPr>
      <w:r>
        <w:rPr>
          <w:noProof/>
          <w:spacing w:val="-2"/>
          <w:lang w:val="fi-FI"/>
        </w:rPr>
        <w:br w:type="page"/>
      </w:r>
    </w:p>
    <w:p w:rsidR="000F5304" w:rsidRDefault="00877CD9" w:rsidP="000F5304">
      <w:pPr>
        <w:rPr>
          <w:noProof/>
          <w:lang w:val="fi-FI"/>
        </w:rPr>
      </w:pPr>
      <w:r w:rsidRPr="00877CD9">
        <w:rPr>
          <w:noProof/>
          <w:spacing w:val="-2"/>
          <w:lang w:val="fi-FI"/>
        </w:rPr>
        <w:lastRenderedPageBreak/>
        <w:t>LU</w:t>
      </w:r>
      <w:r w:rsidRPr="00877CD9">
        <w:rPr>
          <w:noProof/>
          <w:spacing w:val="-2"/>
          <w:lang w:val="fi-FI"/>
        </w:rPr>
        <w:tab/>
        <w:t>Luksemburga</w:t>
      </w:r>
    </w:p>
    <w:p w:rsidR="000F5304" w:rsidRDefault="00877CD9" w:rsidP="000F5304">
      <w:pPr>
        <w:rPr>
          <w:noProof/>
          <w:lang w:val="fi-FI"/>
        </w:rPr>
      </w:pPr>
      <w:r w:rsidRPr="00877CD9">
        <w:rPr>
          <w:noProof/>
          <w:spacing w:val="-2"/>
          <w:lang w:val="fi-FI"/>
        </w:rPr>
        <w:t>LV</w:t>
      </w:r>
      <w:r w:rsidRPr="00877CD9">
        <w:rPr>
          <w:noProof/>
          <w:spacing w:val="-2"/>
          <w:lang w:val="fi-FI"/>
        </w:rPr>
        <w:tab/>
        <w:t>Latvija</w:t>
      </w:r>
    </w:p>
    <w:p w:rsidR="000F5304" w:rsidRDefault="00877CD9" w:rsidP="000F5304">
      <w:pPr>
        <w:rPr>
          <w:noProof/>
          <w:lang w:val="fi-FI"/>
        </w:rPr>
      </w:pPr>
      <w:r w:rsidRPr="00877CD9">
        <w:rPr>
          <w:noProof/>
          <w:spacing w:val="-2"/>
          <w:lang w:val="fi-FI"/>
        </w:rPr>
        <w:t>MT</w:t>
      </w:r>
      <w:r w:rsidRPr="00877CD9">
        <w:rPr>
          <w:noProof/>
          <w:spacing w:val="-2"/>
          <w:lang w:val="fi-FI"/>
        </w:rPr>
        <w:tab/>
        <w:t>Malta</w:t>
      </w:r>
    </w:p>
    <w:p w:rsidR="000F5304" w:rsidRDefault="00877CD9" w:rsidP="000F5304">
      <w:pPr>
        <w:rPr>
          <w:noProof/>
          <w:lang w:val="fi-FI"/>
        </w:rPr>
      </w:pPr>
      <w:r w:rsidRPr="00877CD9">
        <w:rPr>
          <w:noProof/>
          <w:spacing w:val="-2"/>
          <w:lang w:val="fi-FI"/>
        </w:rPr>
        <w:t>NL</w:t>
      </w:r>
      <w:r w:rsidRPr="00877CD9">
        <w:rPr>
          <w:noProof/>
          <w:spacing w:val="-2"/>
          <w:lang w:val="fi-FI"/>
        </w:rPr>
        <w:tab/>
        <w:t>Nīderlande</w:t>
      </w:r>
    </w:p>
    <w:p w:rsidR="000F5304" w:rsidRDefault="00877CD9" w:rsidP="000F5304">
      <w:pPr>
        <w:rPr>
          <w:noProof/>
          <w:spacing w:val="-2"/>
          <w:lang w:val="fi-FI"/>
        </w:rPr>
      </w:pPr>
      <w:r w:rsidRPr="00877CD9">
        <w:rPr>
          <w:noProof/>
          <w:spacing w:val="-2"/>
          <w:lang w:val="fi-FI"/>
        </w:rPr>
        <w:t>PL</w:t>
      </w:r>
      <w:r w:rsidRPr="00877CD9">
        <w:rPr>
          <w:noProof/>
          <w:spacing w:val="-2"/>
          <w:lang w:val="fi-FI"/>
        </w:rPr>
        <w:tab/>
        <w:t>Polija</w:t>
      </w:r>
    </w:p>
    <w:p w:rsidR="000F5304" w:rsidRDefault="00877CD9" w:rsidP="000F5304">
      <w:pPr>
        <w:rPr>
          <w:noProof/>
          <w:lang w:val="fi-FI"/>
        </w:rPr>
      </w:pPr>
      <w:r w:rsidRPr="00877CD9">
        <w:rPr>
          <w:noProof/>
          <w:spacing w:val="-2"/>
          <w:lang w:val="fi-FI"/>
        </w:rPr>
        <w:t>PT</w:t>
      </w:r>
      <w:r w:rsidRPr="00877CD9">
        <w:rPr>
          <w:noProof/>
          <w:spacing w:val="-2"/>
          <w:lang w:val="fi-FI"/>
        </w:rPr>
        <w:tab/>
        <w:t>Portugāle</w:t>
      </w:r>
    </w:p>
    <w:p w:rsidR="000F5304" w:rsidRDefault="00877CD9" w:rsidP="000F5304">
      <w:pPr>
        <w:rPr>
          <w:noProof/>
          <w:lang w:val="fi-FI"/>
        </w:rPr>
      </w:pPr>
      <w:r w:rsidRPr="00877CD9">
        <w:rPr>
          <w:noProof/>
          <w:spacing w:val="-2"/>
          <w:lang w:val="fi-FI"/>
        </w:rPr>
        <w:t>RO</w:t>
      </w:r>
      <w:r w:rsidRPr="00877CD9">
        <w:rPr>
          <w:noProof/>
          <w:spacing w:val="-2"/>
          <w:lang w:val="fi-FI"/>
        </w:rPr>
        <w:tab/>
        <w:t>Rumānija</w:t>
      </w:r>
    </w:p>
    <w:p w:rsidR="000F5304" w:rsidRDefault="00877CD9" w:rsidP="000F5304">
      <w:pPr>
        <w:rPr>
          <w:noProof/>
          <w:lang w:val="fi-FI"/>
        </w:rPr>
      </w:pPr>
      <w:r w:rsidRPr="00877CD9">
        <w:rPr>
          <w:noProof/>
          <w:spacing w:val="-2"/>
          <w:lang w:val="fi-FI"/>
        </w:rPr>
        <w:t>SE</w:t>
      </w:r>
      <w:r w:rsidRPr="00877CD9">
        <w:rPr>
          <w:noProof/>
          <w:spacing w:val="-2"/>
          <w:lang w:val="fi-FI"/>
        </w:rPr>
        <w:tab/>
        <w:t>Zviedrija</w:t>
      </w:r>
    </w:p>
    <w:p w:rsidR="000F5304" w:rsidRDefault="00877CD9" w:rsidP="000F5304">
      <w:pPr>
        <w:rPr>
          <w:noProof/>
          <w:lang w:val="fi-FI"/>
        </w:rPr>
      </w:pPr>
      <w:r w:rsidRPr="00877CD9">
        <w:rPr>
          <w:noProof/>
          <w:spacing w:val="-2"/>
          <w:lang w:val="fi-FI"/>
        </w:rPr>
        <w:t>SI</w:t>
      </w:r>
      <w:r w:rsidRPr="00877CD9">
        <w:rPr>
          <w:noProof/>
          <w:spacing w:val="-2"/>
          <w:lang w:val="fi-FI"/>
        </w:rPr>
        <w:tab/>
        <w:t>Slovēnija</w:t>
      </w:r>
    </w:p>
    <w:p w:rsidR="000F5304" w:rsidRDefault="00877CD9" w:rsidP="000F5304">
      <w:pPr>
        <w:rPr>
          <w:noProof/>
          <w:lang w:val="fi-FI"/>
        </w:rPr>
      </w:pPr>
      <w:r w:rsidRPr="00877CD9">
        <w:rPr>
          <w:noProof/>
          <w:spacing w:val="-2"/>
          <w:lang w:val="fi-FI"/>
        </w:rPr>
        <w:t>SK</w:t>
      </w:r>
      <w:r w:rsidRPr="00877CD9">
        <w:rPr>
          <w:noProof/>
          <w:spacing w:val="-2"/>
          <w:lang w:val="fi-FI"/>
        </w:rPr>
        <w:tab/>
        <w:t>Slovākija</w:t>
      </w:r>
    </w:p>
    <w:p w:rsidR="000F5304" w:rsidRDefault="00877CD9" w:rsidP="000F5304">
      <w:pPr>
        <w:rPr>
          <w:noProof/>
          <w:spacing w:val="-2"/>
          <w:lang w:val="fi-FI"/>
        </w:rPr>
      </w:pPr>
      <w:r w:rsidRPr="00877CD9">
        <w:rPr>
          <w:noProof/>
          <w:spacing w:val="-2"/>
          <w:lang w:val="fi-FI"/>
        </w:rPr>
        <w:t>UK</w:t>
      </w:r>
      <w:r w:rsidRPr="00877CD9">
        <w:rPr>
          <w:noProof/>
          <w:spacing w:val="-2"/>
          <w:lang w:val="fi-FI"/>
        </w:rPr>
        <w:tab/>
        <w:t>Apvienotā Karaliste</w:t>
      </w:r>
    </w:p>
    <w:p w:rsidR="000F5304" w:rsidRDefault="000F5304" w:rsidP="000F5304">
      <w:pPr>
        <w:rPr>
          <w:noProof/>
          <w:spacing w:val="-2"/>
          <w:lang w:val="fi-FI"/>
        </w:rPr>
      </w:pPr>
    </w:p>
    <w:p w:rsidR="000F5304" w:rsidRDefault="00877CD9" w:rsidP="002A0279">
      <w:pPr>
        <w:ind w:left="567" w:hanging="567"/>
        <w:rPr>
          <w:noProof/>
          <w:lang w:val="fi-FI"/>
        </w:rPr>
      </w:pPr>
      <w:r w:rsidRPr="00877CD9">
        <w:rPr>
          <w:noProof/>
          <w:lang w:val="fi-FI"/>
        </w:rPr>
        <w:t>1.</w:t>
      </w:r>
      <w:r w:rsidRPr="00877CD9">
        <w:rPr>
          <w:noProof/>
          <w:lang w:val="fi-FI"/>
        </w:rPr>
        <w:tab/>
        <w:t xml:space="preserve">Turpmāk sniegtajā saistību sarakstā ir iekļautas </w:t>
      </w:r>
      <w:r w:rsidRPr="00417C7D">
        <w:rPr>
          <w:noProof/>
          <w:lang w:val="fi-FI"/>
        </w:rPr>
        <w:t>saimnieciskās darbības</w:t>
      </w:r>
      <w:r w:rsidRPr="00877CD9">
        <w:rPr>
          <w:noProof/>
          <w:lang w:val="fi-FI"/>
        </w:rPr>
        <w:t>, kas ir liberalizētas saskaņā ar šā nolīguma 114. pantu, un atrunu veidā arī tirgus pieejamības un valsts režīma ierobežojumi, kurus šajās darbībās piemēro Andu parakstītājvalstu uzņēmumiem un ieguldītājiem. Sarakstā ir ietverti šādi elementi:</w:t>
      </w:r>
    </w:p>
    <w:p w:rsidR="000F5304" w:rsidRDefault="000F5304" w:rsidP="000F5304">
      <w:pPr>
        <w:rPr>
          <w:noProof/>
          <w:lang w:val="fi-FI"/>
        </w:rPr>
      </w:pPr>
    </w:p>
    <w:p w:rsidR="000F5304" w:rsidRDefault="00877CD9" w:rsidP="002A0279">
      <w:pPr>
        <w:ind w:left="1134" w:hanging="567"/>
        <w:rPr>
          <w:noProof/>
          <w:lang w:val="fi-FI"/>
        </w:rPr>
      </w:pPr>
      <w:r w:rsidRPr="00877CD9">
        <w:rPr>
          <w:noProof/>
          <w:lang w:val="fi-FI"/>
        </w:rPr>
        <w:t>a)</w:t>
      </w:r>
      <w:r w:rsidRPr="00877CD9">
        <w:rPr>
          <w:noProof/>
          <w:lang w:val="fi-FI"/>
        </w:rPr>
        <w:tab/>
        <w:t>pirmā aile, kurā norādīta nozare vai apakšnozare, kurā Puse ir uzņēmusies saistības, un liberalizācijas joma, kurai piemēro atrunas, un</w:t>
      </w:r>
    </w:p>
    <w:p w:rsidR="000F5304" w:rsidRDefault="000F5304" w:rsidP="002A0279">
      <w:pPr>
        <w:ind w:left="567"/>
        <w:rPr>
          <w:noProof/>
          <w:lang w:val="fi-FI"/>
        </w:rPr>
      </w:pPr>
    </w:p>
    <w:p w:rsidR="000F5304" w:rsidRDefault="00877CD9" w:rsidP="002A0279">
      <w:pPr>
        <w:ind w:left="567"/>
        <w:rPr>
          <w:noProof/>
          <w:lang w:val="fi-FI"/>
        </w:rPr>
      </w:pPr>
      <w:r w:rsidRPr="00877CD9">
        <w:rPr>
          <w:noProof/>
          <w:lang w:val="fi-FI"/>
        </w:rPr>
        <w:t>b)</w:t>
      </w:r>
      <w:r w:rsidRPr="00877CD9">
        <w:rPr>
          <w:noProof/>
          <w:lang w:val="fi-FI"/>
        </w:rPr>
        <w:tab/>
        <w:t>otrā aile, kurā aprakstītas piemērojamās atrunas.</w:t>
      </w:r>
    </w:p>
    <w:p w:rsidR="000F5304" w:rsidRDefault="000F5304" w:rsidP="002A0279">
      <w:pPr>
        <w:ind w:left="567"/>
        <w:rPr>
          <w:noProof/>
          <w:lang w:val="fi-FI"/>
        </w:rPr>
      </w:pPr>
    </w:p>
    <w:p w:rsidR="000F5304" w:rsidRDefault="00877CD9" w:rsidP="002A0279">
      <w:pPr>
        <w:ind w:left="567"/>
        <w:rPr>
          <w:noProof/>
          <w:lang w:val="fi-FI"/>
        </w:rPr>
      </w:pPr>
      <w:r w:rsidRPr="00877CD9">
        <w:rPr>
          <w:noProof/>
          <w:lang w:val="fi-FI"/>
        </w:rPr>
        <w:t>Ja b) apakšpunktā minētajā ailē ir iekļautas tikai konkrētām Eiropas Savienības dalībvalstīm adresētas atrunas, šeit neminētās Eiropas Savienības dalībvalstis saistības attiecīgajā nozarē uzņemas bez atrunām</w:t>
      </w:r>
      <w:r w:rsidR="00761592" w:rsidRPr="00F42B11">
        <w:rPr>
          <w:b/>
          <w:bCs/>
          <w:noProof/>
          <w:vertAlign w:val="superscript"/>
          <w:lang w:val="fi-FI"/>
        </w:rPr>
        <w:t>1</w:t>
      </w:r>
      <w:r w:rsidRPr="00877CD9">
        <w:rPr>
          <w:noProof/>
          <w:lang w:val="fi-FI"/>
        </w:rPr>
        <w:t>.</w:t>
      </w:r>
    </w:p>
    <w:p w:rsidR="000F5304" w:rsidRDefault="000F5304" w:rsidP="002A0279">
      <w:pPr>
        <w:ind w:left="567"/>
        <w:rPr>
          <w:noProof/>
          <w:lang w:val="fi-FI"/>
        </w:rPr>
      </w:pPr>
    </w:p>
    <w:p w:rsidR="000F5304" w:rsidRDefault="00877CD9" w:rsidP="002A0279">
      <w:pPr>
        <w:ind w:left="567"/>
        <w:rPr>
          <w:noProof/>
          <w:lang w:val="fi-FI"/>
        </w:rPr>
      </w:pPr>
      <w:r w:rsidRPr="00877CD9">
        <w:rPr>
          <w:noProof/>
          <w:lang w:val="fi-FI"/>
        </w:rPr>
        <w:t>Uz nozarēm vai apakšnozarēm, kas nav iekļautas turpmāk sniegtajā sarakstā, minētās saistības neattiecas.</w:t>
      </w:r>
    </w:p>
    <w:p w:rsidR="000F5304" w:rsidRDefault="000F5304" w:rsidP="000F5304">
      <w:pPr>
        <w:rPr>
          <w:noProof/>
          <w:lang w:val="fi-FI"/>
        </w:rPr>
      </w:pPr>
    </w:p>
    <w:p w:rsidR="002A0279" w:rsidRDefault="002A0279">
      <w:pPr>
        <w:widowControl/>
        <w:spacing w:line="240" w:lineRule="auto"/>
        <w:rPr>
          <w:noProof/>
          <w:lang w:val="fi-FI"/>
        </w:rPr>
      </w:pPr>
      <w:r>
        <w:rPr>
          <w:noProof/>
          <w:lang w:val="fi-FI"/>
        </w:rPr>
        <w:br w:type="page"/>
      </w:r>
    </w:p>
    <w:p w:rsidR="000F5304" w:rsidRDefault="00877CD9" w:rsidP="000F5304">
      <w:pPr>
        <w:rPr>
          <w:noProof/>
          <w:lang w:val="fi-FI"/>
        </w:rPr>
      </w:pPr>
      <w:r w:rsidRPr="00877CD9">
        <w:rPr>
          <w:noProof/>
          <w:lang w:val="fi-FI"/>
        </w:rPr>
        <w:lastRenderedPageBreak/>
        <w:t>2.</w:t>
      </w:r>
      <w:r w:rsidRPr="00877CD9">
        <w:rPr>
          <w:noProof/>
          <w:lang w:val="fi-FI"/>
        </w:rPr>
        <w:tab/>
        <w:t>Nosakot atsevišķas nozares vai apakšnozares:</w:t>
      </w:r>
    </w:p>
    <w:p w:rsidR="000F5304" w:rsidRDefault="000F5304" w:rsidP="000F5304">
      <w:pPr>
        <w:rPr>
          <w:noProof/>
          <w:lang w:val="fi-FI"/>
        </w:rPr>
      </w:pPr>
    </w:p>
    <w:p w:rsidR="000F5304" w:rsidRDefault="00877CD9" w:rsidP="002A0279">
      <w:pPr>
        <w:ind w:left="1134" w:hanging="567"/>
        <w:rPr>
          <w:noProof/>
          <w:lang w:val="fi-FI"/>
        </w:rPr>
      </w:pPr>
      <w:r w:rsidRPr="00877CD9">
        <w:rPr>
          <w:noProof/>
          <w:lang w:val="fi-FI"/>
        </w:rPr>
        <w:t>a)</w:t>
      </w:r>
      <w:r w:rsidRPr="00877CD9">
        <w:rPr>
          <w:noProof/>
          <w:lang w:val="fi-FI"/>
        </w:rPr>
        <w:tab/>
        <w:t>ar "</w:t>
      </w:r>
      <w:r w:rsidRPr="00877CD9">
        <w:rPr>
          <w:i/>
          <w:noProof/>
          <w:lang w:val="fi-FI"/>
        </w:rPr>
        <w:t>ISIC</w:t>
      </w:r>
      <w:r w:rsidRPr="00877CD9">
        <w:rPr>
          <w:noProof/>
          <w:lang w:val="fi-FI"/>
        </w:rPr>
        <w:t xml:space="preserve"> </w:t>
      </w:r>
      <w:r w:rsidRPr="00877CD9">
        <w:rPr>
          <w:i/>
          <w:noProof/>
          <w:lang w:val="fi-FI"/>
        </w:rPr>
        <w:t>rev</w:t>
      </w:r>
      <w:r w:rsidRPr="00877CD9">
        <w:rPr>
          <w:noProof/>
          <w:lang w:val="fi-FI"/>
        </w:rPr>
        <w:t xml:space="preserve">. 3.1" apzīmē Starptautisko standartizēto visu saimnieciskās darbības veidu klasifikāciju, kāda tā izklāstīta Apvienoto Nāciju Organizācijas Statistikas biroja </w:t>
      </w:r>
      <w:r w:rsidRPr="00877CD9">
        <w:rPr>
          <w:i/>
          <w:noProof/>
          <w:lang w:val="fi-FI"/>
        </w:rPr>
        <w:t>Statistical Papers, Series M, N° 4, ISIC REV 3.1, 2002</w:t>
      </w:r>
      <w:r w:rsidRPr="00877CD9">
        <w:rPr>
          <w:noProof/>
          <w:lang w:val="fi-FI"/>
        </w:rPr>
        <w:t>;</w:t>
      </w:r>
    </w:p>
    <w:p w:rsidR="000F5304" w:rsidRDefault="000F5304" w:rsidP="002A0279">
      <w:pPr>
        <w:ind w:left="1134" w:hanging="567"/>
        <w:rPr>
          <w:noProof/>
          <w:lang w:val="fi-FI"/>
        </w:rPr>
      </w:pPr>
    </w:p>
    <w:p w:rsidR="000F5304" w:rsidRDefault="00877CD9" w:rsidP="002A0279">
      <w:pPr>
        <w:ind w:left="1134" w:hanging="567"/>
        <w:rPr>
          <w:noProof/>
          <w:lang w:val="fi-FI"/>
        </w:rPr>
      </w:pPr>
      <w:r w:rsidRPr="00877CD9">
        <w:rPr>
          <w:noProof/>
          <w:lang w:val="fi-FI"/>
        </w:rPr>
        <w:t>b)</w:t>
      </w:r>
      <w:r w:rsidRPr="00877CD9">
        <w:rPr>
          <w:noProof/>
          <w:lang w:val="fi-FI"/>
        </w:rPr>
        <w:tab/>
        <w:t>ar "</w:t>
      </w:r>
      <w:r w:rsidRPr="00877CD9">
        <w:rPr>
          <w:i/>
          <w:noProof/>
          <w:lang w:val="fi-FI"/>
        </w:rPr>
        <w:t>CPC</w:t>
      </w:r>
      <w:r w:rsidRPr="00877CD9">
        <w:rPr>
          <w:noProof/>
          <w:lang w:val="fi-FI"/>
        </w:rPr>
        <w:t xml:space="preserve">" apzīmē Centrālo produkcijas klasifikāciju, kā izklāstīts Apvienoto Nāciju Organizācijas Statistikas biroja </w:t>
      </w:r>
      <w:r w:rsidRPr="00877CD9">
        <w:rPr>
          <w:i/>
          <w:noProof/>
          <w:lang w:val="fi-FI"/>
        </w:rPr>
        <w:t>Statistical Papers, Series M, N° 77, CPC prov, 1991</w:t>
      </w:r>
      <w:r w:rsidRPr="00877CD9">
        <w:rPr>
          <w:noProof/>
          <w:lang w:val="fi-FI"/>
        </w:rPr>
        <w:t>;</w:t>
      </w:r>
    </w:p>
    <w:p w:rsidR="000F5304" w:rsidRDefault="000F5304" w:rsidP="002A0279">
      <w:pPr>
        <w:ind w:left="1134" w:hanging="567"/>
        <w:rPr>
          <w:noProof/>
          <w:lang w:val="fi-FI"/>
        </w:rPr>
      </w:pPr>
    </w:p>
    <w:p w:rsidR="000F5304" w:rsidRDefault="00877CD9" w:rsidP="002A0279">
      <w:pPr>
        <w:ind w:left="1134" w:hanging="567"/>
        <w:rPr>
          <w:noProof/>
          <w:lang w:val="fi-FI"/>
        </w:rPr>
      </w:pPr>
      <w:r w:rsidRPr="00877CD9">
        <w:rPr>
          <w:noProof/>
          <w:lang w:val="fi-FI"/>
        </w:rPr>
        <w:t>c)</w:t>
      </w:r>
      <w:r w:rsidRPr="00877CD9">
        <w:rPr>
          <w:noProof/>
          <w:lang w:val="fi-FI"/>
        </w:rPr>
        <w:tab/>
        <w:t>ar "</w:t>
      </w:r>
      <w:r w:rsidRPr="00877CD9">
        <w:rPr>
          <w:i/>
          <w:noProof/>
          <w:lang w:val="fi-FI"/>
        </w:rPr>
        <w:t>CPC</w:t>
      </w:r>
      <w:r w:rsidRPr="00877CD9">
        <w:rPr>
          <w:noProof/>
          <w:lang w:val="fi-FI"/>
        </w:rPr>
        <w:t xml:space="preserve"> </w:t>
      </w:r>
      <w:r w:rsidRPr="00877CD9">
        <w:rPr>
          <w:i/>
          <w:noProof/>
          <w:lang w:val="fi-FI"/>
        </w:rPr>
        <w:t>ver.</w:t>
      </w:r>
      <w:r w:rsidRPr="00877CD9">
        <w:rPr>
          <w:noProof/>
          <w:lang w:val="fi-FI"/>
        </w:rPr>
        <w:t xml:space="preserve"> 1.0" apzīmē Centrālo produkcijas klasifikāciju, kas izklāstīta Apvienoto Nāciju Organizācijas Statistikas biroja </w:t>
      </w:r>
      <w:r w:rsidRPr="00877CD9">
        <w:rPr>
          <w:i/>
          <w:noProof/>
          <w:lang w:val="fi-FI"/>
        </w:rPr>
        <w:t>Statistical Papers, Series M, N° 77, CPC ver 1.0, 1998</w:t>
      </w:r>
      <w:r w:rsidRPr="00877CD9">
        <w:rPr>
          <w:noProof/>
          <w:lang w:val="fi-FI"/>
        </w:rPr>
        <w:t>.</w:t>
      </w:r>
    </w:p>
    <w:p w:rsidR="000F5304" w:rsidRDefault="000F5304" w:rsidP="000F5304">
      <w:pPr>
        <w:rPr>
          <w:noProof/>
          <w:lang w:val="fi-FI"/>
        </w:rPr>
      </w:pPr>
    </w:p>
    <w:p w:rsidR="000F5304" w:rsidRDefault="00877CD9" w:rsidP="002A0279">
      <w:pPr>
        <w:ind w:left="567" w:hanging="567"/>
        <w:rPr>
          <w:noProof/>
          <w:lang w:val="fi-FI"/>
        </w:rPr>
      </w:pPr>
      <w:r w:rsidRPr="00877CD9">
        <w:rPr>
          <w:noProof/>
          <w:lang w:val="fi-FI"/>
        </w:rPr>
        <w:t>3.</w:t>
      </w:r>
      <w:r w:rsidRPr="00877CD9">
        <w:rPr>
          <w:noProof/>
          <w:lang w:val="fi-FI"/>
        </w:rPr>
        <w:tab/>
        <w:t>Turpmāk sniegtajā sarakstā nav iekļauti pasākumi, kas saistīti ar kvalifikācijas prasībām un procedūrām, tehniskajiem standartiem un licencēšanas prasībām un procedūrām, ja tie neveido tirgus pieejamības vai valsts režīma ierobežojumu šā nolīguma 112. un 113. panta nozīmē. Tomēr minētie pasākumi (piemēram, nepieciešamība saņemt atļauju, universālo pakalpojumu saistības, nepieciešamība panākt kvalifikācijas atzīšanu regulētās nozarēs, nokārtot noteiktus pārbaudījumus, tostarp valodas pārbaudi, nediskriminējoša prasība, ka atsevišķas darbības nedrīkst veikt vides aizsardzības zonās vai vietās ar vēsturisku un māksliniecisku nozīmi) jebkurā gadījumā ir attiecināmi uz Andu parakstītājvalstu ieguldītājiem, pat ja tie nav ietverti sarakstā.</w:t>
      </w:r>
    </w:p>
    <w:p w:rsidR="000F5304" w:rsidRDefault="000F5304" w:rsidP="002A0279">
      <w:pPr>
        <w:ind w:left="567" w:hanging="567"/>
        <w:rPr>
          <w:noProof/>
          <w:lang w:val="fi-FI"/>
        </w:rPr>
      </w:pPr>
    </w:p>
    <w:p w:rsidR="000F5304" w:rsidRDefault="00877CD9" w:rsidP="002A0279">
      <w:pPr>
        <w:ind w:left="567" w:hanging="567"/>
        <w:rPr>
          <w:noProof/>
          <w:lang w:val="fi-FI"/>
        </w:rPr>
      </w:pPr>
      <w:r w:rsidRPr="00877CD9">
        <w:rPr>
          <w:noProof/>
          <w:lang w:val="fi-FI"/>
        </w:rPr>
        <w:t>4.</w:t>
      </w:r>
      <w:r w:rsidRPr="00877CD9">
        <w:rPr>
          <w:noProof/>
          <w:lang w:val="fi-FI"/>
        </w:rPr>
        <w:tab/>
        <w:t>Saskaņā ar šā nolīguma 107. panta 3. punktu turpmāk sniegtajā sarakstā nav iekļauti pasākumi attiecībā uz Pušu piešķirtajām subsīdijām.</w:t>
      </w:r>
    </w:p>
    <w:p w:rsidR="000F5304" w:rsidRDefault="000F5304" w:rsidP="002A0279">
      <w:pPr>
        <w:ind w:left="567" w:hanging="567"/>
        <w:rPr>
          <w:noProof/>
          <w:lang w:val="fi-FI"/>
        </w:rPr>
      </w:pPr>
    </w:p>
    <w:p w:rsidR="002A0279" w:rsidRDefault="002A0279">
      <w:pPr>
        <w:widowControl/>
        <w:spacing w:line="240" w:lineRule="auto"/>
        <w:rPr>
          <w:noProof/>
          <w:lang w:val="fi-FI"/>
        </w:rPr>
      </w:pPr>
      <w:r>
        <w:rPr>
          <w:noProof/>
          <w:lang w:val="fi-FI"/>
        </w:rPr>
        <w:br w:type="page"/>
      </w:r>
    </w:p>
    <w:p w:rsidR="000F5304" w:rsidRDefault="00877CD9" w:rsidP="00417C7D">
      <w:pPr>
        <w:ind w:left="567" w:hanging="567"/>
        <w:rPr>
          <w:noProof/>
          <w:lang w:val="fi-FI"/>
        </w:rPr>
      </w:pPr>
      <w:r w:rsidRPr="00877CD9">
        <w:rPr>
          <w:noProof/>
          <w:lang w:val="fi-FI"/>
        </w:rPr>
        <w:lastRenderedPageBreak/>
        <w:t>5.</w:t>
      </w:r>
      <w:r w:rsidRPr="00877CD9">
        <w:rPr>
          <w:noProof/>
          <w:lang w:val="fi-FI"/>
        </w:rPr>
        <w:tab/>
        <w:t>Saskaņā ar šā nolīguma 112. pantu nediskriminējošas prasības attiecībā uz uzņēmuma juridisko formu turpmāk sniegtajā sarakstā nav ietver</w:t>
      </w:r>
      <w:r w:rsidR="00417C7D">
        <w:rPr>
          <w:noProof/>
          <w:lang w:val="fi-FI"/>
        </w:rPr>
        <w:t>tas</w:t>
      </w:r>
      <w:r w:rsidRPr="00877CD9">
        <w:rPr>
          <w:noProof/>
          <w:lang w:val="fi-FI"/>
        </w:rPr>
        <w:t>.</w:t>
      </w:r>
    </w:p>
    <w:p w:rsidR="000F5304" w:rsidRDefault="000F5304" w:rsidP="002A0279">
      <w:pPr>
        <w:ind w:left="567" w:hanging="567"/>
        <w:rPr>
          <w:noProof/>
          <w:lang w:val="fi-FI"/>
        </w:rPr>
      </w:pPr>
    </w:p>
    <w:p w:rsidR="00877CD9" w:rsidRPr="00877CD9" w:rsidRDefault="00877CD9" w:rsidP="002A0279">
      <w:pPr>
        <w:ind w:left="567" w:hanging="567"/>
        <w:rPr>
          <w:noProof/>
          <w:lang w:val="fi-FI"/>
        </w:rPr>
      </w:pPr>
      <w:r w:rsidRPr="00877CD9">
        <w:rPr>
          <w:noProof/>
          <w:lang w:val="fi-FI"/>
        </w:rPr>
        <w:t>6.</w:t>
      </w:r>
      <w:r w:rsidRPr="00877CD9">
        <w:rPr>
          <w:noProof/>
          <w:lang w:val="fi-FI"/>
        </w:rPr>
        <w:tab/>
        <w:t>Tiesības un pienākumi, kas izriet no šā saistību saraksta, nav tieši piemērojami, tāpēc tie tieši nepiešķir tiesības atsevišķām fiziskām vai juridiskām personām.</w:t>
      </w:r>
    </w:p>
    <w:p w:rsidR="00877CD9" w:rsidRPr="00877CD9" w:rsidRDefault="00877CD9" w:rsidP="00877CD9">
      <w:pPr>
        <w:rPr>
          <w:noProof/>
          <w:lang w:val="fi-F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877CD9" w:rsidTr="002A0279">
        <w:trPr>
          <w:tblHeader/>
        </w:trPr>
        <w:tc>
          <w:tcPr>
            <w:tcW w:w="2977" w:type="dxa"/>
            <w:shd w:val="clear" w:color="auto" w:fill="auto"/>
          </w:tcPr>
          <w:p w:rsidR="00877CD9" w:rsidRPr="002A0279" w:rsidRDefault="00877CD9" w:rsidP="002A0279">
            <w:pPr>
              <w:spacing w:line="240" w:lineRule="auto"/>
              <w:jc w:val="center"/>
              <w:rPr>
                <w:noProof/>
                <w:sz w:val="20"/>
              </w:rPr>
            </w:pPr>
            <w:r w:rsidRPr="002A0279">
              <w:rPr>
                <w:noProof/>
                <w:sz w:val="20"/>
                <w:lang w:val="fi-FI"/>
              </w:rPr>
              <w:br w:type="page"/>
            </w:r>
            <w:r w:rsidRPr="002A0279">
              <w:rPr>
                <w:noProof/>
                <w:sz w:val="20"/>
                <w:lang w:val="fi-FI"/>
              </w:rPr>
              <w:br w:type="page"/>
            </w:r>
            <w:r w:rsidRPr="002A0279">
              <w:rPr>
                <w:noProof/>
                <w:sz w:val="20"/>
              </w:rPr>
              <w:t>Nozare vai apakšnozare</w:t>
            </w:r>
          </w:p>
        </w:tc>
        <w:tc>
          <w:tcPr>
            <w:tcW w:w="6946" w:type="dxa"/>
            <w:shd w:val="clear" w:color="auto" w:fill="auto"/>
          </w:tcPr>
          <w:p w:rsidR="00877CD9" w:rsidRPr="002A0279" w:rsidRDefault="00877CD9" w:rsidP="002A0279">
            <w:pPr>
              <w:spacing w:line="240" w:lineRule="auto"/>
              <w:jc w:val="center"/>
              <w:rPr>
                <w:noProof/>
                <w:sz w:val="20"/>
              </w:rPr>
            </w:pPr>
            <w:r w:rsidRPr="002A0279">
              <w:rPr>
                <w:noProof/>
                <w:sz w:val="20"/>
              </w:rPr>
              <w:t>Atrunu apraksts</w:t>
            </w:r>
          </w:p>
        </w:tc>
      </w:tr>
      <w:tr w:rsidR="00877CD9" w:rsidTr="002A0279">
        <w:tc>
          <w:tcPr>
            <w:tcW w:w="2977" w:type="dxa"/>
          </w:tcPr>
          <w:p w:rsidR="00877CD9" w:rsidRPr="002A0279" w:rsidRDefault="00877CD9" w:rsidP="002A0279">
            <w:pPr>
              <w:spacing w:line="240" w:lineRule="auto"/>
              <w:jc w:val="center"/>
              <w:rPr>
                <w:noProof/>
                <w:sz w:val="20"/>
              </w:rPr>
            </w:pPr>
            <w:r w:rsidRPr="002A0279">
              <w:rPr>
                <w:noProof/>
                <w:sz w:val="20"/>
              </w:rPr>
              <w:t>VISAS NOZARES</w:t>
            </w:r>
          </w:p>
        </w:tc>
        <w:tc>
          <w:tcPr>
            <w:tcW w:w="6946" w:type="dxa"/>
          </w:tcPr>
          <w:p w:rsidR="00877CD9" w:rsidRPr="002A0279" w:rsidRDefault="00877CD9" w:rsidP="002A0279">
            <w:pPr>
              <w:spacing w:line="240" w:lineRule="auto"/>
              <w:jc w:val="center"/>
              <w:rPr>
                <w:noProof/>
                <w:spacing w:val="-2"/>
                <w:sz w:val="20"/>
              </w:rPr>
            </w:pPr>
            <w:r w:rsidRPr="002A0279">
              <w:rPr>
                <w:noProof/>
                <w:spacing w:val="-2"/>
                <w:sz w:val="20"/>
              </w:rPr>
              <w:t>Nekustamais īpašums</w:t>
            </w:r>
          </w:p>
          <w:p w:rsidR="00877CD9" w:rsidRPr="002A0279" w:rsidRDefault="00877CD9" w:rsidP="002A0279">
            <w:pPr>
              <w:tabs>
                <w:tab w:val="left" w:pos="0"/>
              </w:tabs>
              <w:suppressAutoHyphens/>
              <w:spacing w:line="240" w:lineRule="auto"/>
              <w:rPr>
                <w:noProof/>
                <w:sz w:val="20"/>
              </w:rPr>
            </w:pPr>
            <w:r w:rsidRPr="002A0279">
              <w:rPr>
                <w:noProof/>
                <w:spacing w:val="-2"/>
                <w:sz w:val="20"/>
              </w:rPr>
              <w:t>AT, BG, CY, CZ, DK, EE, ES, EL, FI, HR, HU, IE, IT, LT, LV, MT, PL, RO, SI, SK: ierobežojumi attiecībā uz zemes un nekustamā īpašuma iegādi, ko veic ārvalstu ieguldītāji</w:t>
            </w:r>
            <w:r w:rsidR="00761592" w:rsidRPr="002A0279">
              <w:rPr>
                <w:b/>
                <w:bCs/>
                <w:noProof/>
                <w:spacing w:val="-2"/>
                <w:sz w:val="20"/>
                <w:vertAlign w:val="superscript"/>
              </w:rPr>
              <w:t>2</w:t>
            </w:r>
            <w:r w:rsidRPr="002A0279">
              <w:rPr>
                <w:noProof/>
                <w:spacing w:val="-2"/>
                <w:sz w:val="20"/>
              </w:rPr>
              <w:t>.</w:t>
            </w:r>
          </w:p>
        </w:tc>
      </w:tr>
      <w:tr w:rsidR="00877CD9" w:rsidTr="002A0279">
        <w:tc>
          <w:tcPr>
            <w:tcW w:w="2977" w:type="dxa"/>
          </w:tcPr>
          <w:p w:rsidR="00877CD9" w:rsidRPr="002A0279" w:rsidRDefault="00877CD9" w:rsidP="002A0279">
            <w:pPr>
              <w:spacing w:line="240" w:lineRule="auto"/>
              <w:jc w:val="center"/>
              <w:rPr>
                <w:noProof/>
                <w:sz w:val="20"/>
              </w:rPr>
            </w:pPr>
            <w:r w:rsidRPr="002A0279">
              <w:rPr>
                <w:noProof/>
                <w:sz w:val="20"/>
              </w:rPr>
              <w:t>VISAS NOZARES</w:t>
            </w:r>
          </w:p>
        </w:tc>
        <w:tc>
          <w:tcPr>
            <w:tcW w:w="6946" w:type="dxa"/>
          </w:tcPr>
          <w:p w:rsidR="00877CD9" w:rsidRPr="002A0279" w:rsidRDefault="00877CD9" w:rsidP="002A0279">
            <w:pPr>
              <w:spacing w:line="240" w:lineRule="auto"/>
              <w:rPr>
                <w:noProof/>
                <w:spacing w:val="-2"/>
                <w:sz w:val="20"/>
              </w:rPr>
            </w:pPr>
            <w:r w:rsidRPr="002A0279">
              <w:rPr>
                <w:noProof/>
                <w:spacing w:val="-2"/>
                <w:sz w:val="20"/>
              </w:rPr>
              <w:t>Komunālie pakalpojumi</w:t>
            </w:r>
          </w:p>
          <w:p w:rsidR="00877CD9" w:rsidRPr="002A0279" w:rsidRDefault="00877CD9" w:rsidP="002A0279">
            <w:pPr>
              <w:spacing w:line="240" w:lineRule="auto"/>
              <w:rPr>
                <w:noProof/>
                <w:sz w:val="20"/>
              </w:rPr>
            </w:pPr>
            <w:r w:rsidRPr="002A0279">
              <w:rPr>
                <w:noProof/>
                <w:spacing w:val="-2"/>
                <w:sz w:val="20"/>
              </w:rPr>
              <w:t>EU: uz saimnieciskajām darbībām, ko uzskata par komunālajiem pakalpojumiem valsts vai pašvaldību līmenī, var attiecināt valsts monopolus vai ekskluzīvas tiesības, kas piešķirtas privātiem apsaimniekotājiem</w:t>
            </w:r>
            <w:r w:rsidR="00761592" w:rsidRPr="002A0279">
              <w:rPr>
                <w:b/>
                <w:bCs/>
                <w:noProof/>
                <w:spacing w:val="-2"/>
                <w:sz w:val="20"/>
                <w:vertAlign w:val="superscript"/>
              </w:rPr>
              <w:t>3</w:t>
            </w:r>
            <w:r w:rsidRPr="002A0279">
              <w:rPr>
                <w:noProof/>
                <w:spacing w:val="-2"/>
                <w:sz w:val="20"/>
              </w:rPr>
              <w:t>.</w:t>
            </w:r>
          </w:p>
        </w:tc>
      </w:tr>
      <w:tr w:rsidR="002A0279" w:rsidTr="002A0279">
        <w:tc>
          <w:tcPr>
            <w:tcW w:w="2977" w:type="dxa"/>
            <w:vMerge w:val="restart"/>
          </w:tcPr>
          <w:p w:rsidR="002A0279" w:rsidRPr="002A0279" w:rsidRDefault="002A0279" w:rsidP="002A0279">
            <w:pPr>
              <w:spacing w:line="240" w:lineRule="auto"/>
              <w:jc w:val="center"/>
              <w:rPr>
                <w:noProof/>
                <w:sz w:val="20"/>
              </w:rPr>
            </w:pPr>
            <w:r w:rsidRPr="002A0279">
              <w:rPr>
                <w:noProof/>
                <w:sz w:val="20"/>
              </w:rPr>
              <w:t>VISAS NOZARES</w:t>
            </w:r>
          </w:p>
        </w:tc>
        <w:tc>
          <w:tcPr>
            <w:tcW w:w="6946" w:type="dxa"/>
          </w:tcPr>
          <w:p w:rsidR="002A0279" w:rsidRPr="002A0279" w:rsidRDefault="002A0279" w:rsidP="002A0279">
            <w:pPr>
              <w:spacing w:line="240" w:lineRule="auto"/>
              <w:jc w:val="center"/>
              <w:rPr>
                <w:noProof/>
                <w:sz w:val="20"/>
              </w:rPr>
            </w:pPr>
            <w:r w:rsidRPr="002A0279">
              <w:rPr>
                <w:noProof/>
                <w:sz w:val="20"/>
              </w:rPr>
              <w:t>Uzņēmējdarbības veikšanas veidi</w:t>
            </w:r>
          </w:p>
          <w:p w:rsidR="002A0279" w:rsidRPr="002A0279" w:rsidRDefault="002A0279" w:rsidP="00417C7D">
            <w:pPr>
              <w:spacing w:line="240" w:lineRule="auto"/>
              <w:rPr>
                <w:noProof/>
                <w:spacing w:val="-2"/>
                <w:sz w:val="20"/>
              </w:rPr>
            </w:pPr>
            <w:r w:rsidRPr="002A0279">
              <w:rPr>
                <w:noProof/>
                <w:sz w:val="20"/>
              </w:rPr>
              <w:t xml:space="preserve">EU: režīmu, kas piešķirts (trešo valstu uzņēmumu) meitasuzņēmumiem, kuri izveidoti </w:t>
            </w:r>
            <w:r w:rsidR="00417C7D">
              <w:rPr>
                <w:noProof/>
                <w:sz w:val="20"/>
              </w:rPr>
              <w:t>saskaņā ar</w:t>
            </w:r>
            <w:r w:rsidRPr="002A0279">
              <w:rPr>
                <w:noProof/>
                <w:sz w:val="20"/>
              </w:rPr>
              <w:t xml:space="preserve"> Eiropas Savienības dalībvalsts tiesību aktiem un kuru juridiskā adrese, centrālā administrācija vai galvenā darījumdarbības vieta atrodas Eiropas Savienības teritorijā, neattiecina uz filiālēm vai aģentūrām, ko Eiropas Savienības dalībvalstī nodibinājusi trešās valsts sabiedrība.</w:t>
            </w:r>
          </w:p>
          <w:p w:rsidR="002A0279" w:rsidRPr="002A0279" w:rsidRDefault="002A0279" w:rsidP="002A0279">
            <w:pPr>
              <w:tabs>
                <w:tab w:val="left" w:pos="306"/>
                <w:tab w:val="left" w:pos="929"/>
              </w:tabs>
              <w:suppressAutoHyphens/>
              <w:spacing w:line="240" w:lineRule="auto"/>
              <w:rPr>
                <w:noProof/>
                <w:sz w:val="20"/>
              </w:rPr>
            </w:pPr>
            <w:r w:rsidRPr="002A0279">
              <w:rPr>
                <w:noProof/>
                <w:spacing w:val="-2"/>
                <w:sz w:val="20"/>
              </w:rPr>
              <w:t>BG: filiāļu dibināšanai jāsaņem atļauja</w:t>
            </w:r>
          </w:p>
          <w:p w:rsidR="002A0279" w:rsidRPr="002A0279" w:rsidRDefault="002A0279" w:rsidP="00417C7D">
            <w:pPr>
              <w:tabs>
                <w:tab w:val="left" w:pos="306"/>
                <w:tab w:val="left" w:pos="929"/>
              </w:tabs>
              <w:suppressAutoHyphens/>
              <w:spacing w:line="240" w:lineRule="auto"/>
              <w:rPr>
                <w:noProof/>
                <w:sz w:val="20"/>
              </w:rPr>
            </w:pPr>
            <w:r w:rsidRPr="002A0279">
              <w:rPr>
                <w:noProof/>
                <w:spacing w:val="-2"/>
                <w:sz w:val="20"/>
              </w:rPr>
              <w:t xml:space="preserve">EE: vismaz pusei no direktoru padomes locekļiem jābūt </w:t>
            </w:r>
            <w:r w:rsidR="00417C7D" w:rsidRPr="002A0279">
              <w:rPr>
                <w:noProof/>
                <w:spacing w:val="-2"/>
                <w:sz w:val="20"/>
              </w:rPr>
              <w:t>pastāvīgaj</w:t>
            </w:r>
            <w:r w:rsidR="00417C7D">
              <w:rPr>
                <w:noProof/>
                <w:spacing w:val="-2"/>
                <w:sz w:val="20"/>
              </w:rPr>
              <w:t xml:space="preserve">ai dzīvesvietai </w:t>
            </w:r>
            <w:r w:rsidRPr="002A0279">
              <w:rPr>
                <w:noProof/>
                <w:sz w:val="20"/>
              </w:rPr>
              <w:t>Eiropas Savienīb</w:t>
            </w:r>
            <w:r w:rsidR="00417C7D">
              <w:rPr>
                <w:noProof/>
                <w:sz w:val="20"/>
              </w:rPr>
              <w:t>ā</w:t>
            </w:r>
            <w:r w:rsidRPr="002A0279">
              <w:rPr>
                <w:noProof/>
                <w:spacing w:val="-2"/>
                <w:sz w:val="20"/>
              </w:rPr>
              <w:t>.</w:t>
            </w:r>
          </w:p>
        </w:tc>
      </w:tr>
      <w:tr w:rsidR="002A0279" w:rsidTr="002A0279">
        <w:tc>
          <w:tcPr>
            <w:tcW w:w="2977" w:type="dxa"/>
            <w:vMerge/>
          </w:tcPr>
          <w:p w:rsidR="002A0279" w:rsidRPr="002A0279" w:rsidRDefault="002A0279" w:rsidP="002A0279">
            <w:pPr>
              <w:spacing w:line="240" w:lineRule="auto"/>
              <w:jc w:val="center"/>
              <w:rPr>
                <w:noProof/>
                <w:sz w:val="20"/>
              </w:rPr>
            </w:pPr>
          </w:p>
        </w:tc>
        <w:tc>
          <w:tcPr>
            <w:tcW w:w="6946" w:type="dxa"/>
          </w:tcPr>
          <w:p w:rsidR="002A0279" w:rsidRPr="002A0279" w:rsidRDefault="002A0279" w:rsidP="004A38D1">
            <w:pPr>
              <w:keepNext/>
              <w:keepLines/>
              <w:pageBreakBefore/>
              <w:tabs>
                <w:tab w:val="left" w:pos="-250"/>
              </w:tabs>
              <w:suppressAutoHyphens/>
              <w:spacing w:line="240" w:lineRule="auto"/>
              <w:rPr>
                <w:noProof/>
                <w:spacing w:val="-2"/>
                <w:sz w:val="20"/>
              </w:rPr>
            </w:pPr>
            <w:r w:rsidRPr="002A0279">
              <w:rPr>
                <w:noProof/>
                <w:spacing w:val="-2"/>
                <w:sz w:val="20"/>
              </w:rPr>
              <w:t xml:space="preserve">FI: ārvalstniekam, kurš nodarbojas ar tirdzniecību kā Somijas komandītsabiedrības vai pilnsabiedrības biedrs, ir nepieciešama tirdzniecības atļauja, un viņam jābūt Eiropas Savienības pastāvīgajam iedzīvotājam. Visās nozarēs, izņemot telesakaru pakalpojumu nozari, vismaz pusei direktoru padomes parasto locekļu un vietnieku jāievēro valstspiederības un pastāvīgās dzīvesvietas prasības. Tomēr attiecībā uz uzņēmumu var paredzēt izņēmumus. Ja ārvalstu organizācija plāno veikt darījumdarbību vai tirdzniecību, izveidojot filiāli Somijā, tai ir nepieciešama tirdzniecības atļauja. Ārvalstu organizācijai vai privātpersonai, kura nav </w:t>
            </w:r>
            <w:r w:rsidRPr="002A0279">
              <w:rPr>
                <w:noProof/>
                <w:sz w:val="20"/>
              </w:rPr>
              <w:t xml:space="preserve">Eiropas Savienības </w:t>
            </w:r>
            <w:r w:rsidRPr="002A0279">
              <w:rPr>
                <w:noProof/>
                <w:spacing w:val="-2"/>
                <w:sz w:val="20"/>
              </w:rPr>
              <w:t xml:space="preserve">pilsonis, ir nepieciešama atļauja darboties kā ierobežotas atbildības uzņēmuma dibinātājam. Telesakaru pakalpojumu nozarē vismaz pusei sabiedrības dibinātāju un pusei direktoru padomes locekļu ir pastāvīgi jādzīvo Somijā. Ja sabiedrības dibinātājs ir juridiska persona, </w:t>
            </w:r>
            <w:r w:rsidR="00CA6CDA">
              <w:rPr>
                <w:noProof/>
                <w:spacing w:val="-2"/>
                <w:sz w:val="20"/>
              </w:rPr>
              <w:t>pastāvīgās dzīvesvietas</w:t>
            </w:r>
            <w:r w:rsidR="004A38D1">
              <w:rPr>
                <w:noProof/>
                <w:spacing w:val="-2"/>
                <w:sz w:val="20"/>
              </w:rPr>
              <w:t xml:space="preserve"> </w:t>
            </w:r>
            <w:r w:rsidRPr="002A0279">
              <w:rPr>
                <w:noProof/>
                <w:spacing w:val="-2"/>
                <w:sz w:val="20"/>
              </w:rPr>
              <w:t>prasība attiecas arī uz šo juridisko personu.</w:t>
            </w:r>
          </w:p>
          <w:p w:rsidR="002A0279" w:rsidRPr="002A0279" w:rsidRDefault="002A0279" w:rsidP="002A0279">
            <w:pPr>
              <w:keepNext/>
              <w:keepLines/>
              <w:pageBreakBefore/>
              <w:tabs>
                <w:tab w:val="left" w:pos="-250"/>
              </w:tabs>
              <w:suppressAutoHyphens/>
              <w:spacing w:line="240" w:lineRule="auto"/>
              <w:rPr>
                <w:noProof/>
                <w:sz w:val="20"/>
              </w:rPr>
            </w:pPr>
            <w:r w:rsidRPr="002A0279">
              <w:rPr>
                <w:noProof/>
                <w:spacing w:val="-2"/>
                <w:sz w:val="20"/>
              </w:rPr>
              <w:t>IT: lai veiktu rūpniecisku, komerciālu un amatnieka darbību, ir nepieciešama uzturēšanās atļauja un īpaša atļauja konkrētās darbības veikšanai.</w:t>
            </w:r>
          </w:p>
          <w:p w:rsidR="002A0279" w:rsidRPr="002A0279" w:rsidRDefault="002A0279" w:rsidP="002A0279">
            <w:pPr>
              <w:keepNext/>
              <w:keepLines/>
              <w:pageBreakBefore/>
              <w:tabs>
                <w:tab w:val="left" w:pos="0"/>
              </w:tabs>
              <w:suppressAutoHyphens/>
              <w:spacing w:line="240" w:lineRule="auto"/>
              <w:rPr>
                <w:noProof/>
                <w:sz w:val="20"/>
              </w:rPr>
            </w:pPr>
            <w:r w:rsidRPr="002A0279">
              <w:rPr>
                <w:noProof/>
                <w:spacing w:val="-2"/>
                <w:sz w:val="20"/>
              </w:rPr>
              <w:t>BG, PL: pārstāvniecība drīkst nodarboties vienīgi ar ārvalstu mātes sabiedrības, kuru tā pārstāv, reklamēšanu.</w:t>
            </w:r>
          </w:p>
        </w:tc>
      </w:tr>
      <w:tr w:rsidR="002A0279" w:rsidTr="002A0279">
        <w:tc>
          <w:tcPr>
            <w:tcW w:w="2977" w:type="dxa"/>
            <w:vMerge w:val="restart"/>
          </w:tcPr>
          <w:p w:rsidR="002A0279" w:rsidRPr="002A0279" w:rsidRDefault="002A0279" w:rsidP="002A0279">
            <w:pPr>
              <w:pageBreakBefore/>
              <w:spacing w:line="240" w:lineRule="auto"/>
              <w:rPr>
                <w:noProof/>
                <w:sz w:val="20"/>
              </w:rPr>
            </w:pPr>
          </w:p>
        </w:tc>
        <w:tc>
          <w:tcPr>
            <w:tcW w:w="6946" w:type="dxa"/>
          </w:tcPr>
          <w:p w:rsidR="002A0279" w:rsidRPr="002A0279" w:rsidRDefault="002A0279" w:rsidP="002A0279">
            <w:pPr>
              <w:keepNext/>
              <w:keepLines/>
              <w:tabs>
                <w:tab w:val="left" w:pos="0"/>
              </w:tabs>
              <w:suppressAutoHyphens/>
              <w:spacing w:line="240" w:lineRule="auto"/>
              <w:rPr>
                <w:noProof/>
                <w:spacing w:val="-2"/>
                <w:sz w:val="20"/>
              </w:rPr>
            </w:pPr>
            <w:r w:rsidRPr="002A0279">
              <w:rPr>
                <w:noProof/>
                <w:spacing w:val="-2"/>
                <w:sz w:val="20"/>
              </w:rPr>
              <w:t>PL: izņemot finanšu pakalpojumus, saistību attiecībā uz filiālēm nav.</w:t>
            </w:r>
            <w:r w:rsidRPr="002A0279">
              <w:rPr>
                <w:noProof/>
                <w:sz w:val="20"/>
              </w:rPr>
              <w:t xml:space="preserve"> Ieguldītāji, kas nepārstāv Eiropas Savienību, var uzņemties un veikt saimniecisku darbību tikai komandītsabiedrības, akciju komandītsabiedrības, ierobežotas atbildības sabiedrības un akciju sabiedrības (juridisko pakalpojumu gadījumā tikai reģistrētas sabiedrības vai komandītsabiedrības) veidā.</w:t>
            </w:r>
          </w:p>
          <w:p w:rsidR="002A0279" w:rsidRPr="002A0279" w:rsidRDefault="002A0279" w:rsidP="002A0279">
            <w:pPr>
              <w:keepNext/>
              <w:keepLines/>
              <w:tabs>
                <w:tab w:val="left" w:pos="0"/>
              </w:tabs>
              <w:suppressAutoHyphens/>
              <w:spacing w:line="240" w:lineRule="auto"/>
              <w:rPr>
                <w:noProof/>
                <w:sz w:val="20"/>
              </w:rPr>
            </w:pPr>
            <w:r w:rsidRPr="002A0279">
              <w:rPr>
                <w:noProof/>
                <w:spacing w:val="-2"/>
                <w:sz w:val="20"/>
              </w:rPr>
              <w:t>RO: komercsabiedrībās vienīgajam rīkotājdirektoram vai direktoru padomes priekšsēdētājam, kā arī pusei direktoru padomes locekļu jābūt Rumānijas pilsoņiem, ja vien sabiedrības dibināšanas līgumā vai statūtos nav noteikts citādi. Vairākumam komercsabiedrību revidentu, kā arī viņu vietniekiem jābūt Rumānijas pilsoņiem.</w:t>
            </w:r>
          </w:p>
        </w:tc>
      </w:tr>
      <w:tr w:rsidR="002A0279" w:rsidTr="002A0279">
        <w:tc>
          <w:tcPr>
            <w:tcW w:w="2977" w:type="dxa"/>
            <w:vMerge/>
          </w:tcPr>
          <w:p w:rsidR="002A0279" w:rsidRPr="002A0279" w:rsidRDefault="002A0279" w:rsidP="002A0279">
            <w:pPr>
              <w:spacing w:line="240" w:lineRule="auto"/>
              <w:rPr>
                <w:noProof/>
                <w:sz w:val="20"/>
              </w:rPr>
            </w:pPr>
          </w:p>
        </w:tc>
        <w:tc>
          <w:tcPr>
            <w:tcW w:w="6946" w:type="dxa"/>
          </w:tcPr>
          <w:p w:rsidR="002A0279" w:rsidRPr="002A0279" w:rsidRDefault="002A0279" w:rsidP="002A0279">
            <w:pPr>
              <w:spacing w:line="240" w:lineRule="auto"/>
              <w:rPr>
                <w:noProof/>
                <w:spacing w:val="-2"/>
                <w:sz w:val="20"/>
              </w:rPr>
            </w:pPr>
            <w:r w:rsidRPr="002A0279">
              <w:rPr>
                <w:noProof/>
                <w:spacing w:val="-2"/>
                <w:sz w:val="20"/>
              </w:rPr>
              <w:t xml:space="preserve">SE: ārvalstu sabiedrība (kas nav nodibinājusi juridisku personu Zviedrijā) komercdarbību veic ar tādas filiāles starpniecību, kura </w:t>
            </w:r>
            <w:r w:rsidRPr="002A0279">
              <w:rPr>
                <w:noProof/>
                <w:sz w:val="20"/>
              </w:rPr>
              <w:t xml:space="preserve">veic uzņēmējdarbību </w:t>
            </w:r>
            <w:r w:rsidRPr="002A0279">
              <w:rPr>
                <w:noProof/>
                <w:spacing w:val="-2"/>
                <w:sz w:val="20"/>
              </w:rPr>
              <w:t>Zviedrijā un kurai ir neatkarīga vadība un atsevišķi konti. Uz celtniecības projektiem, kuru īstenošanas termiņš ir mazāks par gadu, neattiecas prasība izveidot filiāli vai iecelt pārstāvi, kurš ir Zviedrijas pastāvīgs iedzīvotājs. Sabiedrību ar ierobežotu atbildību (akciju sabiedrību) var dibināt viens vai vairāki dibinātāji. Dibinātāja puse dzīvo Zviedrijā vai arī ir Zviedrijas juridiska persona. Personālsabiedrība var būt dibinātāja puse tikai tad, ja visi tās dalībnieki dzīvo Zviedrijā. Dibinot visu citu veidu juridiskās personas, piemēro atbilstīgus nosacījumus. Vismaz 50 % direktoru padomes locekļu dzīvo Zviedrijā. Ārvalstu vai Zviedrijas pilsoņi, kuri nedzīvo Zviedrijā, bet kuri vēlas veikt komercdarbību Zviedrijā, vietējā iestādē ieceļ un reģistrē pastāvīgo pārstāvi, kurš atbild par šādu darbību. Nosacījumus attiecībā uz dzīvesvietu var neizvirzīt, ja iespējams pierādīt, ka konkrētajā gadījumā tie ir lieki.</w:t>
            </w:r>
          </w:p>
          <w:p w:rsidR="002A0279" w:rsidRPr="002A0279" w:rsidRDefault="002A0279" w:rsidP="002A0279">
            <w:pPr>
              <w:spacing w:line="240" w:lineRule="auto"/>
              <w:rPr>
                <w:noProof/>
                <w:sz w:val="20"/>
              </w:rPr>
            </w:pPr>
            <w:r w:rsidRPr="002A0279">
              <w:rPr>
                <w:noProof/>
                <w:sz w:val="20"/>
              </w:rPr>
              <w:t>SE (tikai Ekvadorai): filiāles rīkotājdirektoram un, ja iecelts, rīkotājdirektora vietniekam jādzīvo EEZ. Fiziska persona, kas nedzīvo EEZ un veic komerdarbību Zviedrijā, ieceļ un reģistrē par komerdarbību Zviedrijā atbildīgo pastāvīgo pārstāvi. Par komercdarbību Zviedrijā veic atsevišķu uzskaiti. Kompetentā iestāde individuālos gadījumos drīkst piešķirt atkāpes no filiāles un dzīvesvietas prasības.</w:t>
            </w:r>
          </w:p>
          <w:p w:rsidR="002A0279" w:rsidRPr="002A0279" w:rsidRDefault="002A0279" w:rsidP="002A0279">
            <w:pPr>
              <w:keepNext/>
              <w:keepLines/>
              <w:tabs>
                <w:tab w:val="left" w:pos="305"/>
              </w:tabs>
              <w:suppressAutoHyphens/>
              <w:spacing w:line="240" w:lineRule="auto"/>
              <w:rPr>
                <w:noProof/>
                <w:sz w:val="20"/>
              </w:rPr>
            </w:pPr>
            <w:r w:rsidRPr="002A0279">
              <w:rPr>
                <w:noProof/>
                <w:spacing w:val="-2"/>
                <w:sz w:val="20"/>
              </w:rPr>
              <w:t>SI: lai dibinātu ārvalstu sabiedrības filiāles, mātesuzņēmumam vismaz vienu gadu jābūt reģistrētam tā izcelsmes valsts tiesu reģistrā.</w:t>
            </w:r>
          </w:p>
          <w:p w:rsidR="002A0279" w:rsidRPr="002A0279" w:rsidRDefault="002A0279" w:rsidP="002A0279">
            <w:pPr>
              <w:spacing w:line="240" w:lineRule="auto"/>
              <w:rPr>
                <w:noProof/>
                <w:spacing w:val="-2"/>
                <w:sz w:val="20"/>
              </w:rPr>
            </w:pPr>
            <w:r w:rsidRPr="002A0279">
              <w:rPr>
                <w:noProof/>
                <w:spacing w:val="-2"/>
                <w:sz w:val="20"/>
              </w:rPr>
              <w:t>SK: ārvalstu fiziskai personai, kuras vārds jāreģistrē Komercreģistrā kā personai, kas pilnvarota darboties uzņēmēja vārdā, ir jāiesniedz atļauja, kura apliecina, ka šī persona drīkst uzturēties Slovākijā.</w:t>
            </w:r>
          </w:p>
        </w:tc>
      </w:tr>
      <w:tr w:rsidR="002A0279" w:rsidTr="002A0279">
        <w:tc>
          <w:tcPr>
            <w:tcW w:w="2977" w:type="dxa"/>
            <w:vMerge w:val="restart"/>
          </w:tcPr>
          <w:p w:rsidR="002A0279" w:rsidRPr="002A0279" w:rsidRDefault="002A0279" w:rsidP="00F60480">
            <w:pPr>
              <w:pageBreakBefore/>
              <w:spacing w:line="240" w:lineRule="auto"/>
              <w:jc w:val="center"/>
              <w:rPr>
                <w:noProof/>
                <w:sz w:val="20"/>
              </w:rPr>
            </w:pPr>
            <w:r w:rsidRPr="002A0279">
              <w:rPr>
                <w:noProof/>
                <w:sz w:val="20"/>
              </w:rPr>
              <w:lastRenderedPageBreak/>
              <w:t>VISAS NOZARES</w:t>
            </w:r>
          </w:p>
        </w:tc>
        <w:tc>
          <w:tcPr>
            <w:tcW w:w="6946" w:type="dxa"/>
          </w:tcPr>
          <w:p w:rsidR="002A0279" w:rsidRPr="002A0279" w:rsidRDefault="002A0279" w:rsidP="002A0279">
            <w:pPr>
              <w:spacing w:line="240" w:lineRule="auto"/>
              <w:jc w:val="center"/>
              <w:rPr>
                <w:noProof/>
                <w:spacing w:val="-2"/>
                <w:sz w:val="20"/>
              </w:rPr>
            </w:pPr>
            <w:r w:rsidRPr="002A0279">
              <w:rPr>
                <w:noProof/>
                <w:spacing w:val="-2"/>
                <w:sz w:val="20"/>
              </w:rPr>
              <w:t>Ieguldījumi</w:t>
            </w:r>
          </w:p>
          <w:p w:rsidR="002A0279" w:rsidRPr="002A0279" w:rsidRDefault="002A0279" w:rsidP="002A0279">
            <w:pPr>
              <w:keepNext/>
              <w:keepLines/>
              <w:tabs>
                <w:tab w:val="left" w:pos="0"/>
              </w:tabs>
              <w:suppressAutoHyphens/>
              <w:spacing w:line="240" w:lineRule="auto"/>
              <w:rPr>
                <w:noProof/>
                <w:sz w:val="20"/>
              </w:rPr>
            </w:pPr>
            <w:r w:rsidRPr="002A0279">
              <w:rPr>
                <w:noProof/>
                <w:spacing w:val="-2"/>
                <w:sz w:val="20"/>
              </w:rPr>
              <w:t>ES: lai ārvalstu valdības un ārvalstu valsts iestādes (kas papildus ekonomiskajām interesēm tiecas ietvert arī neekonomiskās intereses) tieši vai ar uzņēmumu starpniecību vai citu tādu juridisko personu starpniecību, kuras tieši vai netieši kontrolē ārvalstu valdības, veiktu ieguldījumus Spānijā, ir nepieciešama iepriekšēja valdības atļauja.</w:t>
            </w:r>
          </w:p>
          <w:p w:rsidR="002A0279" w:rsidRPr="002A0279" w:rsidRDefault="002A0279" w:rsidP="002A0279">
            <w:pPr>
              <w:keepNext/>
              <w:keepLines/>
              <w:tabs>
                <w:tab w:val="left" w:pos="0"/>
              </w:tabs>
              <w:suppressAutoHyphens/>
              <w:spacing w:line="240" w:lineRule="auto"/>
              <w:rPr>
                <w:noProof/>
                <w:sz w:val="20"/>
              </w:rPr>
            </w:pPr>
            <w:r w:rsidRPr="002A0279">
              <w:rPr>
                <w:noProof/>
                <w:spacing w:val="-2"/>
                <w:sz w:val="20"/>
              </w:rPr>
              <w:t>BG: Ja valstij (tostarp valstij vai pašvaldībām) pieder vairāk nekā 30 % no sabiedrības pašu kapitāla, šo daļu nodošanai trešajām personām ir nepieciešama atļauja. Lai veiktu atsevišķas saimnieciskas darbības, kas saistītas ar valsts vai sabiedriskā īpašuma izmantošanu vai lietošanu, ir jāsaņem Koncesiju aktā paredzētā koncesija. Ārvalstu ieguldītāji nevar piedalīties privatizācijā. Ārvalstu ieguldītājiem un Bulgārijas juridiskajām personām, kurās pašu kapitāla daļu kontrolpaketes turētājs ir ārvalstnieks, vajadzīga atļauja a) dabas resursu ieguves izpētei, izstrādei vai ieguvei no teritoriālajām jūrām, kontinentālā šelfa vai ekskluzīvās ekonomiskās zonas un b) kontrolpaketes iegūšanai sabiedrībās, kas nodarbojas ar jebkuru no a) punktā norādītajām darbībām.</w:t>
            </w:r>
          </w:p>
          <w:p w:rsidR="002A0279" w:rsidRPr="002A0279" w:rsidRDefault="002A0279" w:rsidP="002A0279">
            <w:pPr>
              <w:keepNext/>
              <w:keepLines/>
              <w:tabs>
                <w:tab w:val="left" w:pos="0"/>
              </w:tabs>
              <w:suppressAutoHyphens/>
              <w:spacing w:line="240" w:lineRule="auto"/>
              <w:rPr>
                <w:noProof/>
                <w:sz w:val="20"/>
              </w:rPr>
            </w:pPr>
            <w:r w:rsidRPr="002A0279">
              <w:rPr>
                <w:noProof/>
                <w:spacing w:val="-2"/>
                <w:sz w:val="20"/>
              </w:rPr>
              <w:t>FR: uz ārvalstu pirkumiem, kas pārsniedz 33,33 % no kapitāla daļām vai balsstiesībām pastāvošā Francijas uzņēmumā vai 20 % publiski kotētās Francijas sabiedrībās, attiecas šādi noteikumi:</w:t>
            </w:r>
          </w:p>
          <w:p w:rsidR="002A0279" w:rsidRPr="002A0279" w:rsidRDefault="002A0279" w:rsidP="002A0279">
            <w:pPr>
              <w:tabs>
                <w:tab w:val="left" w:pos="0"/>
              </w:tabs>
              <w:suppressAutoHyphens/>
              <w:spacing w:line="240" w:lineRule="auto"/>
              <w:rPr>
                <w:noProof/>
                <w:spacing w:val="-2"/>
                <w:sz w:val="20"/>
              </w:rPr>
            </w:pPr>
            <w:r w:rsidRPr="002A0279">
              <w:rPr>
                <w:noProof/>
                <w:spacing w:val="-2"/>
                <w:sz w:val="20"/>
              </w:rPr>
              <w:t>- ieguldījumus, kas mazāki par 7,6 miljoniem euro, Francijas uzņēmumos, kuru apgrozījums nepārsniedz 76 miljonus euro, neapliek ar nodokli, pēc 15 dienām pēc iepriekšējas paziņošanas un pārbaudes, vai šīs summas ir atbilstīgas;</w:t>
            </w:r>
          </w:p>
          <w:p w:rsidR="002A0279" w:rsidRPr="002A0279" w:rsidRDefault="002A0279" w:rsidP="002A0279">
            <w:pPr>
              <w:tabs>
                <w:tab w:val="left" w:pos="0"/>
              </w:tabs>
              <w:suppressAutoHyphens/>
              <w:spacing w:line="240" w:lineRule="auto"/>
              <w:rPr>
                <w:noProof/>
                <w:spacing w:val="-2"/>
                <w:sz w:val="20"/>
              </w:rPr>
            </w:pPr>
            <w:r w:rsidRPr="002A0279">
              <w:rPr>
                <w:noProof/>
                <w:spacing w:val="-2"/>
                <w:sz w:val="20"/>
              </w:rPr>
              <w:t>- vienu mēnesi pēc iepriekšējas paziņošanas atļauju attiecībā uz citiem ieguldījumiem piešķir klusējot, ja vien ekonomikas lietu ministrs ārkārtas gadījumos neizmanto savas tiesības atlikt ieguldījumu.</w:t>
            </w:r>
          </w:p>
          <w:p w:rsidR="002A0279" w:rsidRPr="002A0279" w:rsidRDefault="002A0279" w:rsidP="002A0279">
            <w:pPr>
              <w:tabs>
                <w:tab w:val="left" w:pos="0"/>
              </w:tabs>
              <w:suppressAutoHyphens/>
              <w:spacing w:line="240" w:lineRule="auto"/>
              <w:rPr>
                <w:noProof/>
                <w:sz w:val="20"/>
              </w:rPr>
            </w:pPr>
            <w:r w:rsidRPr="002A0279">
              <w:rPr>
                <w:noProof/>
                <w:spacing w:val="-2"/>
                <w:sz w:val="20"/>
              </w:rPr>
              <w:t>Ārvalstu līdzdalību nesen privatizētos uzņēmumos var ierobežot dažādā apjomā, ko nosaka Francijas valdība atsevišķi katrā gadījumā, ņemot vērā pašu kapitāla publiskā piedāvājuma apjomu. Lai veiktu uzņēmējdarbību kā noteiktas komerciālas, rūpnieciskas vai amatnieku darbības, ir nepieciešama īpaša atļauja, ja izpilddirektoram nav pastāvīgās uzturēšanās atļaujas.</w:t>
            </w:r>
          </w:p>
        </w:tc>
      </w:tr>
      <w:tr w:rsidR="002A0279" w:rsidTr="002A0279">
        <w:tc>
          <w:tcPr>
            <w:tcW w:w="2977" w:type="dxa"/>
            <w:vMerge/>
          </w:tcPr>
          <w:p w:rsidR="002A0279" w:rsidRPr="002A0279" w:rsidRDefault="002A0279" w:rsidP="002A0279">
            <w:pPr>
              <w:spacing w:line="240" w:lineRule="auto"/>
              <w:rPr>
                <w:noProof/>
                <w:sz w:val="20"/>
              </w:rPr>
            </w:pPr>
          </w:p>
        </w:tc>
        <w:tc>
          <w:tcPr>
            <w:tcW w:w="6946" w:type="dxa"/>
          </w:tcPr>
          <w:p w:rsidR="002A0279" w:rsidRPr="002A0279" w:rsidRDefault="002A0279" w:rsidP="00B95A1E">
            <w:pPr>
              <w:keepNext/>
              <w:keepLines/>
              <w:pageBreakBefore/>
              <w:tabs>
                <w:tab w:val="left" w:pos="305"/>
              </w:tabs>
              <w:suppressAutoHyphens/>
              <w:spacing w:line="240" w:lineRule="auto"/>
              <w:rPr>
                <w:noProof/>
                <w:spacing w:val="-2"/>
                <w:sz w:val="20"/>
              </w:rPr>
            </w:pPr>
            <w:r w:rsidRPr="002A0279">
              <w:rPr>
                <w:noProof/>
                <w:spacing w:val="-2"/>
                <w:sz w:val="20"/>
              </w:rPr>
              <w:t>FI: lai ārvalstu īpašnieki varētu iegādāties akcijas par apjomu, kas tiem piešķir vairāk nekā vienu trešdaļu no balsstiesībām lielā Somijas uzņēmumā vai lielā komercuzņēmumā (kurā ir vairāk nekā 1000 darbinieku vai kura apgrozījums pārsniedz 168 miljonus euro, vai kura bilances kopsumma pārsniedz 168 miljonus euro), tiem ir jāsaņem Somijas iestāžu piekrišana; šādu piekrišanu var atteikt, ja ir apdraudētas svarīgas valsts intereses. Šie ierobežojumi neattiecas uz telesakaru pakalpojumiem.</w:t>
            </w:r>
          </w:p>
        </w:tc>
      </w:tr>
      <w:tr w:rsidR="002A0279" w:rsidTr="002A0279">
        <w:tc>
          <w:tcPr>
            <w:tcW w:w="2977" w:type="dxa"/>
            <w:vMerge/>
          </w:tcPr>
          <w:p w:rsidR="002A0279" w:rsidRPr="002A0279" w:rsidRDefault="002A0279" w:rsidP="002A0279">
            <w:pPr>
              <w:spacing w:line="240" w:lineRule="auto"/>
              <w:rPr>
                <w:noProof/>
                <w:sz w:val="20"/>
              </w:rPr>
            </w:pPr>
          </w:p>
        </w:tc>
        <w:tc>
          <w:tcPr>
            <w:tcW w:w="6946" w:type="dxa"/>
          </w:tcPr>
          <w:p w:rsidR="002A0279" w:rsidRPr="002A0279" w:rsidRDefault="002A0279" w:rsidP="002A0279">
            <w:pPr>
              <w:tabs>
                <w:tab w:val="left" w:pos="0"/>
              </w:tabs>
              <w:suppressAutoHyphens/>
              <w:spacing w:line="240" w:lineRule="auto"/>
              <w:rPr>
                <w:noProof/>
                <w:sz w:val="20"/>
              </w:rPr>
            </w:pPr>
            <w:r w:rsidRPr="002A0279">
              <w:rPr>
                <w:noProof/>
                <w:spacing w:val="-2"/>
                <w:sz w:val="20"/>
              </w:rPr>
              <w:t>HU: nav saistību attiecībā uz ārvalstu kapitāla dalību nesen privatizētās sabiedrībās.</w:t>
            </w:r>
          </w:p>
          <w:p w:rsidR="002A0279" w:rsidRPr="002A0279" w:rsidRDefault="002A0279" w:rsidP="002A0279">
            <w:pPr>
              <w:tabs>
                <w:tab w:val="left" w:pos="0"/>
              </w:tabs>
              <w:suppressAutoHyphens/>
              <w:spacing w:line="240" w:lineRule="auto"/>
              <w:rPr>
                <w:noProof/>
                <w:spacing w:val="-2"/>
                <w:sz w:val="20"/>
              </w:rPr>
            </w:pPr>
            <w:r w:rsidRPr="002A0279">
              <w:rPr>
                <w:noProof/>
                <w:spacing w:val="-2"/>
                <w:sz w:val="20"/>
              </w:rPr>
              <w:t>IT: Ekskluzīvas tiesības var piešķirt vai saglabāt nesen privatizētiem uzņēmumiem. Dažos gadījumos balsstiesības nesen privatizētos uzņēmumos var būt ierobežotas. Piecu gadu ilgā laikposmā uz lielu pašu kapitāla daļu ieguvi sabiedrībās, kas darbojas aizsardzības, transporta pakalpojumu, telesakaru un enerģijas jomā, var attiekties kompetento iestāžu apstiprinājums.</w:t>
            </w:r>
          </w:p>
        </w:tc>
      </w:tr>
      <w:tr w:rsidR="00877CD9" w:rsidTr="002A0279">
        <w:tc>
          <w:tcPr>
            <w:tcW w:w="2977" w:type="dxa"/>
          </w:tcPr>
          <w:p w:rsidR="00877CD9" w:rsidRPr="002A0279" w:rsidRDefault="00877CD9" w:rsidP="002A0279">
            <w:pPr>
              <w:pageBreakBefore/>
              <w:spacing w:line="240" w:lineRule="auto"/>
              <w:jc w:val="center"/>
              <w:rPr>
                <w:noProof/>
                <w:sz w:val="20"/>
              </w:rPr>
            </w:pPr>
            <w:r w:rsidRPr="002A0279">
              <w:rPr>
                <w:noProof/>
                <w:sz w:val="20"/>
              </w:rPr>
              <w:lastRenderedPageBreak/>
              <w:t>VISAS NOZARES</w:t>
            </w:r>
          </w:p>
        </w:tc>
        <w:tc>
          <w:tcPr>
            <w:tcW w:w="6946" w:type="dxa"/>
          </w:tcPr>
          <w:p w:rsidR="00877CD9" w:rsidRPr="002A0279" w:rsidRDefault="00877CD9" w:rsidP="002A0279">
            <w:pPr>
              <w:spacing w:line="240" w:lineRule="auto"/>
              <w:jc w:val="center"/>
              <w:rPr>
                <w:noProof/>
                <w:spacing w:val="-2"/>
                <w:sz w:val="20"/>
              </w:rPr>
            </w:pPr>
            <w:r w:rsidRPr="002A0279">
              <w:rPr>
                <w:noProof/>
                <w:spacing w:val="-2"/>
                <w:sz w:val="20"/>
              </w:rPr>
              <w:t>Ģeogrāfiskās zonas</w:t>
            </w:r>
          </w:p>
          <w:p w:rsidR="00877CD9" w:rsidRPr="002A0279" w:rsidRDefault="00877CD9" w:rsidP="002A0279">
            <w:pPr>
              <w:spacing w:line="240" w:lineRule="auto"/>
              <w:rPr>
                <w:noProof/>
                <w:sz w:val="20"/>
              </w:rPr>
            </w:pPr>
            <w:r w:rsidRPr="002A0279">
              <w:rPr>
                <w:noProof/>
                <w:spacing w:val="-2"/>
                <w:sz w:val="20"/>
              </w:rPr>
              <w:t>FI: Ālandu salās pastāv ierobežojumi attiecībā uz tiesībām veikt uzņēmējdarbību privātpersonām, kurām nav Ālandu salu reģionālās valstspiederības, vai jebkurai juridiskai personai, ja tā nav saņēmusi Ālandu salu kompetento iestāžu izsniegtu atļauju.</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 xml:space="preserve">1. </w:t>
            </w:r>
            <w:r w:rsidRPr="002A0279">
              <w:rPr>
                <w:caps/>
                <w:noProof/>
                <w:sz w:val="20"/>
              </w:rPr>
              <w:t>Lauksaimniecība, MEDNIECĪBA, MEŽSAIMNIECĪBA</w:t>
            </w:r>
          </w:p>
        </w:tc>
        <w:tc>
          <w:tcPr>
            <w:tcW w:w="6946" w:type="dxa"/>
          </w:tcPr>
          <w:p w:rsidR="00877CD9" w:rsidRPr="002A0279" w:rsidRDefault="00877CD9" w:rsidP="002A0279">
            <w:pPr>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Lauksaimniecība, medniecība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 </w:t>
            </w:r>
            <w:r w:rsidRPr="002A0279">
              <w:rPr>
                <w:noProof/>
                <w:sz w:val="20"/>
              </w:rPr>
              <w:t>3.1: 011, 012, 013, 014, 015), izņemot padomdevēju un konsultatīvos pakalpojumus</w:t>
            </w:r>
            <w:r w:rsidR="00761592" w:rsidRPr="00F42B11">
              <w:rPr>
                <w:b/>
                <w:bCs/>
                <w:noProof/>
                <w:sz w:val="20"/>
                <w:vertAlign w:val="superscript"/>
              </w:rPr>
              <w:t>4</w:t>
            </w:r>
          </w:p>
        </w:tc>
        <w:tc>
          <w:tcPr>
            <w:tcW w:w="6946" w:type="dxa"/>
          </w:tcPr>
          <w:p w:rsidR="00877CD9" w:rsidRPr="002A0279" w:rsidRDefault="00877CD9" w:rsidP="002A0279">
            <w:pPr>
              <w:spacing w:line="240" w:lineRule="auto"/>
              <w:rPr>
                <w:noProof/>
                <w:sz w:val="20"/>
              </w:rPr>
            </w:pPr>
            <w:r w:rsidRPr="002A0279">
              <w:rPr>
                <w:noProof/>
                <w:sz w:val="20"/>
              </w:rPr>
              <w:t>AT, HR, HU, MT, RO: nav saistību attiecībā uz darbībām lauksaimniecības jomā.</w:t>
            </w:r>
          </w:p>
          <w:p w:rsidR="00877CD9" w:rsidRPr="002A0279" w:rsidRDefault="00877CD9" w:rsidP="002A0279">
            <w:pPr>
              <w:spacing w:line="240" w:lineRule="auto"/>
              <w:rPr>
                <w:noProof/>
                <w:sz w:val="20"/>
              </w:rPr>
            </w:pPr>
            <w:r w:rsidRPr="002A0279">
              <w:rPr>
                <w:noProof/>
                <w:sz w:val="20"/>
              </w:rPr>
              <w:t>CY: To valstu līdzdalība, kas nav Eiropas Savienības valstis, nedrīkst pārsniegt 49 %.</w:t>
            </w:r>
          </w:p>
          <w:p w:rsidR="00877CD9" w:rsidRPr="002A0279" w:rsidRDefault="00877CD9" w:rsidP="002A0279">
            <w:pPr>
              <w:spacing w:line="240" w:lineRule="auto"/>
              <w:rPr>
                <w:noProof/>
                <w:sz w:val="20"/>
              </w:rPr>
            </w:pPr>
            <w:r w:rsidRPr="002A0279">
              <w:rPr>
                <w:noProof/>
                <w:sz w:val="20"/>
              </w:rPr>
              <w:t>FR: Trešo valstu valstspiederīgajiem ir jāsaņem atļauja lauksaimniecības uzņēmumu dibināšanai, un ieguldītājiem, kuri nepārstāv Eiropas Savienību, ir jāsaņem atļauja vīna dārzu iegādei.</w:t>
            </w:r>
          </w:p>
          <w:p w:rsidR="00877CD9" w:rsidRPr="002A0279" w:rsidRDefault="00877CD9" w:rsidP="002A0279">
            <w:pPr>
              <w:spacing w:line="240" w:lineRule="auto"/>
              <w:rPr>
                <w:noProof/>
                <w:sz w:val="20"/>
              </w:rPr>
            </w:pPr>
            <w:r w:rsidRPr="002A0279">
              <w:rPr>
                <w:noProof/>
                <w:sz w:val="20"/>
              </w:rPr>
              <w:t>IE: ja trešo valstu pastāvīgie izdzīvotāji vēlas veikt miltu malšanas darbības, tām ir nepieciešama atļauja.</w:t>
            </w:r>
          </w:p>
          <w:p w:rsidR="00877CD9" w:rsidRPr="002A0279" w:rsidRDefault="00877CD9" w:rsidP="002A0279">
            <w:pPr>
              <w:spacing w:line="240" w:lineRule="auto"/>
              <w:rPr>
                <w:noProof/>
                <w:sz w:val="20"/>
              </w:rPr>
            </w:pPr>
            <w:r w:rsidRPr="002A0279">
              <w:rPr>
                <w:noProof/>
                <w:sz w:val="20"/>
              </w:rPr>
              <w:t>SE (tikai Ekvadorai): tikai sāmi var iegādāties ziemeļbriežus un nodarboties ar ziemeļbriežu audzēšanu.</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Mežsaimniecība un mežizstrāde</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 </w:t>
            </w:r>
            <w:r w:rsidRPr="002A0279">
              <w:rPr>
                <w:noProof/>
                <w:sz w:val="20"/>
              </w:rPr>
              <w:t>3.1: 020) izņemot padomdevēju un konsultatīvos pakalpojumus</w:t>
            </w:r>
          </w:p>
        </w:tc>
        <w:tc>
          <w:tcPr>
            <w:tcW w:w="6946" w:type="dxa"/>
          </w:tcPr>
          <w:p w:rsidR="00877CD9" w:rsidRPr="002A0279" w:rsidRDefault="00877CD9" w:rsidP="002A0279">
            <w:pPr>
              <w:spacing w:line="240" w:lineRule="auto"/>
              <w:rPr>
                <w:noProof/>
                <w:sz w:val="20"/>
              </w:rPr>
            </w:pPr>
            <w:r w:rsidRPr="002A0279">
              <w:rPr>
                <w:noProof/>
                <w:spacing w:val="-2"/>
                <w:sz w:val="20"/>
              </w:rPr>
              <w:t>BG: nav saistību attiecībā uz mežizstrādes darbībām.</w:t>
            </w:r>
          </w:p>
        </w:tc>
      </w:tr>
      <w:tr w:rsidR="00877CD9" w:rsidTr="002A0279">
        <w:tc>
          <w:tcPr>
            <w:tcW w:w="2977" w:type="dxa"/>
          </w:tcPr>
          <w:p w:rsidR="00877CD9" w:rsidRPr="002A0279" w:rsidRDefault="00877CD9" w:rsidP="002A0279">
            <w:pPr>
              <w:spacing w:line="240" w:lineRule="auto"/>
              <w:rPr>
                <w:caps/>
                <w:noProof/>
                <w:sz w:val="20"/>
              </w:rPr>
            </w:pPr>
            <w:r w:rsidRPr="002A0279">
              <w:rPr>
                <w:caps/>
                <w:noProof/>
                <w:sz w:val="20"/>
              </w:rPr>
              <w:t>2. Zvejniecība un akvakultūra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0501, 0502), izņemot padomdevēju un konsultatīvos pakalpojumus</w:t>
            </w:r>
          </w:p>
        </w:tc>
        <w:tc>
          <w:tcPr>
            <w:tcW w:w="6946" w:type="dxa"/>
          </w:tcPr>
          <w:p w:rsidR="00877CD9" w:rsidRPr="002A0279" w:rsidRDefault="00877CD9" w:rsidP="002A0279">
            <w:pPr>
              <w:spacing w:line="240" w:lineRule="auto"/>
              <w:rPr>
                <w:noProof/>
                <w:sz w:val="20"/>
              </w:rPr>
            </w:pPr>
            <w:r w:rsidRPr="002A0279">
              <w:rPr>
                <w:noProof/>
                <w:sz w:val="20"/>
              </w:rPr>
              <w:t>AT: vismaz 25 % kuģu jābūt reģistrētiem Austrijā.</w:t>
            </w:r>
          </w:p>
          <w:p w:rsidR="00877CD9" w:rsidRPr="002A0279" w:rsidRDefault="00877CD9" w:rsidP="00195F40">
            <w:pPr>
              <w:spacing w:line="240" w:lineRule="auto"/>
              <w:rPr>
                <w:noProof/>
                <w:sz w:val="20"/>
              </w:rPr>
            </w:pPr>
            <w:r w:rsidRPr="002A0279">
              <w:rPr>
                <w:noProof/>
                <w:sz w:val="20"/>
              </w:rPr>
              <w:t xml:space="preserve">BE, FI, IE, LV, NL, PT, SK: ārvalstu investori, kuri nav </w:t>
            </w:r>
            <w:r w:rsidR="00195F40">
              <w:rPr>
                <w:noProof/>
                <w:sz w:val="20"/>
              </w:rPr>
              <w:t>reģistrēti</w:t>
            </w:r>
            <w:r w:rsidRPr="002A0279">
              <w:rPr>
                <w:noProof/>
                <w:sz w:val="20"/>
              </w:rPr>
              <w:t xml:space="preserve"> un kuru galvenais birojs neatrodas Beļģijā, Īrijā, Latvijā, Nīderlandē, Portugālē, Slovākijā un Somijā, attiecīgi nevar būt tādu kuģu īpašnieki, kuri kuģo ar Beļģijas, Īrijas, Latvijas, Nīderlandes, Portugāles, Slovākijas un Somijas karogu.</w:t>
            </w:r>
          </w:p>
          <w:p w:rsidR="00877CD9" w:rsidRPr="002A0279" w:rsidRDefault="00877CD9" w:rsidP="002A0279">
            <w:pPr>
              <w:spacing w:line="240" w:lineRule="auto"/>
              <w:rPr>
                <w:noProof/>
                <w:sz w:val="20"/>
              </w:rPr>
            </w:pPr>
            <w:r w:rsidRPr="002A0279">
              <w:rPr>
                <w:noProof/>
                <w:sz w:val="20"/>
              </w:rPr>
              <w:t>CY: tādu valstu līdzdalība, kas nav Eiropas Savienības valstis, nedrīkst pārsniegt 49 %.</w:t>
            </w:r>
          </w:p>
          <w:p w:rsidR="00877CD9" w:rsidRPr="002A0279" w:rsidRDefault="00877CD9" w:rsidP="00195F40">
            <w:pPr>
              <w:spacing w:line="240" w:lineRule="auto"/>
              <w:rPr>
                <w:noProof/>
                <w:sz w:val="20"/>
              </w:rPr>
            </w:pPr>
            <w:r w:rsidRPr="002A0279">
              <w:rPr>
                <w:noProof/>
                <w:sz w:val="20"/>
              </w:rPr>
              <w:t xml:space="preserve">DK: trešo valstu pastāvīgajiem iedzīvotājiem nevar piederēt viena trešdaļa vai vairāk no komerciālās zvejas uzņēmuma. Trešo valstu pastāvīgajiem iedzīvotājiem nevar piederēt </w:t>
            </w:r>
            <w:r w:rsidR="00B95A1E" w:rsidRPr="002A0279">
              <w:rPr>
                <w:noProof/>
                <w:sz w:val="20"/>
              </w:rPr>
              <w:t>kuģi</w:t>
            </w:r>
            <w:r w:rsidR="00B95A1E">
              <w:rPr>
                <w:noProof/>
                <w:sz w:val="20"/>
              </w:rPr>
              <w:t>, kas kuģo</w:t>
            </w:r>
            <w:r w:rsidR="00B95A1E" w:rsidRPr="002A0279">
              <w:rPr>
                <w:noProof/>
                <w:sz w:val="20"/>
              </w:rPr>
              <w:t xml:space="preserve"> </w:t>
            </w:r>
            <w:r w:rsidRPr="002A0279">
              <w:rPr>
                <w:noProof/>
                <w:sz w:val="20"/>
              </w:rPr>
              <w:t xml:space="preserve">ar Dānijas karogu, izņemot gadījumus, kad iegāde notiek ar Dānijā </w:t>
            </w:r>
            <w:r w:rsidR="00195F40">
              <w:rPr>
                <w:noProof/>
                <w:sz w:val="20"/>
              </w:rPr>
              <w:t>reģistrē</w:t>
            </w:r>
            <w:r w:rsidR="00195F40" w:rsidRPr="002A0279">
              <w:rPr>
                <w:noProof/>
                <w:sz w:val="20"/>
              </w:rPr>
              <w:t xml:space="preserve">ta </w:t>
            </w:r>
            <w:r w:rsidRPr="002A0279">
              <w:rPr>
                <w:noProof/>
                <w:sz w:val="20"/>
              </w:rPr>
              <w:t>uzņēmuma starpniecību.</w:t>
            </w:r>
          </w:p>
          <w:p w:rsidR="00877CD9" w:rsidRPr="002A0279" w:rsidRDefault="00877CD9" w:rsidP="00195F40">
            <w:pPr>
              <w:spacing w:line="240" w:lineRule="auto"/>
              <w:rPr>
                <w:noProof/>
                <w:sz w:val="20"/>
              </w:rPr>
            </w:pPr>
            <w:r w:rsidRPr="002A0279">
              <w:rPr>
                <w:noProof/>
                <w:sz w:val="20"/>
              </w:rPr>
              <w:t xml:space="preserve">FR: trešo valstu valstspiederīgie nevar iegūt līdzdalību piejūras valsts īpašumā zivju/gliemeņu/aļģu audzēšanai. Ārvalstu ieguldītājiem, kuru uzņēmums nav </w:t>
            </w:r>
            <w:r w:rsidR="00195F40">
              <w:rPr>
                <w:noProof/>
                <w:sz w:val="20"/>
              </w:rPr>
              <w:t>reģistrē</w:t>
            </w:r>
            <w:r w:rsidR="00195F40" w:rsidRPr="002A0279">
              <w:rPr>
                <w:noProof/>
                <w:sz w:val="20"/>
              </w:rPr>
              <w:t xml:space="preserve">ts </w:t>
            </w:r>
            <w:r w:rsidRPr="002A0279">
              <w:rPr>
                <w:noProof/>
                <w:sz w:val="20"/>
              </w:rPr>
              <w:t>un kura galvenais birojs neatrodas Francijā, nevar piederēt vairāk kā 50 % no kuģa, kas kuģo ar Francijas karogu</w:t>
            </w:r>
            <w:r w:rsidR="00195F40">
              <w:rPr>
                <w:noProof/>
                <w:sz w:val="20"/>
              </w:rPr>
              <w:t>.</w:t>
            </w:r>
          </w:p>
        </w:tc>
      </w:tr>
      <w:tr w:rsidR="00877CD9" w:rsidTr="002A0279">
        <w:trPr>
          <w:trHeight w:val="2790"/>
        </w:trPr>
        <w:tc>
          <w:tcPr>
            <w:tcW w:w="2977" w:type="dxa"/>
          </w:tcPr>
          <w:p w:rsidR="00877CD9" w:rsidRPr="002A0279" w:rsidRDefault="00877CD9" w:rsidP="002A0279">
            <w:pPr>
              <w:spacing w:line="240" w:lineRule="auto"/>
              <w:rPr>
                <w:caps/>
                <w:noProof/>
                <w:sz w:val="20"/>
              </w:rPr>
            </w:pPr>
          </w:p>
        </w:tc>
        <w:tc>
          <w:tcPr>
            <w:tcW w:w="6946" w:type="dxa"/>
          </w:tcPr>
          <w:p w:rsidR="00877CD9" w:rsidRPr="002A0279" w:rsidRDefault="00877CD9" w:rsidP="00195F40">
            <w:pPr>
              <w:spacing w:line="240" w:lineRule="auto"/>
              <w:rPr>
                <w:noProof/>
                <w:sz w:val="20"/>
              </w:rPr>
            </w:pPr>
            <w:r w:rsidRPr="002A0279">
              <w:rPr>
                <w:noProof/>
                <w:sz w:val="20"/>
              </w:rPr>
              <w:t xml:space="preserve">DE: jūras zvejniecības atļauju piešķir tikai tiem kuģiem, kas ir tiesīgi kuģot ar Vācijas karogu. Tie ir zvejniecības kuģi, kuru akciju lielākā daļa pieder Eiropas Savienības pilsoņiem vai sabiedrībām, kas veic uzņēmējdarbību </w:t>
            </w:r>
            <w:r w:rsidR="00195F40">
              <w:rPr>
                <w:noProof/>
                <w:sz w:val="20"/>
              </w:rPr>
              <w:t xml:space="preserve">saskaņā ar </w:t>
            </w:r>
            <w:r w:rsidRPr="002A0279">
              <w:rPr>
                <w:noProof/>
                <w:sz w:val="20"/>
              </w:rPr>
              <w:t>Eiropas Savienības noteikumiem, un kuru galvenā darījumdarbības veikšanas vieta atrodas Eiropas Savienības dalībvalstī. Kuģu izmantošanu pārvalda un uzrauga personas, kuru pastāvīgā dzīvesvieta ir Vācijā. Lai iegūtu zvejniecības licenci, visiem zvejas kuģiem jābūt reģistrētiem tajās piekrastes valstīs, kurās atrodas kuģu izcelsmes ostas.</w:t>
            </w:r>
          </w:p>
          <w:p w:rsidR="00877CD9" w:rsidRPr="002A0279" w:rsidRDefault="00877CD9" w:rsidP="002A0279">
            <w:pPr>
              <w:spacing w:line="240" w:lineRule="auto"/>
              <w:rPr>
                <w:noProof/>
                <w:sz w:val="20"/>
              </w:rPr>
            </w:pPr>
            <w:r w:rsidRPr="002A0279">
              <w:rPr>
                <w:noProof/>
                <w:sz w:val="20"/>
              </w:rPr>
              <w:t>EE: kuģi ir tiesīgi izmantot Igaunijas karogu, ja tie atrodas Igaunijā un lielākās īpašumtiesību daļas turētāji ir Igaunijas valstspiederīgie kopsabiedrībās un komandītsabiedrībās vai citas juridiskas personas, kuras atrodas Igaunijā un kuru direktoru padomē lielākās balsstiesību daļas turētāji ir Igaunijas valstspiederīgie.</w:t>
            </w:r>
          </w:p>
          <w:p w:rsidR="00877CD9" w:rsidRPr="002A0279" w:rsidRDefault="00877CD9" w:rsidP="002A0279">
            <w:pPr>
              <w:spacing w:line="240" w:lineRule="auto"/>
              <w:rPr>
                <w:noProof/>
                <w:sz w:val="20"/>
              </w:rPr>
            </w:pPr>
            <w:r w:rsidRPr="002A0279">
              <w:rPr>
                <w:noProof/>
                <w:sz w:val="20"/>
              </w:rPr>
              <w:t>BG, HR, HU, LT, MT, RO: saistību nav.</w:t>
            </w:r>
          </w:p>
        </w:tc>
      </w:tr>
      <w:tr w:rsidR="002A0279" w:rsidTr="002A0279">
        <w:trPr>
          <w:trHeight w:val="885"/>
        </w:trPr>
        <w:tc>
          <w:tcPr>
            <w:tcW w:w="2977" w:type="dxa"/>
            <w:vMerge w:val="restart"/>
          </w:tcPr>
          <w:p w:rsidR="002A0279" w:rsidRPr="002A0279" w:rsidRDefault="002A0279" w:rsidP="002A0279">
            <w:pPr>
              <w:pageBreakBefore/>
              <w:spacing w:line="240" w:lineRule="auto"/>
              <w:rPr>
                <w:caps/>
                <w:noProof/>
                <w:sz w:val="20"/>
              </w:rPr>
            </w:pPr>
          </w:p>
        </w:tc>
        <w:tc>
          <w:tcPr>
            <w:tcW w:w="6946" w:type="dxa"/>
          </w:tcPr>
          <w:p w:rsidR="002A0279" w:rsidRPr="002A0279" w:rsidRDefault="002A0279" w:rsidP="00B95A1E">
            <w:pPr>
              <w:spacing w:line="240" w:lineRule="auto"/>
              <w:rPr>
                <w:noProof/>
                <w:sz w:val="20"/>
              </w:rPr>
            </w:pPr>
            <w:r w:rsidRPr="002A0279">
              <w:rPr>
                <w:noProof/>
                <w:sz w:val="20"/>
              </w:rPr>
              <w:t>IT: ārvalstniekiem, kuri nav Eiropas Savienības pastāvīgie iedzīvotāji, nevar piederēt lielākā daļa no kuģiem</w:t>
            </w:r>
            <w:r w:rsidR="00B95A1E">
              <w:rPr>
                <w:noProof/>
                <w:sz w:val="20"/>
              </w:rPr>
              <w:t>, kas kuģo</w:t>
            </w:r>
            <w:r w:rsidRPr="002A0279">
              <w:rPr>
                <w:noProof/>
                <w:sz w:val="20"/>
              </w:rPr>
              <w:t xml:space="preserve"> ar Itālijas karogu</w:t>
            </w:r>
            <w:r w:rsidR="00B95A1E">
              <w:rPr>
                <w:noProof/>
                <w:sz w:val="20"/>
              </w:rPr>
              <w:t>,</w:t>
            </w:r>
            <w:r w:rsidRPr="002A0279">
              <w:rPr>
                <w:noProof/>
                <w:sz w:val="20"/>
              </w:rPr>
              <w:t xml:space="preserve"> vai kontrolpakete sabiedrībās, k</w:t>
            </w:r>
            <w:r w:rsidR="00B95A1E">
              <w:rPr>
                <w:noProof/>
                <w:sz w:val="20"/>
              </w:rPr>
              <w:t>urā</w:t>
            </w:r>
            <w:r w:rsidRPr="002A0279">
              <w:rPr>
                <w:noProof/>
                <w:sz w:val="20"/>
              </w:rPr>
              <w:t>m pieder kuģi un kuru centrālais birojs atrodas Itālijā. Itālijas teritoriālajos ūdeņos drīkst zvejot tikai kuģi, k</w:t>
            </w:r>
            <w:r w:rsidR="00B95A1E">
              <w:rPr>
                <w:noProof/>
                <w:sz w:val="20"/>
              </w:rPr>
              <w:t xml:space="preserve">as </w:t>
            </w:r>
            <w:r w:rsidRPr="002A0279">
              <w:rPr>
                <w:noProof/>
                <w:sz w:val="20"/>
              </w:rPr>
              <w:t>kuģo ar Itālijas karogu.</w:t>
            </w:r>
          </w:p>
        </w:tc>
      </w:tr>
      <w:tr w:rsidR="002A0279" w:rsidTr="002A0279">
        <w:tc>
          <w:tcPr>
            <w:tcW w:w="2977" w:type="dxa"/>
            <w:vMerge/>
          </w:tcPr>
          <w:p w:rsidR="002A0279" w:rsidRPr="002A0279" w:rsidRDefault="002A0279" w:rsidP="002A0279">
            <w:pPr>
              <w:spacing w:line="240" w:lineRule="auto"/>
              <w:rPr>
                <w:caps/>
                <w:noProof/>
                <w:sz w:val="20"/>
              </w:rPr>
            </w:pPr>
          </w:p>
        </w:tc>
        <w:tc>
          <w:tcPr>
            <w:tcW w:w="6946" w:type="dxa"/>
          </w:tcPr>
          <w:p w:rsidR="002A0279" w:rsidRPr="002A0279" w:rsidRDefault="002A0279" w:rsidP="00195F40">
            <w:pPr>
              <w:spacing w:line="240" w:lineRule="auto"/>
              <w:rPr>
                <w:noProof/>
                <w:sz w:val="20"/>
              </w:rPr>
            </w:pPr>
            <w:r w:rsidRPr="002A0279">
              <w:rPr>
                <w:noProof/>
                <w:sz w:val="20"/>
              </w:rPr>
              <w:t xml:space="preserve">SE: ārvalstu ieguldītājiem, kuru uzņēmums nav </w:t>
            </w:r>
            <w:r w:rsidR="00195F40">
              <w:rPr>
                <w:noProof/>
                <w:sz w:val="20"/>
              </w:rPr>
              <w:t>reģistrē</w:t>
            </w:r>
            <w:r w:rsidR="00195F40" w:rsidRPr="002A0279">
              <w:rPr>
                <w:noProof/>
                <w:sz w:val="20"/>
              </w:rPr>
              <w:t xml:space="preserve">ts </w:t>
            </w:r>
            <w:r w:rsidRPr="002A0279">
              <w:rPr>
                <w:noProof/>
                <w:sz w:val="20"/>
              </w:rPr>
              <w:t>un kura galvenais birojs neatrodas Zviedrijā, nevar piederēt vairāk kā 50 % no kuģa, kas kuģo ar Zviedrijas karogu Ārvalstu ieguldītājiem, kuri iegādājas 50 % vai vairāk akciju uzņēmumos, kas nodarbojas ar komerciālo zveju Zviedrijas ūdeņos, ir nepieciešama atļauja.</w:t>
            </w:r>
          </w:p>
          <w:p w:rsidR="002A0279" w:rsidRPr="002A0279" w:rsidRDefault="002A0279" w:rsidP="002A0279">
            <w:pPr>
              <w:spacing w:line="240" w:lineRule="auto"/>
              <w:rPr>
                <w:noProof/>
                <w:sz w:val="20"/>
              </w:rPr>
            </w:pPr>
            <w:r w:rsidRPr="002A0279">
              <w:rPr>
                <w:noProof/>
                <w:sz w:val="20"/>
              </w:rPr>
              <w:t>SI: kuģi ir tiesīgi izmantot Slovēnijas karogu, ja vairāk nekā puse no kuģa pieder Eiropas Savienības pilsoņiem vai juridiskām personām, kuru galvenais birojs atrodas kādā Eiropas Savienības dalībvalstī.</w:t>
            </w:r>
          </w:p>
          <w:p w:rsidR="002A0279" w:rsidRPr="002A0279" w:rsidRDefault="002A0279" w:rsidP="002A0279">
            <w:pPr>
              <w:spacing w:line="240" w:lineRule="auto"/>
              <w:rPr>
                <w:noProof/>
                <w:sz w:val="20"/>
              </w:rPr>
            </w:pPr>
            <w:r w:rsidRPr="002A0279">
              <w:rPr>
                <w:noProof/>
                <w:sz w:val="20"/>
              </w:rPr>
              <w:t>UK: atrunas attiecībā uz tādu kuģu iegādi, kuri kuģo ar Apvienotās Karalistes karogu, ja vien ieguldījums par vismaz 75% nepieder britu pilsoņiem un/vai uzņēmumiem, kuros vismaz 75% pieder britu pilsoņiem, kuru pastāvīgā dzīvesvieta vai juridiskās adreses vieta visos gadījumos ir Apvienotā Karaliste. Kuģi jāpārvalda, jāvada un jākontrolē no Apvienotās Karalistes.</w:t>
            </w:r>
          </w:p>
        </w:tc>
      </w:tr>
      <w:tr w:rsidR="00877CD9" w:rsidTr="002A0279">
        <w:tc>
          <w:tcPr>
            <w:tcW w:w="2977" w:type="dxa"/>
          </w:tcPr>
          <w:p w:rsidR="00877CD9" w:rsidRPr="002A0279" w:rsidRDefault="00877CD9" w:rsidP="002A0279">
            <w:pPr>
              <w:spacing w:line="240" w:lineRule="auto"/>
              <w:rPr>
                <w:caps/>
                <w:noProof/>
                <w:sz w:val="20"/>
              </w:rPr>
            </w:pPr>
            <w:r w:rsidRPr="002A0279">
              <w:rPr>
                <w:caps/>
                <w:noProof/>
                <w:sz w:val="20"/>
              </w:rPr>
              <w:t>3. Ieguves rūpniecība un karjeru izstrāde</w:t>
            </w:r>
            <w:r w:rsidR="00761592" w:rsidRPr="00F42B11">
              <w:rPr>
                <w:b/>
                <w:bCs/>
                <w:caps/>
                <w:noProof/>
                <w:sz w:val="20"/>
                <w:vertAlign w:val="superscript"/>
              </w:rPr>
              <w:t>5</w:t>
            </w:r>
          </w:p>
          <w:p w:rsidR="00877CD9" w:rsidRPr="002A0279" w:rsidRDefault="00877CD9" w:rsidP="002A0279">
            <w:pPr>
              <w:spacing w:line="240" w:lineRule="auto"/>
              <w:rPr>
                <w:noProof/>
                <w:sz w:val="20"/>
              </w:rPr>
            </w:pPr>
            <w:r w:rsidRPr="002A0279">
              <w:rPr>
                <w:noProof/>
                <w:sz w:val="20"/>
              </w:rPr>
              <w:t>A. Ogļu un brūnogļu ieguve, kūdras ieguve</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10)</w:t>
            </w:r>
          </w:p>
          <w:p w:rsidR="00877CD9" w:rsidRPr="002A0279" w:rsidRDefault="00877CD9" w:rsidP="002A0279">
            <w:pPr>
              <w:spacing w:line="240" w:lineRule="auto"/>
              <w:rPr>
                <w:noProof/>
                <w:sz w:val="20"/>
              </w:rPr>
            </w:pPr>
            <w:r w:rsidRPr="002A0279">
              <w:rPr>
                <w:noProof/>
                <w:sz w:val="20"/>
              </w:rPr>
              <w:t>B. Jēlnaftas un dabasgāzes ieguve</w:t>
            </w:r>
            <w:r w:rsidR="00761592" w:rsidRPr="002A0279">
              <w:rPr>
                <w:b/>
                <w:bCs/>
                <w:caps/>
                <w:noProof/>
                <w:sz w:val="20"/>
                <w:vertAlign w:val="superscript"/>
              </w:rPr>
              <w:t>6</w:t>
            </w:r>
            <w:r w:rsidRPr="002A0279">
              <w:rPr>
                <w:noProof/>
                <w:sz w:val="20"/>
              </w:rPr>
              <w:t xml:space="preserve">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1110)</w:t>
            </w:r>
          </w:p>
          <w:p w:rsidR="00877CD9" w:rsidRPr="002A0279" w:rsidRDefault="00877CD9" w:rsidP="002A0279">
            <w:pPr>
              <w:spacing w:line="240" w:lineRule="auto"/>
              <w:rPr>
                <w:noProof/>
                <w:sz w:val="20"/>
              </w:rPr>
            </w:pPr>
            <w:r w:rsidRPr="002A0279">
              <w:rPr>
                <w:noProof/>
                <w:sz w:val="20"/>
              </w:rPr>
              <w:t>C. Metāla rūdu ieguve</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13)</w:t>
            </w:r>
          </w:p>
          <w:p w:rsidR="00877CD9" w:rsidRPr="002A0279" w:rsidRDefault="00877CD9" w:rsidP="002A0279">
            <w:pPr>
              <w:spacing w:line="240" w:lineRule="auto"/>
              <w:rPr>
                <w:noProof/>
                <w:sz w:val="20"/>
              </w:rPr>
            </w:pPr>
            <w:r w:rsidRPr="002A0279">
              <w:rPr>
                <w:noProof/>
                <w:sz w:val="20"/>
              </w:rPr>
              <w:t>D. Pārējā ieguves rūpniecība un karjeru izstrāde</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14)</w:t>
            </w:r>
          </w:p>
        </w:tc>
        <w:tc>
          <w:tcPr>
            <w:tcW w:w="6946" w:type="dxa"/>
          </w:tcPr>
          <w:p w:rsidR="00877CD9" w:rsidRPr="002A0279" w:rsidRDefault="00877CD9" w:rsidP="00E956BE">
            <w:pPr>
              <w:spacing w:line="240" w:lineRule="auto"/>
              <w:rPr>
                <w:noProof/>
                <w:sz w:val="20"/>
              </w:rPr>
            </w:pPr>
            <w:r w:rsidRPr="002A0279">
              <w:rPr>
                <w:noProof/>
                <w:sz w:val="20"/>
              </w:rPr>
              <w:t>EU: enerģijas piegādātājvalstu ieguldītājiem var aizliegt iegādāties uzņēmuma kontrolpaketi.</w:t>
            </w:r>
            <w:r w:rsidRPr="002A0279">
              <w:rPr>
                <w:noProof/>
                <w:spacing w:val="-2"/>
                <w:sz w:val="20"/>
              </w:rPr>
              <w:t xml:space="preserve"> </w:t>
            </w:r>
            <w:r w:rsidRPr="002A0279">
              <w:rPr>
                <w:noProof/>
                <w:sz w:val="20"/>
              </w:rPr>
              <w:t>Nav saistību attiecībā uz tiešo filiāļu atvēršanu (</w:t>
            </w:r>
            <w:r w:rsidR="00E956BE">
              <w:rPr>
                <w:noProof/>
                <w:sz w:val="20"/>
              </w:rPr>
              <w:t>jāreģistrē</w:t>
            </w:r>
            <w:r w:rsidRPr="002A0279">
              <w:rPr>
                <w:noProof/>
                <w:sz w:val="20"/>
              </w:rPr>
              <w:t>). Nav saistību attiecībā uz jēlnaftas un dabasgāzes ieguvi.</w:t>
            </w:r>
          </w:p>
          <w:p w:rsidR="00877CD9" w:rsidRPr="002A0279" w:rsidRDefault="00877CD9" w:rsidP="002A0279">
            <w:pPr>
              <w:spacing w:line="240" w:lineRule="auto"/>
              <w:rPr>
                <w:noProof/>
                <w:spacing w:val="-2"/>
                <w:sz w:val="20"/>
              </w:rPr>
            </w:pPr>
            <w:r w:rsidRPr="002A0279">
              <w:rPr>
                <w:noProof/>
                <w:sz w:val="20"/>
              </w:rPr>
              <w:t>ES: nav saistību attiecībā uz ārvalstu ieguldījumiem stratēģiskos minerālos.</w:t>
            </w:r>
          </w:p>
        </w:tc>
      </w:tr>
      <w:tr w:rsidR="00877CD9" w:rsidTr="002A0279">
        <w:tc>
          <w:tcPr>
            <w:tcW w:w="2977" w:type="dxa"/>
          </w:tcPr>
          <w:p w:rsidR="00877CD9" w:rsidRPr="002A0279" w:rsidRDefault="00877CD9" w:rsidP="00F60480">
            <w:pPr>
              <w:spacing w:line="240" w:lineRule="auto"/>
              <w:rPr>
                <w:noProof/>
                <w:sz w:val="20"/>
              </w:rPr>
            </w:pPr>
            <w:r w:rsidRPr="002A0279">
              <w:rPr>
                <w:caps/>
                <w:noProof/>
                <w:sz w:val="20"/>
              </w:rPr>
              <w:t>4. RAŽoŠANA</w:t>
            </w:r>
            <w:r w:rsidR="00761592" w:rsidRPr="00F42B11">
              <w:rPr>
                <w:b/>
                <w:bCs/>
                <w:caps/>
                <w:noProof/>
                <w:sz w:val="20"/>
                <w:vertAlign w:val="superscript"/>
              </w:rPr>
              <w:t>7</w:t>
            </w:r>
          </w:p>
        </w:tc>
        <w:tc>
          <w:tcPr>
            <w:tcW w:w="6946" w:type="dxa"/>
          </w:tcPr>
          <w:p w:rsidR="00877CD9" w:rsidRPr="002A0279" w:rsidRDefault="00877CD9" w:rsidP="002A0279">
            <w:pPr>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Pārtikas produktu un dzērienu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15)</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Tabakas izstrādājumu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16)</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C. Tekstilizstrādājumu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17)</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D. Apģērbu ražošana, kažokādu apstrāde un krāsošana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18)</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E. Ādas miecēšana un apstrāde, ceļojuma piederumu, somu, zirglietu, iejūga piederumu un apavu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19)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F. Koksnes, koka un korķa izstrādājumu ražošana, izņemot mēbeles; salmu un pīto izstrādājumu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20)</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G. Papīra un papīra izstrādājumu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H. Izdevējdarbība, poligrāfija un ierakstu reproducēšana</w:t>
            </w:r>
            <w:r w:rsidR="00761592" w:rsidRPr="002A0279">
              <w:rPr>
                <w:b/>
                <w:bCs/>
                <w:noProof/>
                <w:sz w:val="20"/>
                <w:vertAlign w:val="superscript"/>
              </w:rPr>
              <w:t>8</w:t>
            </w:r>
          </w:p>
          <w:p w:rsidR="00877CD9" w:rsidRPr="002A0279" w:rsidRDefault="00877CD9" w:rsidP="002A0279">
            <w:pPr>
              <w:spacing w:line="240" w:lineRule="auto"/>
              <w:rPr>
                <w:caps/>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 </w:t>
            </w:r>
            <w:r w:rsidRPr="002A0279">
              <w:rPr>
                <w:noProof/>
                <w:sz w:val="20"/>
              </w:rPr>
              <w:t>3.1: 22, izņemot izdevējdarbību un poligrāfiju par atlīdzību vai uz līguma pamata</w:t>
            </w:r>
            <w:r w:rsidR="00761592" w:rsidRPr="00F42B11">
              <w:rPr>
                <w:b/>
                <w:bCs/>
                <w:noProof/>
                <w:sz w:val="20"/>
                <w:vertAlign w:val="superscript"/>
              </w:rPr>
              <w:t>9</w:t>
            </w:r>
            <w:r w:rsidRPr="002A0279">
              <w:rPr>
                <w:noProof/>
                <w:sz w:val="20"/>
              </w:rPr>
              <w:t>)</w:t>
            </w:r>
          </w:p>
        </w:tc>
        <w:tc>
          <w:tcPr>
            <w:tcW w:w="6946" w:type="dxa"/>
          </w:tcPr>
          <w:p w:rsidR="00877CD9" w:rsidRPr="002A0279" w:rsidRDefault="00877CD9" w:rsidP="002A0279">
            <w:pPr>
              <w:spacing w:line="240" w:lineRule="auto"/>
              <w:rPr>
                <w:noProof/>
                <w:sz w:val="20"/>
              </w:rPr>
            </w:pPr>
            <w:r w:rsidRPr="002A0279">
              <w:rPr>
                <w:noProof/>
                <w:sz w:val="20"/>
              </w:rPr>
              <w:t>IT: nosacījums attiecībā uz izdevējdarbības un poligrāfijas uzņēmumu īpašnieku valstspiederību.</w:t>
            </w:r>
          </w:p>
          <w:p w:rsidR="00877CD9" w:rsidRPr="002A0279" w:rsidRDefault="00877CD9" w:rsidP="002A0279">
            <w:pPr>
              <w:spacing w:line="240" w:lineRule="auto"/>
              <w:rPr>
                <w:noProof/>
                <w:sz w:val="20"/>
              </w:rPr>
            </w:pPr>
            <w:r w:rsidRPr="002A0279">
              <w:rPr>
                <w:noProof/>
                <w:sz w:val="20"/>
                <w:lang w:eastAsia="ko-KR"/>
              </w:rPr>
              <w:t>SE (tikai Ekvadorai): dzīvesvietas prasība izdevējiem un izdevējdarbības un poligrāfijas sabiedrību īpašniekiem.</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I. Koksēšanas produktu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231)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J. Naftas pārstrādes produktu ražošana</w:t>
            </w:r>
            <w:r w:rsidR="00761592" w:rsidRPr="00F42B11">
              <w:rPr>
                <w:b/>
                <w:bCs/>
                <w:noProof/>
                <w:sz w:val="20"/>
                <w:vertAlign w:val="superscript"/>
              </w:rPr>
              <w:t>10</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232)</w:t>
            </w:r>
          </w:p>
        </w:tc>
        <w:tc>
          <w:tcPr>
            <w:tcW w:w="6946" w:type="dxa"/>
          </w:tcPr>
          <w:p w:rsidR="00877CD9" w:rsidRPr="002A0279" w:rsidRDefault="00877CD9" w:rsidP="00E956BE">
            <w:pPr>
              <w:spacing w:line="240" w:lineRule="auto"/>
              <w:rPr>
                <w:noProof/>
                <w:sz w:val="20"/>
              </w:rPr>
            </w:pPr>
            <w:r w:rsidRPr="002A0279">
              <w:rPr>
                <w:noProof/>
                <w:spacing w:val="-2"/>
                <w:sz w:val="20"/>
              </w:rPr>
              <w:t xml:space="preserve">EU: enerģijas piegādātājvalstu ieguldītājiem var aizliegt iegādāties uzņēmuma kontrolpaketi. </w:t>
            </w:r>
            <w:r w:rsidRPr="002A0279">
              <w:rPr>
                <w:noProof/>
                <w:sz w:val="20"/>
              </w:rPr>
              <w:t>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K. Tādu ķīmisko vielu un ķīmisko produktu ražošana, kas nav sprāgstvielas</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 </w:t>
            </w:r>
            <w:r w:rsidRPr="002A0279">
              <w:rPr>
                <w:noProof/>
                <w:sz w:val="20"/>
              </w:rPr>
              <w:t>3.1: 24, izņemot sprāgstvielu ražošanu)</w:t>
            </w:r>
          </w:p>
        </w:tc>
        <w:tc>
          <w:tcPr>
            <w:tcW w:w="6946" w:type="dxa"/>
          </w:tcPr>
          <w:p w:rsidR="00877CD9" w:rsidRPr="002A0279" w:rsidRDefault="00877CD9" w:rsidP="002A0279">
            <w:pPr>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L. Gumijas un plastmasas izstrādājumu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25)</w:t>
            </w:r>
          </w:p>
        </w:tc>
        <w:tc>
          <w:tcPr>
            <w:tcW w:w="6946" w:type="dxa"/>
          </w:tcPr>
          <w:p w:rsidR="00877CD9" w:rsidRPr="002A0279" w:rsidRDefault="00877CD9" w:rsidP="002A0279">
            <w:pPr>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M. Nemetālisko minerālu izstrādājumu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26)</w:t>
            </w:r>
          </w:p>
        </w:tc>
        <w:tc>
          <w:tcPr>
            <w:tcW w:w="6946" w:type="dxa"/>
          </w:tcPr>
          <w:p w:rsidR="00877CD9" w:rsidRPr="002A0279" w:rsidRDefault="00877CD9" w:rsidP="002A0279">
            <w:pPr>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N. Metālu ražošana</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27)</w:t>
            </w:r>
          </w:p>
        </w:tc>
        <w:tc>
          <w:tcPr>
            <w:tcW w:w="6946" w:type="dxa"/>
          </w:tcPr>
          <w:p w:rsidR="00877CD9" w:rsidRPr="002A0279" w:rsidRDefault="00877CD9" w:rsidP="002A0279">
            <w:pPr>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O. Gatavo metālizstrādājumu ražošana, izņemot mehānismus un iekārtas</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28)</w:t>
            </w:r>
          </w:p>
        </w:tc>
        <w:tc>
          <w:tcPr>
            <w:tcW w:w="6946" w:type="dxa"/>
          </w:tcPr>
          <w:p w:rsidR="00877CD9" w:rsidRPr="002A0279" w:rsidRDefault="00877CD9" w:rsidP="002A0279">
            <w:pPr>
              <w:pageBreakBefore/>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P. Mehānismu ražošana</w:t>
            </w:r>
          </w:p>
        </w:tc>
        <w:tc>
          <w:tcPr>
            <w:tcW w:w="6946" w:type="dxa"/>
          </w:tcPr>
          <w:p w:rsidR="00877CD9" w:rsidRPr="002A0279" w:rsidRDefault="00877CD9" w:rsidP="002A0279">
            <w:pPr>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Vispārējas nozīmes mehānismu ražošana</w:t>
            </w:r>
          </w:p>
          <w:p w:rsidR="00877CD9" w:rsidRPr="002A0279" w:rsidRDefault="00877CD9" w:rsidP="002A0279">
            <w:pPr>
              <w:spacing w:line="240" w:lineRule="auto"/>
              <w:rPr>
                <w:noProof/>
                <w:sz w:val="20"/>
              </w:rPr>
            </w:pPr>
            <w:r w:rsidRPr="002A0279">
              <w:rPr>
                <w:noProof/>
                <w:sz w:val="20"/>
              </w:rPr>
              <w:t xml:space="preserve">(ISIC </w:t>
            </w:r>
            <w:r w:rsidRPr="002A0279">
              <w:rPr>
                <w:i/>
                <w:noProof/>
                <w:sz w:val="20"/>
              </w:rPr>
              <w:t>rev</w:t>
            </w:r>
            <w:r w:rsidRPr="002A0279">
              <w:rPr>
                <w:noProof/>
                <w:sz w:val="20"/>
              </w:rPr>
              <w:t>. 3.1: 291)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b) Tādu speciālas nozīmes mehānismu ražošana, kas nav ieroči un munīcija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2921, 2922, 2923, 2924, 2925, 2926, 2929)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c) Citur neklasificētu sadzīves iekārtu ražošana (</w:t>
            </w:r>
            <w:r w:rsidRPr="002A0279">
              <w:rPr>
                <w:i/>
                <w:noProof/>
                <w:sz w:val="20"/>
              </w:rPr>
              <w:t>ISIC</w:t>
            </w:r>
            <w:r w:rsidRPr="002A0279">
              <w:rPr>
                <w:noProof/>
                <w:sz w:val="20"/>
              </w:rPr>
              <w:t xml:space="preserve"> </w:t>
            </w:r>
            <w:r w:rsidRPr="002A0279">
              <w:rPr>
                <w:i/>
                <w:noProof/>
                <w:sz w:val="20"/>
              </w:rPr>
              <w:t>rev</w:t>
            </w:r>
            <w:r w:rsidRPr="002A0279">
              <w:rPr>
                <w:noProof/>
                <w:sz w:val="20"/>
              </w:rPr>
              <w:t>. 3.1: 293)</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lang w:val="es-ES"/>
              </w:rPr>
            </w:pPr>
            <w:r w:rsidRPr="002A0279">
              <w:rPr>
                <w:noProof/>
                <w:sz w:val="20"/>
                <w:lang w:val="es-ES"/>
              </w:rPr>
              <w:t>d) biroja, grāmatvedības tehnikas un datoru ražošana</w:t>
            </w:r>
          </w:p>
          <w:p w:rsidR="00877CD9" w:rsidRPr="002A0279" w:rsidRDefault="00877CD9" w:rsidP="002A0279">
            <w:pPr>
              <w:spacing w:line="240" w:lineRule="auto"/>
              <w:rPr>
                <w:noProof/>
                <w:sz w:val="20"/>
              </w:rPr>
            </w:pPr>
            <w:r w:rsidRPr="002A0279">
              <w:rPr>
                <w:noProof/>
                <w:sz w:val="20"/>
              </w:rPr>
              <w:t xml:space="preserve">(ISIC </w:t>
            </w:r>
            <w:r w:rsidRPr="002A0279">
              <w:rPr>
                <w:i/>
                <w:noProof/>
                <w:sz w:val="20"/>
              </w:rPr>
              <w:t>rev</w:t>
            </w:r>
            <w:r w:rsidRPr="002A0279">
              <w:rPr>
                <w:noProof/>
                <w:sz w:val="20"/>
              </w:rPr>
              <w:t>. 3.1: 30)</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e) citur neklasificētu elektrisko mehānismu un aparātu ražošana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f) Radio, televīzijas un sakaru iekārtu un aparatūras ražošana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32)</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Q. Medicīnas, ļoti precīzu un optisko instrumentu, un pulksteņu ražošana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33)</w:t>
            </w:r>
          </w:p>
        </w:tc>
        <w:tc>
          <w:tcPr>
            <w:tcW w:w="6946" w:type="dxa"/>
          </w:tcPr>
          <w:p w:rsidR="00877CD9" w:rsidRPr="002A0279" w:rsidRDefault="00877CD9" w:rsidP="002A0279">
            <w:pPr>
              <w:pageBreakBefore/>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R. Mehānisko transportlīdzekļu, piekabju un puspiekabju ražošana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34)</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S. Citu (nemilitāru) transportlīdzekļu ražošana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35, izņemot karakuģu, kara lidmašīnu un citu militārai izmantošanai paredzētu transportlīdzekļu ražošanu)</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T. Mēbeļu ražošana; citur nekvalificēta ražošana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361, 369)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U. Otrreizējā pārstrāde </w:t>
            </w:r>
          </w:p>
          <w:p w:rsidR="00877CD9" w:rsidRPr="002A0279" w:rsidRDefault="00877CD9" w:rsidP="002A0279">
            <w:pPr>
              <w:spacing w:line="240" w:lineRule="auto"/>
              <w:rPr>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w:t>
            </w:r>
            <w:r w:rsidRPr="002A0279">
              <w:rPr>
                <w:noProof/>
                <w:sz w:val="20"/>
              </w:rPr>
              <w:t>. 3.1: 37)</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caps/>
                <w:noProof/>
                <w:sz w:val="20"/>
              </w:rPr>
            </w:pPr>
            <w:r w:rsidRPr="002A0279">
              <w:rPr>
                <w:caps/>
                <w:noProof/>
                <w:sz w:val="20"/>
              </w:rPr>
              <w:t>5. Elektroenerģijas, gāzes, tvaika un karstā ūdens ražošana, pārvade un sadale par pašu līdzekļiem</w:t>
            </w:r>
            <w:r w:rsidR="00761592" w:rsidRPr="00F42B11">
              <w:rPr>
                <w:b/>
                <w:bCs/>
                <w:caps/>
                <w:noProof/>
                <w:sz w:val="20"/>
                <w:vertAlign w:val="superscript"/>
              </w:rPr>
              <w:t>11</w:t>
            </w:r>
          </w:p>
          <w:p w:rsidR="00877CD9" w:rsidRPr="002A0279" w:rsidRDefault="00877CD9" w:rsidP="002A0279">
            <w:pPr>
              <w:spacing w:line="240" w:lineRule="auto"/>
              <w:rPr>
                <w:noProof/>
                <w:sz w:val="20"/>
              </w:rPr>
            </w:pPr>
            <w:r w:rsidRPr="002A0279">
              <w:rPr>
                <w:caps/>
                <w:noProof/>
                <w:sz w:val="20"/>
              </w:rPr>
              <w:t>(izņemot atomelektrostaciju saražoto elektroenerģiju)</w:t>
            </w:r>
          </w:p>
        </w:tc>
        <w:tc>
          <w:tcPr>
            <w:tcW w:w="6946" w:type="dxa"/>
          </w:tcPr>
          <w:p w:rsidR="00877CD9" w:rsidRPr="002A0279" w:rsidRDefault="00877CD9" w:rsidP="002A0279">
            <w:pPr>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A. Elektroenerģijas ražošana; elektroenerģijas pārvade un sadale par pašu līdzekļiem </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ISIC</w:t>
            </w:r>
            <w:r w:rsidRPr="002A0279">
              <w:rPr>
                <w:noProof/>
                <w:sz w:val="20"/>
              </w:rPr>
              <w:t xml:space="preserve"> </w:t>
            </w:r>
            <w:r w:rsidRPr="002A0279">
              <w:rPr>
                <w:i/>
                <w:noProof/>
                <w:sz w:val="20"/>
              </w:rPr>
              <w:t>rev</w:t>
            </w:r>
            <w:r w:rsidRPr="002A0279">
              <w:rPr>
                <w:noProof/>
                <w:sz w:val="20"/>
              </w:rPr>
              <w:t>. 3.1: 4010)</w:t>
            </w:r>
            <w:r w:rsidR="00761592" w:rsidRPr="002A0279">
              <w:rPr>
                <w:b/>
                <w:bCs/>
                <w:noProof/>
                <w:sz w:val="20"/>
                <w:vertAlign w:val="superscript"/>
              </w:rPr>
              <w:t>12</w:t>
            </w:r>
            <w:r w:rsidRPr="002A0279">
              <w:rPr>
                <w:noProof/>
                <w:sz w:val="20"/>
              </w:rPr>
              <w:t xml:space="preserve"> </w:t>
            </w:r>
          </w:p>
        </w:tc>
        <w:tc>
          <w:tcPr>
            <w:tcW w:w="6946" w:type="dxa"/>
          </w:tcPr>
          <w:p w:rsidR="00877CD9" w:rsidRPr="002A0279" w:rsidRDefault="00877CD9" w:rsidP="00E956BE">
            <w:pPr>
              <w:spacing w:line="240" w:lineRule="auto"/>
              <w:rPr>
                <w:noProof/>
                <w:sz w:val="20"/>
              </w:rPr>
            </w:pPr>
            <w:r w:rsidRPr="002A0279">
              <w:rPr>
                <w:noProof/>
                <w:spacing w:val="-2"/>
                <w:sz w:val="20"/>
              </w:rPr>
              <w:t xml:space="preserve">EU: enerģijas piegādātājvalstu ieguldītājiem var aizliegt iegādāties uzņēmuma kontrolpaketi. </w:t>
            </w:r>
            <w:r w:rsidRPr="002A0279">
              <w:rPr>
                <w:noProof/>
                <w:sz w:val="20"/>
              </w:rPr>
              <w:t>Nav saistību attiecībā uz tiešo filiāļu atvēršanu (</w:t>
            </w:r>
            <w:r w:rsidR="00E956BE">
              <w:rPr>
                <w:noProof/>
                <w:sz w:val="20"/>
              </w:rPr>
              <w:t>jāreģistrējāreģistrē)</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Gāzes ražošana; gāzveida kurināmā sadale, izmantojot cauruļvadus, par pašu līdzekļiem</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ISIC</w:t>
            </w:r>
            <w:r w:rsidRPr="002A0279">
              <w:rPr>
                <w:noProof/>
                <w:sz w:val="20"/>
              </w:rPr>
              <w:t xml:space="preserve"> </w:t>
            </w:r>
            <w:r w:rsidRPr="002A0279">
              <w:rPr>
                <w:i/>
                <w:noProof/>
                <w:sz w:val="20"/>
              </w:rPr>
              <w:t>rev</w:t>
            </w:r>
            <w:r w:rsidRPr="002A0279">
              <w:rPr>
                <w:noProof/>
                <w:sz w:val="20"/>
              </w:rPr>
              <w:t>. 3.1: 4020)</w:t>
            </w:r>
            <w:r w:rsidR="00761592" w:rsidRPr="002A0279">
              <w:rPr>
                <w:b/>
                <w:bCs/>
                <w:noProof/>
                <w:sz w:val="20"/>
                <w:vertAlign w:val="superscript"/>
              </w:rPr>
              <w:t>13</w:t>
            </w:r>
          </w:p>
        </w:tc>
        <w:tc>
          <w:tcPr>
            <w:tcW w:w="6946" w:type="dxa"/>
          </w:tcPr>
          <w:p w:rsidR="00877CD9" w:rsidRPr="002A0279" w:rsidRDefault="00877CD9" w:rsidP="00E956BE">
            <w:pPr>
              <w:spacing w:line="240" w:lineRule="auto"/>
              <w:rPr>
                <w:noProof/>
                <w:sz w:val="20"/>
              </w:rPr>
            </w:pPr>
            <w:r w:rsidRPr="002A0279">
              <w:rPr>
                <w:noProof/>
                <w:spacing w:val="-2"/>
                <w:sz w:val="20"/>
              </w:rPr>
              <w:t xml:space="preserve">EU: enerģijas piegādātājvalstu ieguldītājiem var aizliegt iegādāties uzņēmuma kontrolpaketi. </w:t>
            </w:r>
            <w:r w:rsidRPr="002A0279">
              <w:rPr>
                <w:noProof/>
                <w:sz w:val="20"/>
              </w:rPr>
              <w:t>Nav saistību attiecībā uz tiešo filiāļu atvēršanu (</w:t>
            </w:r>
            <w:r w:rsidR="00E956BE">
              <w:rPr>
                <w:noProof/>
                <w:sz w:val="20"/>
              </w:rPr>
              <w:t>jāreģistrējāreģistrē)</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C. Tvaika un karstā ūdens ražošana; tvaika un karstā ūdens sadale par pašu līdzekļiem</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ISIC</w:t>
            </w:r>
            <w:r w:rsidRPr="002A0279">
              <w:rPr>
                <w:noProof/>
                <w:sz w:val="20"/>
              </w:rPr>
              <w:t xml:space="preserve"> </w:t>
            </w:r>
            <w:r w:rsidRPr="002A0279">
              <w:rPr>
                <w:i/>
                <w:noProof/>
                <w:sz w:val="20"/>
              </w:rPr>
              <w:t>rev</w:t>
            </w:r>
            <w:r w:rsidRPr="002A0279">
              <w:rPr>
                <w:noProof/>
                <w:sz w:val="20"/>
              </w:rPr>
              <w:t>. 3.1: 4030)</w:t>
            </w:r>
            <w:r w:rsidR="00761592" w:rsidRPr="002A0279">
              <w:rPr>
                <w:b/>
                <w:bCs/>
                <w:noProof/>
                <w:sz w:val="20"/>
                <w:vertAlign w:val="superscript"/>
              </w:rPr>
              <w:t>14</w:t>
            </w:r>
          </w:p>
        </w:tc>
        <w:tc>
          <w:tcPr>
            <w:tcW w:w="6946" w:type="dxa"/>
          </w:tcPr>
          <w:p w:rsidR="00877CD9" w:rsidRPr="002A0279" w:rsidRDefault="00877CD9" w:rsidP="00E956BE">
            <w:pPr>
              <w:spacing w:line="240" w:lineRule="auto"/>
              <w:rPr>
                <w:noProof/>
                <w:sz w:val="20"/>
              </w:rPr>
            </w:pPr>
            <w:r w:rsidRPr="002A0279">
              <w:rPr>
                <w:noProof/>
                <w:spacing w:val="-2"/>
                <w:sz w:val="20"/>
              </w:rPr>
              <w:t xml:space="preserve">EU: enerģijas piegādātājvalstu ieguldītājiem var aizliegt iegādāties uzņēmuma kontrolpaketi. </w:t>
            </w:r>
            <w:r w:rsidRPr="002A0279">
              <w:rPr>
                <w:noProof/>
                <w:sz w:val="20"/>
              </w:rPr>
              <w:t>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6. DARĪJUMDARBĪBAS PAKALPOJUMI</w:t>
            </w:r>
          </w:p>
        </w:tc>
        <w:tc>
          <w:tcPr>
            <w:tcW w:w="6946" w:type="dxa"/>
          </w:tcPr>
          <w:p w:rsidR="00877CD9" w:rsidRPr="002A0279" w:rsidRDefault="00877CD9" w:rsidP="002A0279">
            <w:pPr>
              <w:pageBreakBefore/>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Profesionālie pakalpojumi</w:t>
            </w:r>
          </w:p>
        </w:tc>
        <w:tc>
          <w:tcPr>
            <w:tcW w:w="6946" w:type="dxa"/>
          </w:tcPr>
          <w:p w:rsidR="00877CD9" w:rsidRPr="002A0279" w:rsidRDefault="00877CD9" w:rsidP="002A0279">
            <w:pPr>
              <w:spacing w:line="240" w:lineRule="auto"/>
              <w:rPr>
                <w:noProof/>
                <w:sz w:val="20"/>
              </w:rPr>
            </w:pPr>
          </w:p>
        </w:tc>
      </w:tr>
      <w:tr w:rsidR="00877CD9" w:rsidRPr="004A38D1" w:rsidTr="002A0279">
        <w:tc>
          <w:tcPr>
            <w:tcW w:w="2977" w:type="dxa"/>
          </w:tcPr>
          <w:p w:rsidR="00877CD9" w:rsidRPr="002A0279" w:rsidRDefault="00877CD9" w:rsidP="002A0279">
            <w:pPr>
              <w:spacing w:line="240" w:lineRule="auto"/>
              <w:rPr>
                <w:noProof/>
                <w:sz w:val="20"/>
              </w:rPr>
            </w:pPr>
            <w:r w:rsidRPr="002A0279">
              <w:rPr>
                <w:noProof/>
                <w:sz w:val="20"/>
              </w:rPr>
              <w:t xml:space="preserve">a) Juridiskie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861)</w:t>
            </w:r>
            <w:r w:rsidR="00761592" w:rsidRPr="00F42B11">
              <w:rPr>
                <w:b/>
                <w:bCs/>
                <w:noProof/>
                <w:sz w:val="20"/>
                <w:vertAlign w:val="superscript"/>
              </w:rPr>
              <w:t>15</w:t>
            </w:r>
          </w:p>
          <w:p w:rsidR="00877CD9" w:rsidRPr="002A0279" w:rsidRDefault="00877CD9" w:rsidP="002A0279">
            <w:pPr>
              <w:spacing w:line="240" w:lineRule="auto"/>
              <w:rPr>
                <w:noProof/>
                <w:sz w:val="20"/>
              </w:rPr>
            </w:pPr>
            <w:r w:rsidRPr="002A0279">
              <w:rPr>
                <w:noProof/>
                <w:sz w:val="20"/>
              </w:rPr>
              <w:t xml:space="preserve">izņemot juridisko konsultāciju un juridiskās dokumentācijas un sertifikācijas pakalpojumus, ko sniedz juridiskās jomas speciālisti, kuriem uzticēti publiskie uzdevumi, piemēram, notāri, </w:t>
            </w:r>
            <w:r w:rsidRPr="002A0279">
              <w:rPr>
                <w:i/>
                <w:noProof/>
                <w:sz w:val="20"/>
              </w:rPr>
              <w:t>huissiers de justice</w:t>
            </w:r>
            <w:r w:rsidRPr="002A0279">
              <w:rPr>
                <w:noProof/>
                <w:sz w:val="20"/>
              </w:rPr>
              <w:t xml:space="preserve"> vai citi </w:t>
            </w:r>
            <w:r w:rsidRPr="002A0279">
              <w:rPr>
                <w:i/>
                <w:noProof/>
                <w:sz w:val="20"/>
              </w:rPr>
              <w:t>officiers publics et ministériels</w:t>
            </w:r>
            <w:r w:rsidRPr="002A0279">
              <w:rPr>
                <w:noProof/>
                <w:sz w:val="20"/>
              </w:rPr>
              <w:t>.</w:t>
            </w:r>
          </w:p>
        </w:tc>
        <w:tc>
          <w:tcPr>
            <w:tcW w:w="6946" w:type="dxa"/>
          </w:tcPr>
          <w:p w:rsidR="00877CD9" w:rsidRPr="002A0279" w:rsidRDefault="00877CD9" w:rsidP="002A0279">
            <w:pPr>
              <w:spacing w:line="240" w:lineRule="auto"/>
              <w:rPr>
                <w:i/>
                <w:noProof/>
                <w:sz w:val="20"/>
              </w:rPr>
            </w:pPr>
            <w:r w:rsidRPr="002A0279">
              <w:rPr>
                <w:noProof/>
                <w:sz w:val="20"/>
              </w:rPr>
              <w:t>AT: ārvalstu juristu (kuriem jābūt pilnībā kvalificētiem savā mītnes valstī) kapitāla līdzdalība un akcijas jebkura advokātu biroja darbības rezultātos nedrīkst pārsniegt 25 %. Lēmumu pieņemšanā šīm personām nedrīkst piederēt noteicošais balsu vairākums.</w:t>
            </w:r>
          </w:p>
          <w:p w:rsidR="00877CD9" w:rsidRPr="002A0279" w:rsidRDefault="00877CD9" w:rsidP="002A0279">
            <w:pPr>
              <w:keepNext/>
              <w:keepLines/>
              <w:tabs>
                <w:tab w:val="left" w:pos="306"/>
              </w:tabs>
              <w:suppressAutoHyphens/>
              <w:spacing w:line="240" w:lineRule="auto"/>
              <w:rPr>
                <w:noProof/>
                <w:spacing w:val="-2"/>
                <w:sz w:val="20"/>
              </w:rPr>
            </w:pPr>
            <w:r w:rsidRPr="002A0279">
              <w:rPr>
                <w:noProof/>
                <w:spacing w:val="-2"/>
                <w:sz w:val="20"/>
              </w:rPr>
              <w:t>BE: kvotas attiecas uz pārstāvību Kasācijas tiesas (</w:t>
            </w:r>
            <w:r w:rsidRPr="002A0279">
              <w:rPr>
                <w:i/>
                <w:noProof/>
                <w:spacing w:val="-2"/>
                <w:sz w:val="20"/>
              </w:rPr>
              <w:t>Cour de cassation</w:t>
            </w:r>
            <w:r w:rsidRPr="002A0279">
              <w:rPr>
                <w:noProof/>
                <w:spacing w:val="-2"/>
                <w:sz w:val="20"/>
              </w:rPr>
              <w:t>) lietās, kas nav krimināllietas.</w:t>
            </w:r>
          </w:p>
          <w:p w:rsidR="00877CD9" w:rsidRPr="002A0279" w:rsidRDefault="00877CD9" w:rsidP="002A0279">
            <w:pPr>
              <w:keepNext/>
              <w:keepLines/>
              <w:tabs>
                <w:tab w:val="left" w:pos="306"/>
              </w:tabs>
              <w:suppressAutoHyphens/>
              <w:spacing w:line="240" w:lineRule="auto"/>
              <w:rPr>
                <w:noProof/>
                <w:sz w:val="20"/>
              </w:rPr>
            </w:pPr>
            <w:r w:rsidRPr="002A0279">
              <w:rPr>
                <w:noProof/>
                <w:sz w:val="20"/>
              </w:rPr>
              <w:t>CY (tikai Ekvadorai): uz pilnīgu pielaidi advokatūrai attiecas valstspiederības nosacījums un dzīvesvietas prasība.</w:t>
            </w:r>
          </w:p>
          <w:p w:rsidR="00877CD9" w:rsidRPr="002A0279" w:rsidRDefault="00877CD9" w:rsidP="002A0279">
            <w:pPr>
              <w:keepNext/>
              <w:keepLines/>
              <w:tabs>
                <w:tab w:val="left" w:pos="306"/>
              </w:tabs>
              <w:suppressAutoHyphens/>
              <w:spacing w:line="240" w:lineRule="auto"/>
              <w:rPr>
                <w:i/>
                <w:noProof/>
                <w:sz w:val="20"/>
                <w:lang w:val="fr-FR"/>
              </w:rPr>
            </w:pPr>
            <w:r w:rsidRPr="002A0279">
              <w:rPr>
                <w:noProof/>
                <w:spacing w:val="-2"/>
                <w:sz w:val="20"/>
                <w:lang w:val="fr-FR"/>
              </w:rPr>
              <w:t xml:space="preserve">FR: juristi var darboties kā </w:t>
            </w:r>
            <w:r w:rsidRPr="002A0279">
              <w:rPr>
                <w:i/>
                <w:noProof/>
                <w:spacing w:val="-2"/>
                <w:sz w:val="20"/>
                <w:lang w:val="fr-FR"/>
              </w:rPr>
              <w:t>avocat auprès de la Cour de Cassation</w:t>
            </w:r>
            <w:r w:rsidRPr="002A0279">
              <w:rPr>
                <w:noProof/>
                <w:spacing w:val="-2"/>
                <w:sz w:val="20"/>
                <w:lang w:val="fr-FR"/>
              </w:rPr>
              <w:t xml:space="preserve"> un </w:t>
            </w:r>
            <w:r w:rsidRPr="002A0279">
              <w:rPr>
                <w:i/>
                <w:noProof/>
                <w:spacing w:val="-2"/>
                <w:sz w:val="20"/>
                <w:lang w:val="fr-FR"/>
              </w:rPr>
              <w:t xml:space="preserve">avocat auprès du Conseil d’Etat </w:t>
            </w:r>
            <w:r w:rsidRPr="002A0279">
              <w:rPr>
                <w:noProof/>
                <w:spacing w:val="-2"/>
                <w:sz w:val="20"/>
                <w:lang w:val="fr-FR"/>
              </w:rPr>
              <w:t>atbilstīgi kvotām.</w:t>
            </w:r>
          </w:p>
          <w:p w:rsidR="00877CD9" w:rsidRPr="002A0279" w:rsidRDefault="00877CD9" w:rsidP="002A0279">
            <w:pPr>
              <w:spacing w:line="240" w:lineRule="auto"/>
              <w:rPr>
                <w:noProof/>
                <w:sz w:val="20"/>
                <w:lang w:val="fr-FR"/>
              </w:rPr>
            </w:pPr>
            <w:r w:rsidRPr="002A0279">
              <w:rPr>
                <w:noProof/>
                <w:sz w:val="20"/>
                <w:lang w:val="fr-FR"/>
              </w:rPr>
              <w:t>DK: Dānijas advokātu biroja akcijas drīkst piederēt tikai juristiem ar Dānijā izsniegtu licenci praktizēt un Dānijā reģistrētiem advokātu birojiem. Dānijas advokātu biroja direktoru padomes vai vadības sastāvā drīkst būt tikai juristi ar Dānijā izsniegtu licenci praktizēt. Lai iegūtu licenci praktizēšanai Dānijā, ir jānokārto Dānijas juridiskais eksāmens.</w:t>
            </w:r>
          </w:p>
        </w:tc>
      </w:tr>
      <w:tr w:rsidR="00877CD9" w:rsidRPr="004A38D1" w:rsidTr="002A0279">
        <w:tc>
          <w:tcPr>
            <w:tcW w:w="2977" w:type="dxa"/>
          </w:tcPr>
          <w:p w:rsidR="00877CD9" w:rsidRPr="002A0279" w:rsidRDefault="00877CD9" w:rsidP="002A0279">
            <w:pPr>
              <w:spacing w:line="240" w:lineRule="auto"/>
              <w:rPr>
                <w:noProof/>
                <w:sz w:val="20"/>
                <w:lang w:val="fr-FR"/>
              </w:rPr>
            </w:pPr>
          </w:p>
        </w:tc>
        <w:tc>
          <w:tcPr>
            <w:tcW w:w="6946" w:type="dxa"/>
          </w:tcPr>
          <w:p w:rsidR="00877CD9" w:rsidRPr="002A0279" w:rsidRDefault="00877CD9" w:rsidP="002A0279">
            <w:pPr>
              <w:suppressAutoHyphens/>
              <w:spacing w:line="240" w:lineRule="auto"/>
              <w:rPr>
                <w:noProof/>
                <w:spacing w:val="-2"/>
                <w:sz w:val="20"/>
                <w:lang w:val="fr-FR"/>
              </w:rPr>
            </w:pPr>
            <w:r w:rsidRPr="002A0279">
              <w:rPr>
                <w:noProof/>
                <w:spacing w:val="-2"/>
                <w:sz w:val="20"/>
                <w:lang w:val="fr-FR"/>
              </w:rPr>
              <w:t>FR: dažos juridiskās formas veidos (</w:t>
            </w:r>
            <w:r w:rsidRPr="002A0279">
              <w:rPr>
                <w:i/>
                <w:noProof/>
                <w:spacing w:val="-2"/>
                <w:sz w:val="20"/>
                <w:lang w:val="fr-FR"/>
              </w:rPr>
              <w:t xml:space="preserve">association d'avocats </w:t>
            </w:r>
            <w:r w:rsidRPr="002A0279">
              <w:rPr>
                <w:noProof/>
                <w:spacing w:val="-2"/>
                <w:sz w:val="20"/>
                <w:lang w:val="fr-FR"/>
              </w:rPr>
              <w:t>un</w:t>
            </w:r>
            <w:r w:rsidRPr="002A0279">
              <w:rPr>
                <w:i/>
                <w:noProof/>
                <w:spacing w:val="-2"/>
                <w:sz w:val="20"/>
                <w:lang w:val="fr-FR"/>
              </w:rPr>
              <w:t xml:space="preserve"> société en participation d'avocat</w:t>
            </w:r>
            <w:r w:rsidRPr="002A0279">
              <w:rPr>
                <w:noProof/>
                <w:spacing w:val="-2"/>
                <w:sz w:val="20"/>
                <w:lang w:val="fr-FR"/>
              </w:rPr>
              <w:t xml:space="preserve">) drīkst praktizēt tikai tie juristi, kuri ir pilnībā uzņemti advokatūrā Francijā. Advokātu birojā, kas sniedz pakalpojumus Francijas vai </w:t>
            </w:r>
            <w:r w:rsidRPr="002A0279">
              <w:rPr>
                <w:noProof/>
                <w:sz w:val="20"/>
                <w:lang w:val="fr-FR"/>
              </w:rPr>
              <w:t xml:space="preserve">Eiropas Savienības </w:t>
            </w:r>
            <w:r w:rsidRPr="002A0279">
              <w:rPr>
                <w:noProof/>
                <w:spacing w:val="-2"/>
                <w:sz w:val="20"/>
                <w:lang w:val="fr-FR"/>
              </w:rPr>
              <w:t>tiesību jomā, vismaz 75 % biedru, kuriem pieder 75 % akciju, ir juristi, kas pilnībā uzņemti advokatūrā Francijā.</w:t>
            </w:r>
          </w:p>
          <w:p w:rsidR="00877CD9" w:rsidRPr="002A0279" w:rsidRDefault="00877CD9" w:rsidP="002A0279">
            <w:pPr>
              <w:suppressAutoHyphens/>
              <w:spacing w:line="240" w:lineRule="auto"/>
              <w:rPr>
                <w:noProof/>
                <w:sz w:val="20"/>
                <w:lang w:val="fr-FR"/>
              </w:rPr>
            </w:pPr>
            <w:r w:rsidRPr="002A0279">
              <w:rPr>
                <w:noProof/>
                <w:sz w:val="20"/>
                <w:lang w:val="fr-FR"/>
              </w:rPr>
              <w:t xml:space="preserve">HR: puses tiesās var pārstāvēt vienīgi personas, kas ir Horvātijas Advokatūras padomes (nosaukums horvātu valodā: </w:t>
            </w:r>
            <w:r w:rsidR="002A0279" w:rsidRPr="002A0279">
              <w:rPr>
                <w:noProof/>
                <w:sz w:val="20"/>
                <w:lang w:val="fr-FR"/>
              </w:rPr>
              <w:t>"</w:t>
            </w:r>
            <w:r w:rsidRPr="002A0279">
              <w:rPr>
                <w:i/>
                <w:noProof/>
                <w:sz w:val="20"/>
                <w:lang w:val="fr-FR"/>
              </w:rPr>
              <w:t>odvjetnici</w:t>
            </w:r>
            <w:r w:rsidR="002A0279" w:rsidRPr="002A0279">
              <w:rPr>
                <w:noProof/>
                <w:sz w:val="20"/>
                <w:lang w:val="fr-FR"/>
              </w:rPr>
              <w:t>"</w:t>
            </w:r>
            <w:r w:rsidRPr="002A0279">
              <w:rPr>
                <w:noProof/>
                <w:sz w:val="20"/>
                <w:lang w:val="fr-FR"/>
              </w:rPr>
              <w:t>) locekļi. Par Horvātijas Advokatūras padomes locekļiem var kļūt tikai pilsoņi.</w:t>
            </w:r>
          </w:p>
          <w:p w:rsidR="00877CD9" w:rsidRPr="002A0279" w:rsidRDefault="00877CD9" w:rsidP="002A0279">
            <w:pPr>
              <w:tabs>
                <w:tab w:val="left" w:pos="306"/>
              </w:tabs>
              <w:suppressAutoHyphens/>
              <w:spacing w:line="240" w:lineRule="auto"/>
              <w:rPr>
                <w:noProof/>
                <w:sz w:val="20"/>
                <w:lang w:val="fr-FR"/>
              </w:rPr>
            </w:pPr>
            <w:r w:rsidRPr="002A0279">
              <w:rPr>
                <w:noProof/>
                <w:spacing w:val="-2"/>
                <w:sz w:val="20"/>
                <w:lang w:val="fr-FR"/>
              </w:rPr>
              <w:t>HU: komerciālā klātbūtne jāīsteno personālsabiedrības veidā kopā ar Ungārijas advokātu (</w:t>
            </w:r>
            <w:r w:rsidRPr="002A0279">
              <w:rPr>
                <w:i/>
                <w:noProof/>
                <w:spacing w:val="-2"/>
                <w:sz w:val="20"/>
                <w:lang w:val="fr-FR"/>
              </w:rPr>
              <w:t>ügyvéd</w:t>
            </w:r>
            <w:r w:rsidRPr="002A0279">
              <w:rPr>
                <w:noProof/>
                <w:spacing w:val="-2"/>
                <w:sz w:val="20"/>
                <w:lang w:val="fr-FR"/>
              </w:rPr>
              <w:t>) vai advokātu biroju (</w:t>
            </w:r>
            <w:r w:rsidRPr="002A0279">
              <w:rPr>
                <w:i/>
                <w:noProof/>
                <w:spacing w:val="-2"/>
                <w:sz w:val="20"/>
                <w:lang w:val="fr-FR"/>
              </w:rPr>
              <w:t>ügyvédi iroda</w:t>
            </w:r>
            <w:r w:rsidRPr="002A0279">
              <w:rPr>
                <w:noProof/>
                <w:spacing w:val="-2"/>
                <w:sz w:val="20"/>
                <w:lang w:val="fr-FR"/>
              </w:rPr>
              <w:t>), vai pārstāvniecības biroju.</w:t>
            </w:r>
          </w:p>
          <w:p w:rsidR="00877CD9" w:rsidRPr="002A0279" w:rsidRDefault="00877CD9" w:rsidP="002A0279">
            <w:pPr>
              <w:tabs>
                <w:tab w:val="left" w:pos="306"/>
              </w:tabs>
              <w:suppressAutoHyphens/>
              <w:spacing w:line="240" w:lineRule="auto"/>
              <w:rPr>
                <w:noProof/>
                <w:spacing w:val="-2"/>
                <w:sz w:val="20"/>
                <w:lang w:val="fr-FR"/>
              </w:rPr>
            </w:pPr>
            <w:r w:rsidRPr="002A0279">
              <w:rPr>
                <w:noProof/>
                <w:spacing w:val="-2"/>
                <w:sz w:val="20"/>
                <w:lang w:val="fr-FR"/>
              </w:rPr>
              <w:t>PL: lai gan Eiropas Savienības juristiem ir pieejamas arī citas juridiskās formas, ārvalstu juristi var praktizēt tikai reģistrētās sabiedrībās un komandītsabiedrībās.</w:t>
            </w:r>
          </w:p>
          <w:p w:rsidR="00877CD9" w:rsidRPr="002A0279" w:rsidRDefault="00877CD9" w:rsidP="002A0279">
            <w:pPr>
              <w:tabs>
                <w:tab w:val="left" w:pos="306"/>
              </w:tabs>
              <w:suppressAutoHyphens/>
              <w:spacing w:line="240" w:lineRule="auto"/>
              <w:rPr>
                <w:noProof/>
                <w:sz w:val="20"/>
                <w:lang w:val="fr-FR"/>
              </w:rPr>
            </w:pPr>
            <w:r w:rsidRPr="002A0279">
              <w:rPr>
                <w:noProof/>
                <w:sz w:val="20"/>
                <w:lang w:val="fr-FR"/>
              </w:rPr>
              <w:t>SE (tikai Ekvadorai): uz pielaidi advokatūrai, kas nepieciešama tikai Zviedrijas nosaukuma "advokat" izmantošanai, attiecas dzīvesvietas prasība.</w:t>
            </w:r>
          </w:p>
        </w:tc>
      </w:tr>
      <w:tr w:rsidR="00877CD9" w:rsidRPr="004A38D1" w:rsidTr="002A0279">
        <w:tc>
          <w:tcPr>
            <w:tcW w:w="2977" w:type="dxa"/>
          </w:tcPr>
          <w:p w:rsidR="00877CD9" w:rsidRPr="002A0279" w:rsidRDefault="00877CD9" w:rsidP="00F60480">
            <w:pPr>
              <w:spacing w:line="240" w:lineRule="auto"/>
              <w:rPr>
                <w:noProof/>
                <w:sz w:val="20"/>
                <w:lang w:val="fr-FR"/>
              </w:rPr>
            </w:pPr>
            <w:r w:rsidRPr="002A0279">
              <w:rPr>
                <w:noProof/>
                <w:sz w:val="20"/>
                <w:lang w:val="fr-FR"/>
              </w:rPr>
              <w:t>b) 1. Grāmatvedības un rēķinvedības pakalpojumi</w:t>
            </w:r>
          </w:p>
          <w:p w:rsidR="00877CD9" w:rsidRPr="002A0279" w:rsidRDefault="00877CD9" w:rsidP="00F60480">
            <w:pPr>
              <w:pageBreakBefore/>
              <w:spacing w:line="240" w:lineRule="auto"/>
              <w:rPr>
                <w:noProof/>
                <w:sz w:val="20"/>
                <w:lang w:val="fr-FR"/>
              </w:rPr>
            </w:pPr>
            <w:r w:rsidRPr="002A0279">
              <w:rPr>
                <w:noProof/>
                <w:sz w:val="20"/>
                <w:lang w:val="fr-FR"/>
              </w:rPr>
              <w:t>(</w:t>
            </w:r>
            <w:r w:rsidRPr="002A0279">
              <w:rPr>
                <w:i/>
                <w:noProof/>
                <w:sz w:val="20"/>
                <w:lang w:val="fr-FR"/>
              </w:rPr>
              <w:t>CPC</w:t>
            </w:r>
            <w:r w:rsidRPr="002A0279">
              <w:rPr>
                <w:noProof/>
                <w:sz w:val="20"/>
                <w:lang w:val="fr-FR"/>
              </w:rPr>
              <w:t xml:space="preserve"> 86212, kas nav "revīzijas pakalpojumi", </w:t>
            </w:r>
            <w:r w:rsidRPr="002A0279">
              <w:rPr>
                <w:i/>
                <w:noProof/>
                <w:sz w:val="20"/>
                <w:lang w:val="fr-FR"/>
              </w:rPr>
              <w:t>CPC</w:t>
            </w:r>
            <w:r w:rsidRPr="002A0279">
              <w:rPr>
                <w:noProof/>
                <w:sz w:val="20"/>
                <w:lang w:val="fr-FR"/>
              </w:rPr>
              <w:t xml:space="preserve"> 86213, </w:t>
            </w:r>
            <w:r w:rsidRPr="002A0279">
              <w:rPr>
                <w:i/>
                <w:noProof/>
                <w:sz w:val="20"/>
                <w:lang w:val="fr-FR"/>
              </w:rPr>
              <w:t>CPC</w:t>
            </w:r>
            <w:r w:rsidRPr="002A0279">
              <w:rPr>
                <w:noProof/>
                <w:sz w:val="20"/>
                <w:lang w:val="fr-FR"/>
              </w:rPr>
              <w:t xml:space="preserve"> 86219 un </w:t>
            </w:r>
            <w:r w:rsidRPr="002A0279">
              <w:rPr>
                <w:i/>
                <w:noProof/>
                <w:sz w:val="20"/>
                <w:lang w:val="fr-FR"/>
              </w:rPr>
              <w:t>CPC</w:t>
            </w:r>
            <w:r w:rsidRPr="002A0279">
              <w:rPr>
                <w:noProof/>
                <w:sz w:val="20"/>
                <w:lang w:val="fr-FR"/>
              </w:rPr>
              <w:t xml:space="preserve"> 86220)</w:t>
            </w:r>
          </w:p>
        </w:tc>
        <w:tc>
          <w:tcPr>
            <w:tcW w:w="6946" w:type="dxa"/>
          </w:tcPr>
          <w:p w:rsidR="00877CD9" w:rsidRPr="002A0279" w:rsidRDefault="00877CD9" w:rsidP="002A0279">
            <w:pPr>
              <w:spacing w:line="240" w:lineRule="auto"/>
              <w:rPr>
                <w:noProof/>
                <w:sz w:val="20"/>
                <w:lang w:val="fr-FR"/>
              </w:rPr>
            </w:pPr>
            <w:r w:rsidRPr="002A0279">
              <w:rPr>
                <w:noProof/>
                <w:sz w:val="20"/>
                <w:lang w:val="fr-FR"/>
              </w:rPr>
              <w:t>AT: ārvalstu grāmatvežu (kuriem jābūt pilnvarotiem saskaņā ar to mītnes valsts tiesību aktiem) kapitāla līdzdalība un akcijas nevienas Austrijas juridiskās personas darbības rezultātos nedrīkst pārsniegt 25 %, ja šīs personas nav Austrijas arodasociācijas (</w:t>
            </w:r>
            <w:r w:rsidRPr="002A0279">
              <w:rPr>
                <w:i/>
                <w:noProof/>
                <w:sz w:val="20"/>
                <w:lang w:val="fr-FR"/>
              </w:rPr>
              <w:t>Austrian Professional Body</w:t>
            </w:r>
            <w:r w:rsidRPr="002A0279">
              <w:rPr>
                <w:noProof/>
                <w:sz w:val="20"/>
                <w:lang w:val="fr-FR"/>
              </w:rPr>
              <w:t>) dalībnieki.</w:t>
            </w:r>
          </w:p>
          <w:p w:rsidR="00877CD9" w:rsidRPr="002A0279" w:rsidRDefault="00877CD9" w:rsidP="002A0279">
            <w:pPr>
              <w:tabs>
                <w:tab w:val="left" w:pos="-108"/>
              </w:tabs>
              <w:suppressAutoHyphens/>
              <w:spacing w:line="240" w:lineRule="auto"/>
              <w:rPr>
                <w:noProof/>
                <w:sz w:val="20"/>
                <w:lang w:val="fr-FR"/>
              </w:rPr>
            </w:pPr>
            <w:r w:rsidRPr="002A0279">
              <w:rPr>
                <w:noProof/>
                <w:spacing w:val="-2"/>
                <w:sz w:val="20"/>
                <w:lang w:val="fr-FR"/>
              </w:rPr>
              <w:t xml:space="preserve">CY: lai varētu izsniegt atļauju, ir jāveic ekonomisko vajadzību pārbaude. </w:t>
            </w:r>
            <w:r w:rsidRPr="002A0279">
              <w:rPr>
                <w:noProof/>
                <w:sz w:val="20"/>
                <w:lang w:val="fr-FR"/>
              </w:rPr>
              <w:t>Galvenais kritērijs: situācija apakšnozares nodarbinātības jomā.</w:t>
            </w:r>
          </w:p>
          <w:p w:rsidR="00877CD9" w:rsidRPr="002A0279" w:rsidRDefault="00877CD9" w:rsidP="002A0279">
            <w:pPr>
              <w:spacing w:line="240" w:lineRule="auto"/>
              <w:rPr>
                <w:noProof/>
                <w:sz w:val="20"/>
                <w:lang w:val="fr-FR"/>
              </w:rPr>
            </w:pPr>
            <w:r w:rsidRPr="002A0279">
              <w:rPr>
                <w:noProof/>
                <w:sz w:val="20"/>
                <w:lang w:val="fr-FR"/>
              </w:rPr>
              <w:t>DK: lai izveidotu personālsabiedrību ar pilnvarotiem Dānijas grāmatvežiem, ārvalstu grāmatvežiem ir jāsaņem atļauja no Dānijas Tirdzniecības un uzņēmumu aģentūras (</w:t>
            </w:r>
            <w:r w:rsidRPr="002A0279">
              <w:rPr>
                <w:i/>
                <w:noProof/>
                <w:sz w:val="20"/>
                <w:lang w:val="fr-FR"/>
              </w:rPr>
              <w:t>Commerce and Companies Agency</w:t>
            </w:r>
            <w:r w:rsidRPr="002A0279">
              <w:rPr>
                <w:noProof/>
                <w:sz w:val="20"/>
                <w:lang w:val="fr-FR"/>
              </w:rPr>
              <w:t>).</w:t>
            </w:r>
          </w:p>
        </w:tc>
      </w:tr>
      <w:tr w:rsidR="00877CD9" w:rsidRPr="004A38D1" w:rsidTr="002A0279">
        <w:tc>
          <w:tcPr>
            <w:tcW w:w="2977" w:type="dxa"/>
          </w:tcPr>
          <w:p w:rsidR="00877CD9" w:rsidRPr="002A0279" w:rsidRDefault="00877CD9" w:rsidP="00F60480">
            <w:pPr>
              <w:pageBreakBefore/>
              <w:spacing w:line="240" w:lineRule="auto"/>
              <w:rPr>
                <w:noProof/>
                <w:sz w:val="20"/>
                <w:lang w:val="fr-FR"/>
              </w:rPr>
            </w:pPr>
            <w:r w:rsidRPr="002A0279">
              <w:rPr>
                <w:noProof/>
                <w:sz w:val="20"/>
                <w:lang w:val="fr-FR"/>
              </w:rPr>
              <w:lastRenderedPageBreak/>
              <w:t>b) 2. Revīzijas pakalpojumi</w:t>
            </w:r>
          </w:p>
          <w:p w:rsidR="00877CD9" w:rsidRPr="002A0279" w:rsidRDefault="00877CD9" w:rsidP="002A0279">
            <w:pPr>
              <w:spacing w:line="240" w:lineRule="auto"/>
              <w:rPr>
                <w:noProof/>
                <w:sz w:val="20"/>
                <w:lang w:val="fr-FR"/>
              </w:rPr>
            </w:pPr>
            <w:r w:rsidRPr="002A0279">
              <w:rPr>
                <w:noProof/>
                <w:sz w:val="20"/>
                <w:lang w:val="fr-FR"/>
              </w:rPr>
              <w:t>(</w:t>
            </w:r>
            <w:r w:rsidRPr="002A0279">
              <w:rPr>
                <w:i/>
                <w:noProof/>
                <w:sz w:val="20"/>
                <w:lang w:val="fr-FR"/>
              </w:rPr>
              <w:t>CPC</w:t>
            </w:r>
            <w:r w:rsidRPr="002A0279">
              <w:rPr>
                <w:noProof/>
                <w:sz w:val="20"/>
                <w:lang w:val="fr-FR"/>
              </w:rPr>
              <w:t xml:space="preserve"> 86211 un </w:t>
            </w:r>
            <w:r w:rsidRPr="002A0279">
              <w:rPr>
                <w:i/>
                <w:noProof/>
                <w:sz w:val="20"/>
                <w:lang w:val="fr-FR"/>
              </w:rPr>
              <w:t xml:space="preserve">CPC </w:t>
            </w:r>
            <w:r w:rsidRPr="002A0279">
              <w:rPr>
                <w:noProof/>
                <w:sz w:val="20"/>
                <w:lang w:val="fr-FR"/>
              </w:rPr>
              <w:t>86212, kas nav grāmatvedības pakalpojumi)</w:t>
            </w:r>
          </w:p>
        </w:tc>
        <w:tc>
          <w:tcPr>
            <w:tcW w:w="6946" w:type="dxa"/>
          </w:tcPr>
          <w:p w:rsidR="00877CD9" w:rsidRPr="002A0279" w:rsidRDefault="00877CD9" w:rsidP="002A0279">
            <w:pPr>
              <w:spacing w:line="240" w:lineRule="auto"/>
              <w:rPr>
                <w:noProof/>
                <w:sz w:val="20"/>
                <w:lang w:val="fr-FR"/>
              </w:rPr>
            </w:pPr>
            <w:r w:rsidRPr="002A0279">
              <w:rPr>
                <w:noProof/>
                <w:sz w:val="20"/>
                <w:lang w:val="fr-FR"/>
              </w:rPr>
              <w:t>AT: ārvalstu revidentiem (kuriem jābūt pilnvarotiem saskaņā ar to mītnes valsts tiesību aktiem) kapitāla līdzdalība un akcijas nevienas Austrijas juridiskās personas darbības rezultātos nedrīkst pārsniegt 25 %, ja šīs personas nav Austrijas arodasociācijas dalībnieki.</w:t>
            </w:r>
          </w:p>
          <w:p w:rsidR="00877CD9" w:rsidRPr="002A0279" w:rsidRDefault="00877CD9" w:rsidP="002A0279">
            <w:pPr>
              <w:tabs>
                <w:tab w:val="left" w:pos="-250"/>
              </w:tabs>
              <w:suppressAutoHyphens/>
              <w:spacing w:line="240" w:lineRule="auto"/>
              <w:rPr>
                <w:noProof/>
                <w:spacing w:val="-2"/>
                <w:sz w:val="20"/>
                <w:lang w:val="fr-FR"/>
              </w:rPr>
            </w:pPr>
            <w:r w:rsidRPr="002A0279">
              <w:rPr>
                <w:noProof/>
                <w:spacing w:val="-2"/>
                <w:sz w:val="20"/>
                <w:lang w:val="fr-FR"/>
              </w:rPr>
              <w:t xml:space="preserve">CY: lai varētu izsniegt atļauju, ir jāveic ekonomisko vajadzību pārbaude. </w:t>
            </w:r>
            <w:r w:rsidRPr="002A0279">
              <w:rPr>
                <w:noProof/>
                <w:sz w:val="20"/>
                <w:lang w:val="fr-FR"/>
              </w:rPr>
              <w:t>Galvenais kritērijs: situācija apakšnozares nodarbinātības jomā.</w:t>
            </w:r>
          </w:p>
          <w:p w:rsidR="00877CD9" w:rsidRPr="002A0279" w:rsidRDefault="00877CD9" w:rsidP="002A0279">
            <w:pPr>
              <w:suppressAutoHyphens/>
              <w:spacing w:line="240" w:lineRule="auto"/>
              <w:rPr>
                <w:noProof/>
                <w:sz w:val="20"/>
                <w:lang w:val="fr-FR"/>
              </w:rPr>
            </w:pPr>
            <w:r w:rsidRPr="002A0279">
              <w:rPr>
                <w:noProof/>
                <w:spacing w:val="-2"/>
                <w:sz w:val="20"/>
                <w:lang w:val="fr-FR"/>
              </w:rPr>
              <w:t>CZ, SK: vismaz 60 % kapitāla daļu vai balsstiesību ir paredzētas tikai valstspiederīgajiem.</w:t>
            </w:r>
          </w:p>
          <w:p w:rsidR="00877CD9" w:rsidRPr="002A0279" w:rsidRDefault="00877CD9" w:rsidP="002A0279">
            <w:pPr>
              <w:tabs>
                <w:tab w:val="left" w:pos="306"/>
              </w:tabs>
              <w:suppressAutoHyphens/>
              <w:spacing w:line="240" w:lineRule="auto"/>
              <w:rPr>
                <w:noProof/>
                <w:spacing w:val="-2"/>
                <w:sz w:val="20"/>
                <w:lang w:val="fr-FR"/>
              </w:rPr>
            </w:pPr>
            <w:r w:rsidRPr="002A0279">
              <w:rPr>
                <w:noProof/>
                <w:sz w:val="20"/>
                <w:lang w:val="fr-FR"/>
              </w:rPr>
              <w:t>DK: lai izveidotu personālsabiedrību ar pilnvarotiem Dānijas grāmatvežiem, ārvalstu grāmatvežiem ir jāsaņem atļauja no Dānijas Tirdzniecības un uzņēmumu aģentūras.</w:t>
            </w:r>
          </w:p>
          <w:p w:rsidR="00877CD9" w:rsidRPr="002A0279" w:rsidRDefault="00877CD9" w:rsidP="002A0279">
            <w:pPr>
              <w:suppressAutoHyphens/>
              <w:spacing w:line="240" w:lineRule="auto"/>
              <w:rPr>
                <w:noProof/>
                <w:spacing w:val="-2"/>
                <w:sz w:val="20"/>
                <w:lang w:val="fr-FR"/>
              </w:rPr>
            </w:pPr>
            <w:r w:rsidRPr="002A0279">
              <w:rPr>
                <w:noProof/>
                <w:spacing w:val="-2"/>
                <w:sz w:val="20"/>
                <w:lang w:val="fr-FR"/>
              </w:rPr>
              <w:t>FI: vismaz vienam revidentam Somijas sabiedrībā ar ierobežotu atbildību ir jāizpilda prasība par pastāvīgo dzīvesvietu.</w:t>
            </w:r>
          </w:p>
          <w:p w:rsidR="00877CD9" w:rsidRPr="002A0279" w:rsidRDefault="00877CD9" w:rsidP="002A0279">
            <w:pPr>
              <w:suppressAutoHyphens/>
              <w:spacing w:line="240" w:lineRule="auto"/>
              <w:rPr>
                <w:noProof/>
                <w:sz w:val="20"/>
                <w:lang w:val="fr-FR"/>
              </w:rPr>
            </w:pPr>
            <w:r w:rsidRPr="002A0279">
              <w:rPr>
                <w:noProof/>
                <w:sz w:val="20"/>
                <w:lang w:val="fr-FR"/>
              </w:rPr>
              <w:t>HR: nav, izņemot to, ka revīziju var veikt vienīgi juridiskas personas.</w:t>
            </w:r>
          </w:p>
        </w:tc>
      </w:tr>
      <w:tr w:rsidR="00877CD9" w:rsidRPr="004A38D1" w:rsidTr="002A0279">
        <w:tc>
          <w:tcPr>
            <w:tcW w:w="2977" w:type="dxa"/>
          </w:tcPr>
          <w:p w:rsidR="00877CD9" w:rsidRPr="002A0279" w:rsidRDefault="00877CD9" w:rsidP="002A0279">
            <w:pPr>
              <w:spacing w:line="240" w:lineRule="auto"/>
              <w:rPr>
                <w:noProof/>
                <w:sz w:val="20"/>
                <w:lang w:val="fr-FR"/>
              </w:rPr>
            </w:pPr>
          </w:p>
        </w:tc>
        <w:tc>
          <w:tcPr>
            <w:tcW w:w="6946" w:type="dxa"/>
          </w:tcPr>
          <w:p w:rsidR="00877CD9" w:rsidRPr="002A0279" w:rsidRDefault="00877CD9" w:rsidP="002A0279">
            <w:pPr>
              <w:tabs>
                <w:tab w:val="left" w:pos="-108"/>
              </w:tabs>
              <w:suppressAutoHyphens/>
              <w:spacing w:line="240" w:lineRule="auto"/>
              <w:rPr>
                <w:noProof/>
                <w:sz w:val="20"/>
                <w:lang w:val="fr-FR"/>
              </w:rPr>
            </w:pPr>
            <w:r w:rsidRPr="002A0279">
              <w:rPr>
                <w:noProof/>
                <w:spacing w:val="-2"/>
                <w:sz w:val="20"/>
                <w:lang w:val="fr-FR"/>
              </w:rPr>
              <w:t>LV: zvērinātu revidentu komercsabiedrībā vairāk nekā 50 % balsstiesīgo kapitāla daļu pieder Eiropas Savienības zvērinātiem revidentiem vai zvērinātu revidentu komercsabiedrībām.</w:t>
            </w:r>
          </w:p>
          <w:p w:rsidR="00877CD9" w:rsidRPr="002A0279" w:rsidRDefault="00877CD9" w:rsidP="002A0279">
            <w:pPr>
              <w:tabs>
                <w:tab w:val="left" w:pos="-108"/>
              </w:tabs>
              <w:suppressAutoHyphens/>
              <w:spacing w:line="240" w:lineRule="auto"/>
              <w:rPr>
                <w:noProof/>
                <w:sz w:val="20"/>
                <w:lang w:val="fr-FR"/>
              </w:rPr>
            </w:pPr>
            <w:r w:rsidRPr="002A0279">
              <w:rPr>
                <w:noProof/>
                <w:spacing w:val="-2"/>
                <w:sz w:val="20"/>
                <w:lang w:val="fr-FR"/>
              </w:rPr>
              <w:t>LT: Eiropas Savienības revidentiem vai revīzijas uzņēmumiem pieder ne mazāk kā 75 % akciju.</w:t>
            </w:r>
          </w:p>
          <w:p w:rsidR="00877CD9" w:rsidRPr="002A0279" w:rsidRDefault="00877CD9" w:rsidP="002A0279">
            <w:pPr>
              <w:suppressAutoHyphens/>
              <w:spacing w:line="240" w:lineRule="auto"/>
              <w:rPr>
                <w:noProof/>
                <w:sz w:val="20"/>
                <w:lang w:val="fr-FR"/>
              </w:rPr>
            </w:pPr>
            <w:r w:rsidRPr="002A0279">
              <w:rPr>
                <w:noProof/>
                <w:spacing w:val="-2"/>
                <w:sz w:val="20"/>
                <w:lang w:val="fr-FR"/>
              </w:rPr>
              <w:t xml:space="preserve">SE: noteiktās juridiskās personās </w:t>
            </w:r>
            <w:r w:rsidRPr="002A0279">
              <w:rPr>
                <w:i/>
                <w:noProof/>
                <w:spacing w:val="-2"/>
                <w:sz w:val="20"/>
                <w:lang w:val="fr-FR"/>
              </w:rPr>
              <w:t>inter alia</w:t>
            </w:r>
            <w:r w:rsidRPr="002A0279">
              <w:rPr>
                <w:noProof/>
                <w:spacing w:val="-2"/>
                <w:sz w:val="20"/>
                <w:lang w:val="fr-FR"/>
              </w:rPr>
              <w:t xml:space="preserve"> visās sabiedrībās ar ierobežotu atbildību, likumīgus revīzijas pakalpojumus drīkst sniegt vienīgi Zviedrijā apstiprināti revidenti. Tikai šādas personas drīkst būt akcionāri vai veidot personālsabiedrību uzņēmumos, kuri (oficiāliem mērķiem) praktizē kvalificētu revīziju. Lai šādas personas saņemtu apstiprinājumu, ir </w:t>
            </w:r>
            <w:r w:rsidRPr="00CA6CDA">
              <w:rPr>
                <w:noProof/>
                <w:spacing w:val="-2"/>
                <w:sz w:val="20"/>
                <w:lang w:val="fr-FR"/>
              </w:rPr>
              <w:t>spēkā pastāvīgās dzīvesvietas nosacījums.</w:t>
            </w:r>
          </w:p>
          <w:p w:rsidR="00877CD9" w:rsidRPr="002A0279" w:rsidRDefault="00877CD9" w:rsidP="002A0279">
            <w:pPr>
              <w:suppressAutoHyphens/>
              <w:spacing w:line="240" w:lineRule="auto"/>
              <w:rPr>
                <w:noProof/>
                <w:sz w:val="20"/>
                <w:lang w:val="fr-FR"/>
              </w:rPr>
            </w:pPr>
            <w:r w:rsidRPr="002A0279">
              <w:rPr>
                <w:noProof/>
                <w:spacing w:val="-2"/>
                <w:sz w:val="20"/>
                <w:lang w:val="fr-FR"/>
              </w:rPr>
              <w:t>SI: ārvalstnieku daļa revīzijas uzņēmumos nedrīkst pārsniegt 49 % no pašu kapitāla.</w:t>
            </w:r>
          </w:p>
        </w:tc>
      </w:tr>
      <w:tr w:rsidR="00877CD9" w:rsidTr="002A0279">
        <w:tc>
          <w:tcPr>
            <w:tcW w:w="2977" w:type="dxa"/>
          </w:tcPr>
          <w:p w:rsidR="00877CD9" w:rsidRPr="002A0279" w:rsidRDefault="00877CD9" w:rsidP="002A0279">
            <w:pPr>
              <w:spacing w:line="240" w:lineRule="auto"/>
              <w:rPr>
                <w:noProof/>
                <w:sz w:val="20"/>
                <w:lang w:val="fr-FR"/>
              </w:rPr>
            </w:pPr>
            <w:r w:rsidRPr="002A0279">
              <w:rPr>
                <w:noProof/>
                <w:sz w:val="20"/>
                <w:lang w:val="fr-FR"/>
              </w:rPr>
              <w:t>c) Nodokļu konsultāciju pakalpojumi</w:t>
            </w:r>
          </w:p>
          <w:p w:rsidR="00877CD9" w:rsidRPr="002A0279" w:rsidRDefault="00877CD9" w:rsidP="002A0279">
            <w:pPr>
              <w:spacing w:line="240" w:lineRule="auto"/>
              <w:rPr>
                <w:noProof/>
                <w:sz w:val="20"/>
                <w:lang w:val="fr-FR"/>
              </w:rPr>
            </w:pPr>
            <w:r w:rsidRPr="002A0279">
              <w:rPr>
                <w:noProof/>
                <w:sz w:val="20"/>
                <w:lang w:val="fr-FR"/>
              </w:rPr>
              <w:t>(</w:t>
            </w:r>
            <w:r w:rsidRPr="002A0279">
              <w:rPr>
                <w:i/>
                <w:noProof/>
                <w:sz w:val="20"/>
                <w:lang w:val="fr-FR"/>
              </w:rPr>
              <w:t>CPC</w:t>
            </w:r>
            <w:r w:rsidRPr="002A0279">
              <w:rPr>
                <w:noProof/>
                <w:sz w:val="20"/>
                <w:lang w:val="fr-FR"/>
              </w:rPr>
              <w:t xml:space="preserve"> 863)</w:t>
            </w:r>
            <w:r w:rsidR="00761592" w:rsidRPr="00F42B11">
              <w:rPr>
                <w:b/>
                <w:bCs/>
                <w:noProof/>
                <w:sz w:val="20"/>
                <w:vertAlign w:val="superscript"/>
                <w:lang w:val="fr-FR"/>
              </w:rPr>
              <w:t>16</w:t>
            </w:r>
          </w:p>
        </w:tc>
        <w:tc>
          <w:tcPr>
            <w:tcW w:w="6946" w:type="dxa"/>
          </w:tcPr>
          <w:p w:rsidR="00877CD9" w:rsidRPr="002A0279" w:rsidRDefault="00877CD9" w:rsidP="002A0279">
            <w:pPr>
              <w:spacing w:line="240" w:lineRule="auto"/>
              <w:rPr>
                <w:noProof/>
                <w:sz w:val="20"/>
                <w:lang w:val="fr-FR"/>
              </w:rPr>
            </w:pPr>
            <w:r w:rsidRPr="002A0279">
              <w:rPr>
                <w:noProof/>
                <w:sz w:val="20"/>
                <w:lang w:val="fr-FR"/>
              </w:rPr>
              <w:t>AT: ārvalstu nodokļu konsultantiem (kuriem jābūt pilnvarotiem saskaņā ar to mītnes valsts tiesību aktiem) kapitāla līdzdalība un akcijas nevienas Austrijas juridiskās personas darbības rezultātos nedrīkst pārsniegt 25 %; tas attiecas tikai uz tādām personām, kas nav Austrijas arodasociācijas dalībnieki.</w:t>
            </w:r>
          </w:p>
          <w:p w:rsidR="00877CD9" w:rsidRPr="002A0279" w:rsidRDefault="00877CD9" w:rsidP="002A0279">
            <w:pPr>
              <w:suppressAutoHyphens/>
              <w:spacing w:line="240" w:lineRule="auto"/>
              <w:rPr>
                <w:noProof/>
                <w:sz w:val="20"/>
              </w:rPr>
            </w:pPr>
            <w:r w:rsidRPr="002A0279">
              <w:rPr>
                <w:noProof/>
                <w:spacing w:val="-2"/>
                <w:sz w:val="20"/>
                <w:lang w:val="fr-FR"/>
              </w:rPr>
              <w:t xml:space="preserve">CY: lai varētu izsniegt atļauju, ir jāveic ekonomisko vajadzību pārbaude. </w:t>
            </w:r>
            <w:r w:rsidRPr="002A0279">
              <w:rPr>
                <w:noProof/>
                <w:sz w:val="20"/>
              </w:rPr>
              <w:t>Galvenais kritērijs: situācija apakšnozares nodarbinātības jomā.</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d) Arhitektu pakalpojumi</w:t>
            </w:r>
          </w:p>
          <w:p w:rsidR="00877CD9" w:rsidRPr="002A0279" w:rsidRDefault="00877CD9" w:rsidP="002A0279">
            <w:pPr>
              <w:spacing w:line="240" w:lineRule="auto"/>
              <w:rPr>
                <w:noProof/>
                <w:sz w:val="20"/>
              </w:rPr>
            </w:pPr>
            <w:r w:rsidRPr="002A0279">
              <w:rPr>
                <w:noProof/>
                <w:sz w:val="20"/>
              </w:rPr>
              <w:t>un</w:t>
            </w:r>
          </w:p>
          <w:p w:rsidR="00877CD9" w:rsidRPr="002A0279" w:rsidRDefault="00877CD9" w:rsidP="002A0279">
            <w:pPr>
              <w:spacing w:line="240" w:lineRule="auto"/>
              <w:rPr>
                <w:noProof/>
                <w:sz w:val="20"/>
              </w:rPr>
            </w:pPr>
            <w:r w:rsidRPr="002A0279">
              <w:rPr>
                <w:noProof/>
                <w:sz w:val="20"/>
              </w:rPr>
              <w:t>e) Pilsētplānošanas un ainavu arhitektūras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8671 un </w:t>
            </w:r>
            <w:r w:rsidRPr="002A0279">
              <w:rPr>
                <w:i/>
                <w:noProof/>
                <w:sz w:val="20"/>
              </w:rPr>
              <w:t>CPC</w:t>
            </w:r>
            <w:r w:rsidRPr="002A0279">
              <w:rPr>
                <w:noProof/>
                <w:sz w:val="20"/>
              </w:rPr>
              <w:t xml:space="preserve"> 8674)</w:t>
            </w:r>
          </w:p>
        </w:tc>
        <w:tc>
          <w:tcPr>
            <w:tcW w:w="6946" w:type="dxa"/>
          </w:tcPr>
          <w:p w:rsidR="00877CD9" w:rsidRPr="002A0279" w:rsidRDefault="00877CD9" w:rsidP="002A0279">
            <w:pPr>
              <w:keepNext/>
              <w:keepLines/>
              <w:suppressAutoHyphens/>
              <w:spacing w:line="240" w:lineRule="auto"/>
              <w:rPr>
                <w:noProof/>
                <w:sz w:val="20"/>
              </w:rPr>
            </w:pPr>
            <w:r w:rsidRPr="002A0279">
              <w:rPr>
                <w:noProof/>
                <w:spacing w:val="-2"/>
                <w:sz w:val="20"/>
              </w:rPr>
              <w:t>BG: valsts vai reģionālas nozīmes projektos ārvalstu ieguldītājiem jādarbojas partnerībā ar vietējiem ieguldītājiem vai kā vietējo ieguldītāju apakšuzņēmējiem.</w:t>
            </w:r>
          </w:p>
          <w:p w:rsidR="00877CD9" w:rsidRPr="002A0279" w:rsidRDefault="00877CD9" w:rsidP="002A0279">
            <w:pPr>
              <w:keepNext/>
              <w:keepLines/>
              <w:suppressAutoHyphens/>
              <w:spacing w:line="240" w:lineRule="auto"/>
              <w:rPr>
                <w:i/>
                <w:noProof/>
                <w:sz w:val="20"/>
              </w:rPr>
            </w:pPr>
            <w:r w:rsidRPr="002A0279">
              <w:rPr>
                <w:noProof/>
                <w:spacing w:val="-2"/>
                <w:sz w:val="20"/>
              </w:rPr>
              <w:t>LV: lai arhitektūras pakalpojumu jomā saņemtu atļauju nodarboties ar darījumdarbību ar pilnu juridisko atbildību un tiesībām parakstīt projektus, ir nepieciešama 3 gadu praktiskā projektēšanas darba pieredze Latvijā un augstākā izglītība.</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f) Inženiertehniskie pakalpojumi</w:t>
            </w:r>
          </w:p>
          <w:p w:rsidR="00877CD9" w:rsidRPr="002A0279" w:rsidRDefault="00877CD9" w:rsidP="002A0279">
            <w:pPr>
              <w:spacing w:line="240" w:lineRule="auto"/>
              <w:rPr>
                <w:noProof/>
                <w:sz w:val="20"/>
              </w:rPr>
            </w:pPr>
            <w:r w:rsidRPr="002A0279">
              <w:rPr>
                <w:noProof/>
                <w:sz w:val="20"/>
              </w:rPr>
              <w:t>un</w:t>
            </w:r>
          </w:p>
          <w:p w:rsidR="00877CD9" w:rsidRPr="002A0279" w:rsidRDefault="00877CD9" w:rsidP="002A0279">
            <w:pPr>
              <w:spacing w:line="240" w:lineRule="auto"/>
              <w:rPr>
                <w:noProof/>
                <w:sz w:val="20"/>
              </w:rPr>
            </w:pPr>
            <w:r w:rsidRPr="002A0279">
              <w:rPr>
                <w:noProof/>
                <w:sz w:val="20"/>
              </w:rPr>
              <w:t>g) Integrētie inženiertehniskie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8672 un </w:t>
            </w:r>
            <w:r w:rsidRPr="002A0279">
              <w:rPr>
                <w:i/>
                <w:noProof/>
                <w:sz w:val="20"/>
              </w:rPr>
              <w:t>CPC</w:t>
            </w:r>
            <w:r w:rsidRPr="002A0279">
              <w:rPr>
                <w:noProof/>
                <w:sz w:val="20"/>
              </w:rPr>
              <w:t xml:space="preserve"> 8673)</w:t>
            </w:r>
          </w:p>
        </w:tc>
        <w:tc>
          <w:tcPr>
            <w:tcW w:w="6946" w:type="dxa"/>
          </w:tcPr>
          <w:p w:rsidR="00877CD9" w:rsidRPr="002A0279" w:rsidRDefault="00877CD9" w:rsidP="00F60480">
            <w:pPr>
              <w:keepNext/>
              <w:keepLines/>
              <w:suppressAutoHyphens/>
              <w:spacing w:line="240" w:lineRule="auto"/>
              <w:rPr>
                <w:noProof/>
                <w:sz w:val="20"/>
              </w:rPr>
            </w:pPr>
            <w:r w:rsidRPr="002A0279">
              <w:rPr>
                <w:noProof/>
                <w:spacing w:val="-2"/>
                <w:sz w:val="20"/>
              </w:rPr>
              <w:t>BG: valsts vai reģionālas nozīmes projektos ārvalstu ieguldītājiem jādarbojas partnerībā ar vietējiem ieguldītājiem vai kā vietējo ieguldītāju apakšuzņēmējiem.</w:t>
            </w:r>
          </w:p>
        </w:tc>
      </w:tr>
      <w:tr w:rsidR="00877CD9" w:rsidRPr="004A38D1"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h) Medicīnas (tostarp psihologu) un zobārstniecības pakalpojumi</w:t>
            </w:r>
          </w:p>
          <w:p w:rsidR="00877CD9" w:rsidRPr="002A0279" w:rsidRDefault="00877CD9" w:rsidP="002A0279">
            <w:pPr>
              <w:spacing w:line="240" w:lineRule="auto"/>
              <w:rPr>
                <w:noProof/>
                <w:sz w:val="20"/>
                <w:lang w:val="es-ES"/>
              </w:rPr>
            </w:pPr>
            <w:r w:rsidRPr="002A0279">
              <w:rPr>
                <w:noProof/>
                <w:sz w:val="20"/>
                <w:lang w:val="es-ES"/>
              </w:rPr>
              <w:t>(</w:t>
            </w:r>
            <w:r w:rsidRPr="002A0279">
              <w:rPr>
                <w:i/>
                <w:noProof/>
                <w:sz w:val="20"/>
                <w:lang w:val="es-ES"/>
              </w:rPr>
              <w:t>CPC</w:t>
            </w:r>
            <w:r w:rsidRPr="002A0279">
              <w:rPr>
                <w:noProof/>
                <w:sz w:val="20"/>
                <w:lang w:val="es-ES"/>
              </w:rPr>
              <w:t xml:space="preserve"> 9312 un daļa no </w:t>
            </w:r>
            <w:r w:rsidRPr="002A0279">
              <w:rPr>
                <w:i/>
                <w:noProof/>
                <w:sz w:val="20"/>
                <w:lang w:val="es-ES"/>
              </w:rPr>
              <w:t>CPC</w:t>
            </w:r>
            <w:r w:rsidRPr="002A0279">
              <w:rPr>
                <w:noProof/>
                <w:sz w:val="20"/>
                <w:lang w:val="es-ES"/>
              </w:rPr>
              <w:t xml:space="preserve"> 85201) </w:t>
            </w:r>
          </w:p>
        </w:tc>
        <w:tc>
          <w:tcPr>
            <w:tcW w:w="6946" w:type="dxa"/>
          </w:tcPr>
          <w:p w:rsidR="00877CD9" w:rsidRPr="002A0279" w:rsidRDefault="00877CD9" w:rsidP="002A0279">
            <w:pPr>
              <w:suppressAutoHyphens/>
              <w:spacing w:line="240" w:lineRule="auto"/>
              <w:rPr>
                <w:noProof/>
                <w:sz w:val="20"/>
                <w:lang w:val="es-ES"/>
              </w:rPr>
            </w:pPr>
            <w:r w:rsidRPr="002A0279">
              <w:rPr>
                <w:noProof/>
                <w:spacing w:val="-2"/>
                <w:sz w:val="20"/>
                <w:lang w:val="es-ES"/>
              </w:rPr>
              <w:t>AT: nav saistību, izņemot zobārstniecības pakalpojumus un psihologu un psihoterapeitu pakalpojumus; attiecībā uz zobārstniecības pakalpojumiem un psihologu un psihoterapeitu pakalpojumiem – nav.</w:t>
            </w:r>
          </w:p>
          <w:p w:rsidR="00877CD9" w:rsidRPr="002A0279" w:rsidRDefault="00877CD9" w:rsidP="002A0279">
            <w:pPr>
              <w:suppressAutoHyphens/>
              <w:spacing w:line="240" w:lineRule="auto"/>
              <w:rPr>
                <w:noProof/>
                <w:sz w:val="20"/>
                <w:lang w:val="es-ES"/>
              </w:rPr>
            </w:pPr>
            <w:r w:rsidRPr="002A0279">
              <w:rPr>
                <w:noProof/>
                <w:spacing w:val="-2"/>
                <w:sz w:val="20"/>
                <w:lang w:val="es-ES"/>
              </w:rPr>
              <w:t xml:space="preserve">DE: ekonomisko vajadzību pārbaude attiecībā uz ārstiem un zobārstiem, kuriem atļauts ārstēt valsts veselības apdrošināšanas shēmu dalībniekus. </w:t>
            </w:r>
            <w:r w:rsidRPr="002A0279">
              <w:rPr>
                <w:noProof/>
                <w:sz w:val="20"/>
                <w:lang w:val="es-ES"/>
              </w:rPr>
              <w:t>Galvenais kritērijs: ārstu un zobārstu nepietiekamība konkrētajā reģionā.</w:t>
            </w:r>
          </w:p>
          <w:p w:rsidR="00877CD9" w:rsidRPr="002A0279" w:rsidRDefault="00877CD9" w:rsidP="002A0279">
            <w:pPr>
              <w:suppressAutoHyphens/>
              <w:spacing w:line="240" w:lineRule="auto"/>
              <w:rPr>
                <w:noProof/>
                <w:sz w:val="20"/>
                <w:lang w:val="es-ES"/>
              </w:rPr>
            </w:pPr>
            <w:r w:rsidRPr="002A0279">
              <w:rPr>
                <w:noProof/>
                <w:spacing w:val="-2"/>
                <w:sz w:val="20"/>
                <w:lang w:val="es-ES"/>
              </w:rPr>
              <w:t>CY (tikai Ekvadorai), FI: saistību nav.</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lang w:val="es-ES"/>
              </w:rPr>
            </w:pPr>
            <w:r w:rsidRPr="002A0279">
              <w:rPr>
                <w:noProof/>
                <w:spacing w:val="-2"/>
                <w:sz w:val="20"/>
                <w:lang w:val="es-ES"/>
              </w:rPr>
              <w:t xml:space="preserve">FR: lai gan Eiropas Savienības ieguldītājiem ir pieejamas arī citas juridiskās formas, ārvalstu ieguldītāji var izmantot tikai tādas juridiskās formas kā </w:t>
            </w:r>
            <w:r w:rsidRPr="002A0279">
              <w:rPr>
                <w:i/>
                <w:noProof/>
                <w:spacing w:val="-2"/>
                <w:sz w:val="20"/>
                <w:lang w:val="es-ES"/>
              </w:rPr>
              <w:t>société d'exercice liberal</w:t>
            </w:r>
            <w:r w:rsidRPr="002A0279">
              <w:rPr>
                <w:noProof/>
                <w:spacing w:val="-2"/>
                <w:sz w:val="20"/>
                <w:lang w:val="es-ES"/>
              </w:rPr>
              <w:t xml:space="preserve"> un </w:t>
            </w:r>
            <w:r w:rsidRPr="002A0279">
              <w:rPr>
                <w:i/>
                <w:noProof/>
                <w:spacing w:val="-2"/>
                <w:sz w:val="20"/>
                <w:lang w:val="es-ES"/>
              </w:rPr>
              <w:t>société civile professionnelle</w:t>
            </w:r>
            <w:r w:rsidRPr="002A0279">
              <w:rPr>
                <w:noProof/>
                <w:spacing w:val="-2"/>
                <w:sz w:val="20"/>
                <w:lang w:val="es-ES"/>
              </w:rPr>
              <w:t>.</w:t>
            </w:r>
          </w:p>
          <w:p w:rsidR="00877CD9" w:rsidRPr="002A0279" w:rsidRDefault="00877CD9" w:rsidP="002A0279">
            <w:pPr>
              <w:suppressAutoHyphens/>
              <w:spacing w:line="240" w:lineRule="auto"/>
              <w:rPr>
                <w:noProof/>
                <w:sz w:val="20"/>
                <w:lang w:val="es-ES"/>
              </w:rPr>
            </w:pPr>
            <w:r w:rsidRPr="002A0279">
              <w:rPr>
                <w:noProof/>
                <w:spacing w:val="-2"/>
                <w:sz w:val="20"/>
                <w:lang w:val="es-ES"/>
              </w:rPr>
              <w:t xml:space="preserve">LV: ekonomisko vajadzību pārbaude. </w:t>
            </w:r>
            <w:r w:rsidRPr="002A0279">
              <w:rPr>
                <w:noProof/>
                <w:sz w:val="20"/>
                <w:lang w:val="es-ES"/>
              </w:rPr>
              <w:t>Galvenais kritērijs: ārstu un zobārstu nepietiekamība konkrētajā reģionā.</w:t>
            </w:r>
          </w:p>
          <w:p w:rsidR="00877CD9" w:rsidRPr="002A0279" w:rsidRDefault="00877CD9" w:rsidP="002A0279">
            <w:pPr>
              <w:suppressAutoHyphens/>
              <w:spacing w:line="240" w:lineRule="auto"/>
              <w:rPr>
                <w:noProof/>
                <w:sz w:val="20"/>
                <w:lang w:val="es-ES"/>
              </w:rPr>
            </w:pPr>
            <w:r w:rsidRPr="002A0279">
              <w:rPr>
                <w:noProof/>
                <w:spacing w:val="-2"/>
                <w:sz w:val="20"/>
                <w:lang w:val="es-ES"/>
              </w:rPr>
              <w:t>BG, LT: pakalpojuma sniegšanai jāsaņem atļauja, kuras izsniegšana ir atkarīga no esošā veselības aprūpes pakalpojumu vajadzību plāna, ņemot vērā iedzīvotāju skaitu un jau pastāvošos medicīnas un zobārstniecības pakalpojumus.</w:t>
            </w:r>
          </w:p>
          <w:p w:rsidR="00877CD9" w:rsidRPr="002A0279" w:rsidRDefault="00877CD9" w:rsidP="002A0279">
            <w:pPr>
              <w:spacing w:line="240" w:lineRule="auto"/>
              <w:rPr>
                <w:noProof/>
                <w:sz w:val="20"/>
                <w:lang w:val="es-ES"/>
              </w:rPr>
            </w:pPr>
            <w:r w:rsidRPr="002A0279">
              <w:rPr>
                <w:noProof/>
                <w:sz w:val="20"/>
                <w:lang w:val="es-ES"/>
              </w:rPr>
              <w:t>SI: nav saistību sociālās medicīnas, sanitārijas, epidemioloģisko, medicīnisko/ekoloģisko pakalpojumu, asins, asins preparātu un transplantātu piegādes un autopsijas jomā.</w:t>
            </w:r>
          </w:p>
          <w:p w:rsidR="00877CD9" w:rsidRPr="002A0279" w:rsidRDefault="00877CD9" w:rsidP="002A0279">
            <w:pPr>
              <w:spacing w:line="240" w:lineRule="auto"/>
              <w:rPr>
                <w:noProof/>
                <w:sz w:val="20"/>
                <w:lang w:val="es-ES"/>
              </w:rPr>
            </w:pPr>
            <w:r w:rsidRPr="002A0279">
              <w:rPr>
                <w:noProof/>
                <w:spacing w:val="-2"/>
                <w:sz w:val="20"/>
                <w:lang w:val="es-ES"/>
              </w:rPr>
              <w:t>UK: ārstu prakšu dibināšana saskaņā ar Nacionālo veselības dienestu (</w:t>
            </w:r>
            <w:r w:rsidRPr="002A0279">
              <w:rPr>
                <w:i/>
                <w:noProof/>
                <w:spacing w:val="-2"/>
                <w:sz w:val="20"/>
                <w:lang w:val="es-ES"/>
              </w:rPr>
              <w:t>National Health Service</w:t>
            </w:r>
            <w:r w:rsidRPr="002A0279">
              <w:rPr>
                <w:noProof/>
                <w:spacing w:val="-2"/>
                <w:sz w:val="20"/>
                <w:lang w:val="es-ES"/>
              </w:rPr>
              <w:t>) ir atkarīga no medicīnas darbaspēka resursu plānošanas.</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i) Veterinārie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932)</w:t>
            </w:r>
          </w:p>
        </w:tc>
        <w:tc>
          <w:tcPr>
            <w:tcW w:w="6946" w:type="dxa"/>
          </w:tcPr>
          <w:p w:rsidR="00877CD9" w:rsidRPr="002A0279" w:rsidRDefault="00877CD9" w:rsidP="002A0279">
            <w:pPr>
              <w:spacing w:line="240" w:lineRule="auto"/>
              <w:rPr>
                <w:noProof/>
                <w:sz w:val="20"/>
              </w:rPr>
            </w:pPr>
            <w:r w:rsidRPr="002A0279">
              <w:rPr>
                <w:noProof/>
                <w:spacing w:val="-2"/>
                <w:sz w:val="20"/>
              </w:rPr>
              <w:t>AT, CY (tikai Ekvadorai): saistību nav.</w:t>
            </w:r>
          </w:p>
          <w:p w:rsidR="00877CD9" w:rsidRPr="002A0279" w:rsidRDefault="00877CD9" w:rsidP="002A0279">
            <w:pPr>
              <w:spacing w:line="240" w:lineRule="auto"/>
              <w:rPr>
                <w:noProof/>
                <w:sz w:val="20"/>
              </w:rPr>
            </w:pPr>
            <w:r w:rsidRPr="002A0279">
              <w:rPr>
                <w:noProof/>
                <w:spacing w:val="-2"/>
                <w:sz w:val="20"/>
              </w:rPr>
              <w:t xml:space="preserve">BG: ekonomisko vajadzību pārbaude. </w:t>
            </w:r>
            <w:r w:rsidRPr="002A0279">
              <w:rPr>
                <w:noProof/>
                <w:sz w:val="20"/>
              </w:rPr>
              <w:t>Galvenie kritēriji: iedzīvotāju skaits un esošo uzņēmumu blīvums.</w:t>
            </w:r>
          </w:p>
          <w:p w:rsidR="00877CD9" w:rsidRPr="002A0279" w:rsidRDefault="00877CD9" w:rsidP="002A0279">
            <w:pPr>
              <w:spacing w:line="240" w:lineRule="auto"/>
              <w:rPr>
                <w:noProof/>
                <w:sz w:val="20"/>
              </w:rPr>
            </w:pPr>
            <w:r w:rsidRPr="002A0279">
              <w:rPr>
                <w:noProof/>
                <w:sz w:val="20"/>
              </w:rPr>
              <w:t>HU: ekonomisko vajadzību pārbaude.</w:t>
            </w:r>
            <w:r w:rsidRPr="002A0279">
              <w:rPr>
                <w:noProof/>
                <w:spacing w:val="-2"/>
                <w:sz w:val="20"/>
              </w:rPr>
              <w:t xml:space="preserve"> </w:t>
            </w:r>
            <w:r w:rsidRPr="002A0279">
              <w:rPr>
                <w:noProof/>
                <w:sz w:val="20"/>
              </w:rPr>
              <w:t>Galvenais kritērijs: darba tirgus situācija nozarē.</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pacing w:val="-2"/>
                <w:sz w:val="20"/>
              </w:rPr>
              <w:t xml:space="preserve">FR: lai gan Eiropas Savienības ieguldītājiem ir pieejamas arī citas juridiskās formas, ārvalstu ieguldītāji var izmantot tikai tādas juridiskās formas kā </w:t>
            </w:r>
            <w:r w:rsidRPr="002A0279">
              <w:rPr>
                <w:i/>
                <w:noProof/>
                <w:spacing w:val="-2"/>
                <w:sz w:val="20"/>
              </w:rPr>
              <w:t>société d'exercice liberal</w:t>
            </w:r>
            <w:r w:rsidRPr="002A0279">
              <w:rPr>
                <w:noProof/>
                <w:spacing w:val="-2"/>
                <w:sz w:val="20"/>
              </w:rPr>
              <w:t xml:space="preserve"> un </w:t>
            </w:r>
            <w:r w:rsidRPr="002A0279">
              <w:rPr>
                <w:i/>
                <w:noProof/>
                <w:spacing w:val="-2"/>
                <w:sz w:val="20"/>
              </w:rPr>
              <w:t>société civile professionnelle</w:t>
            </w:r>
            <w:r w:rsidRPr="002A0279">
              <w:rPr>
                <w:noProof/>
                <w:spacing w:val="-2"/>
                <w:sz w:val="20"/>
              </w:rPr>
              <w:t>.</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j) 1. Vecmāšu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93191)</w:t>
            </w:r>
          </w:p>
        </w:tc>
        <w:tc>
          <w:tcPr>
            <w:tcW w:w="6946" w:type="dxa"/>
          </w:tcPr>
          <w:p w:rsidR="00877CD9" w:rsidRPr="002A0279" w:rsidRDefault="00877CD9" w:rsidP="002A0279">
            <w:pPr>
              <w:spacing w:line="240" w:lineRule="auto"/>
              <w:rPr>
                <w:noProof/>
                <w:sz w:val="20"/>
              </w:rPr>
            </w:pPr>
            <w:r w:rsidRPr="002A0279">
              <w:rPr>
                <w:noProof/>
                <w:spacing w:val="-2"/>
                <w:sz w:val="20"/>
              </w:rPr>
              <w:t>BG, CY (tikai Ekvadorai), FI, MT, SI: saistību nav.</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pacing w:val="-2"/>
                <w:sz w:val="20"/>
              </w:rPr>
              <w:t xml:space="preserve">FR: lai gan Eiropas Savienības ieguldītājiem ir pieejamas arī citas juridiskās formas, ārvalstu ieguldītāji var izmantot tikai tādas juridiskās formas kā </w:t>
            </w:r>
            <w:r w:rsidRPr="002A0279">
              <w:rPr>
                <w:i/>
                <w:noProof/>
                <w:spacing w:val="-2"/>
                <w:sz w:val="20"/>
              </w:rPr>
              <w:t>société d'exercice liberal</w:t>
            </w:r>
            <w:r w:rsidRPr="002A0279">
              <w:rPr>
                <w:noProof/>
                <w:spacing w:val="-2"/>
                <w:sz w:val="20"/>
              </w:rPr>
              <w:t xml:space="preserve"> un </w:t>
            </w:r>
            <w:r w:rsidRPr="002A0279">
              <w:rPr>
                <w:i/>
                <w:noProof/>
                <w:spacing w:val="-2"/>
                <w:sz w:val="20"/>
              </w:rPr>
              <w:t>société civile professionnelle</w:t>
            </w:r>
            <w:r w:rsidRPr="002A0279">
              <w:rPr>
                <w:noProof/>
                <w:spacing w:val="-2"/>
                <w:sz w:val="20"/>
              </w:rPr>
              <w:t>.</w:t>
            </w:r>
          </w:p>
          <w:p w:rsidR="00877CD9" w:rsidRPr="002A0279" w:rsidRDefault="00877CD9" w:rsidP="002A0279">
            <w:pPr>
              <w:spacing w:line="240" w:lineRule="auto"/>
              <w:rPr>
                <w:noProof/>
                <w:sz w:val="20"/>
              </w:rPr>
            </w:pPr>
            <w:r w:rsidRPr="002A0279">
              <w:rPr>
                <w:noProof/>
                <w:spacing w:val="-2"/>
                <w:sz w:val="20"/>
              </w:rPr>
              <w:t xml:space="preserve">LT: var piemērot ekonomikas vajadzību pārbaudi. </w:t>
            </w:r>
            <w:r w:rsidRPr="002A0279">
              <w:rPr>
                <w:noProof/>
                <w:sz w:val="20"/>
              </w:rPr>
              <w:t>Galvenais kritērijs: situācija apakšnozares nodarbinātības jomā.</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j) 2. Medmāsu, fizioterapeitu un vidējā medicīniskā personāla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93191)</w:t>
            </w:r>
          </w:p>
        </w:tc>
        <w:tc>
          <w:tcPr>
            <w:tcW w:w="6946" w:type="dxa"/>
          </w:tcPr>
          <w:p w:rsidR="00877CD9" w:rsidRPr="002A0279" w:rsidRDefault="00877CD9" w:rsidP="002A0279">
            <w:pPr>
              <w:keepNext/>
              <w:keepLines/>
              <w:tabs>
                <w:tab w:val="left" w:pos="0"/>
                <w:tab w:val="left" w:pos="306"/>
              </w:tabs>
              <w:suppressAutoHyphens/>
              <w:spacing w:line="240" w:lineRule="auto"/>
              <w:rPr>
                <w:noProof/>
                <w:sz w:val="20"/>
              </w:rPr>
            </w:pPr>
            <w:r w:rsidRPr="002A0279">
              <w:rPr>
                <w:noProof/>
                <w:spacing w:val="-2"/>
                <w:sz w:val="20"/>
              </w:rPr>
              <w:t>AT: ārvalstu ieguldītājiem atļauts iesaistīties tikai šādās darbībās: medmāsas, fizioterapeiti, arodslimību ārsti, logopēdi, dietologi un uztura speciālisti.</w:t>
            </w:r>
          </w:p>
          <w:p w:rsidR="00877CD9" w:rsidRPr="002A0279" w:rsidRDefault="00877CD9" w:rsidP="002A0279">
            <w:pPr>
              <w:keepNext/>
              <w:keepLines/>
              <w:suppressAutoHyphens/>
              <w:spacing w:line="240" w:lineRule="auto"/>
              <w:rPr>
                <w:noProof/>
                <w:sz w:val="20"/>
              </w:rPr>
            </w:pPr>
            <w:r w:rsidRPr="002A0279">
              <w:rPr>
                <w:noProof/>
                <w:spacing w:val="-2"/>
                <w:sz w:val="20"/>
              </w:rPr>
              <w:t>BG, CY (tikai Ekvadorai), MT: saistību nav.</w:t>
            </w:r>
          </w:p>
          <w:p w:rsidR="00877CD9" w:rsidRPr="002A0279" w:rsidRDefault="00877CD9" w:rsidP="002A0279">
            <w:pPr>
              <w:spacing w:line="240" w:lineRule="auto"/>
              <w:rPr>
                <w:noProof/>
                <w:sz w:val="20"/>
              </w:rPr>
            </w:pPr>
            <w:r w:rsidRPr="002A0279">
              <w:rPr>
                <w:noProof/>
                <w:spacing w:val="-2"/>
                <w:sz w:val="20"/>
              </w:rPr>
              <w:t>FI, SI: attiecībā uz fizioterapeitiem un vidējo medicīnisko personālu saistību nav.</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pacing w:val="-2"/>
                <w:sz w:val="20"/>
              </w:rPr>
              <w:t xml:space="preserve">FR: lai gan Eiropas Savienības ieguldītājiem ir pieejamas arī citas juridiskās formas, ārvalstu ieguldītāji var izmantot tikai tādas juridiskas formas kā </w:t>
            </w:r>
            <w:r w:rsidRPr="002A0279">
              <w:rPr>
                <w:i/>
                <w:noProof/>
                <w:spacing w:val="-2"/>
                <w:sz w:val="20"/>
              </w:rPr>
              <w:t>société d'exercice liberal</w:t>
            </w:r>
            <w:r w:rsidRPr="002A0279">
              <w:rPr>
                <w:noProof/>
                <w:spacing w:val="-2"/>
                <w:sz w:val="20"/>
              </w:rPr>
              <w:t xml:space="preserve"> un </w:t>
            </w:r>
            <w:r w:rsidRPr="002A0279">
              <w:rPr>
                <w:i/>
                <w:noProof/>
                <w:spacing w:val="-2"/>
                <w:sz w:val="20"/>
              </w:rPr>
              <w:t>société civile professionnelle</w:t>
            </w:r>
            <w:r w:rsidRPr="002A0279">
              <w:rPr>
                <w:noProof/>
                <w:spacing w:val="-2"/>
                <w:sz w:val="20"/>
              </w:rPr>
              <w:t>.</w:t>
            </w:r>
          </w:p>
          <w:p w:rsidR="00877CD9" w:rsidRPr="002A0279" w:rsidRDefault="00877CD9" w:rsidP="002A0279">
            <w:pPr>
              <w:keepNext/>
              <w:keepLines/>
              <w:suppressAutoHyphens/>
              <w:spacing w:line="240" w:lineRule="auto"/>
              <w:rPr>
                <w:noProof/>
                <w:sz w:val="20"/>
              </w:rPr>
            </w:pPr>
            <w:r w:rsidRPr="002A0279">
              <w:rPr>
                <w:noProof/>
                <w:spacing w:val="-2"/>
                <w:sz w:val="20"/>
              </w:rPr>
              <w:t xml:space="preserve">LT: var piemērot ekonomikas vajadzību pārbaudi. </w:t>
            </w:r>
            <w:r w:rsidRPr="002A0279">
              <w:rPr>
                <w:noProof/>
                <w:sz w:val="20"/>
              </w:rPr>
              <w:t>Galvenais kritērijs: situācija apakšnozares nodarbinātības jomā.</w:t>
            </w:r>
          </w:p>
          <w:p w:rsidR="00877CD9" w:rsidRPr="002A0279" w:rsidRDefault="00877CD9" w:rsidP="002A0279">
            <w:pPr>
              <w:suppressAutoHyphens/>
              <w:spacing w:line="240" w:lineRule="auto"/>
              <w:rPr>
                <w:noProof/>
                <w:sz w:val="20"/>
              </w:rPr>
            </w:pPr>
            <w:r w:rsidRPr="002A0279">
              <w:rPr>
                <w:noProof/>
                <w:spacing w:val="-2"/>
                <w:sz w:val="20"/>
              </w:rPr>
              <w:t xml:space="preserve">LV: ekonomisko vajadzību pārbaude attiecībā uz fizioterapeitiem un vidējo medicīnisko personālu. </w:t>
            </w:r>
            <w:r w:rsidRPr="002A0279">
              <w:rPr>
                <w:noProof/>
                <w:sz w:val="20"/>
              </w:rPr>
              <w:t>Galvenais kritērijs: situācija nodarbinātības jomā attiecīgajā reģionā.</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 xml:space="preserve">k) Farmaceitisko preču mazumtirdzniecība, medicīnisko un ortopēdisko preču mazumtirdzniecība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63211)</w:t>
            </w:r>
          </w:p>
          <w:p w:rsidR="00877CD9" w:rsidRPr="002A0279" w:rsidRDefault="00877CD9" w:rsidP="002A0279">
            <w:pPr>
              <w:spacing w:line="240" w:lineRule="auto"/>
              <w:rPr>
                <w:noProof/>
                <w:sz w:val="20"/>
              </w:rPr>
            </w:pPr>
            <w:r w:rsidRPr="002A0279">
              <w:rPr>
                <w:noProof/>
                <w:sz w:val="20"/>
              </w:rPr>
              <w:t>un citi farmaceitu sniegtie pakalpojumi</w:t>
            </w:r>
            <w:r w:rsidR="00761592" w:rsidRPr="00F42B11">
              <w:rPr>
                <w:b/>
                <w:bCs/>
                <w:noProof/>
                <w:sz w:val="20"/>
                <w:vertAlign w:val="superscript"/>
              </w:rPr>
              <w:t>17</w:t>
            </w:r>
          </w:p>
        </w:tc>
        <w:tc>
          <w:tcPr>
            <w:tcW w:w="6946" w:type="dxa"/>
          </w:tcPr>
          <w:p w:rsidR="00877CD9" w:rsidRPr="002A0279" w:rsidRDefault="00877CD9" w:rsidP="002A0279">
            <w:pPr>
              <w:tabs>
                <w:tab w:val="left" w:pos="306"/>
              </w:tabs>
              <w:suppressAutoHyphens/>
              <w:spacing w:line="240" w:lineRule="auto"/>
              <w:rPr>
                <w:noProof/>
                <w:sz w:val="20"/>
              </w:rPr>
            </w:pPr>
            <w:r w:rsidRPr="002A0279">
              <w:rPr>
                <w:noProof/>
                <w:spacing w:val="-2"/>
                <w:sz w:val="20"/>
              </w:rPr>
              <w:t>AT, BG, CY, FI, MT, PL, RO, SE, SI: saistību nav.</w:t>
            </w:r>
          </w:p>
          <w:p w:rsidR="00877CD9" w:rsidRPr="002A0279" w:rsidRDefault="00877CD9" w:rsidP="002A0279">
            <w:pPr>
              <w:suppressAutoHyphens/>
              <w:spacing w:line="240" w:lineRule="auto"/>
              <w:rPr>
                <w:noProof/>
                <w:spacing w:val="-2"/>
                <w:sz w:val="20"/>
              </w:rPr>
            </w:pPr>
            <w:r w:rsidRPr="002A0279">
              <w:rPr>
                <w:noProof/>
                <w:spacing w:val="-2"/>
                <w:sz w:val="20"/>
              </w:rPr>
              <w:t xml:space="preserve">BE, DE, DK, EE, ES, FR, IT, HR, HU, IE, LV, PT, SK: lai varētu izsniegt atļauju, ir jāveic ekonomisko vajadzību pārbaude. </w:t>
            </w:r>
            <w:r w:rsidRPr="002A0279">
              <w:rPr>
                <w:noProof/>
                <w:sz w:val="20"/>
              </w:rPr>
              <w:t>Galvenie kritēriji: iedzīvotāju skaits un esošo aptieku ģeogrāfiskais blīvums.</w:t>
            </w:r>
          </w:p>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lang w:val="it-IT"/>
              </w:rPr>
            </w:pPr>
            <w:r w:rsidRPr="002A0279">
              <w:rPr>
                <w:noProof/>
                <w:sz w:val="20"/>
                <w:lang w:val="it-IT"/>
              </w:rPr>
              <w:t>B. Datori un ar tiem saistītie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84)</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C. Pētniecības un attīstības pakalpojumi</w:t>
            </w:r>
            <w:r w:rsidR="00761592" w:rsidRPr="002A0279">
              <w:rPr>
                <w:b/>
                <w:bCs/>
                <w:noProof/>
                <w:sz w:val="20"/>
                <w:vertAlign w:val="superscript"/>
              </w:rPr>
              <w:t>18</w:t>
            </w:r>
          </w:p>
          <w:p w:rsidR="00877CD9" w:rsidRPr="002A0279" w:rsidRDefault="00877CD9" w:rsidP="002A0279">
            <w:pPr>
              <w:spacing w:line="240" w:lineRule="auto"/>
              <w:rPr>
                <w:noProof/>
                <w:sz w:val="20"/>
              </w:rPr>
            </w:pPr>
            <w:r w:rsidRPr="002A0279">
              <w:rPr>
                <w:noProof/>
                <w:sz w:val="20"/>
              </w:rPr>
              <w:t>a) Pētniecības un attīstības pakalpojumi dabaszinātnēs</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851)</w:t>
            </w:r>
          </w:p>
          <w:p w:rsidR="00877CD9" w:rsidRPr="002A0279" w:rsidRDefault="00877CD9" w:rsidP="002A0279">
            <w:pPr>
              <w:spacing w:line="240" w:lineRule="auto"/>
              <w:rPr>
                <w:noProof/>
                <w:sz w:val="20"/>
              </w:rPr>
            </w:pPr>
            <w:r w:rsidRPr="002A0279">
              <w:rPr>
                <w:noProof/>
                <w:sz w:val="20"/>
              </w:rPr>
              <w:t>b) Pētniecības un attīstības pakalpojumi sociālajās un humanitārajās zinātnēs</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852, izņemot psihologa pakalpojumus)</w:t>
            </w:r>
            <w:r w:rsidR="00761592" w:rsidRPr="002A0279">
              <w:rPr>
                <w:b/>
                <w:bCs/>
                <w:noProof/>
                <w:sz w:val="20"/>
                <w:vertAlign w:val="superscript"/>
              </w:rPr>
              <w:t>19</w:t>
            </w:r>
          </w:p>
          <w:p w:rsidR="00877CD9" w:rsidRPr="002A0279" w:rsidRDefault="00877CD9" w:rsidP="002A0279">
            <w:pPr>
              <w:spacing w:line="240" w:lineRule="auto"/>
              <w:rPr>
                <w:noProof/>
                <w:sz w:val="20"/>
              </w:rPr>
            </w:pPr>
            <w:r w:rsidRPr="002A0279">
              <w:rPr>
                <w:noProof/>
                <w:sz w:val="20"/>
              </w:rPr>
              <w:t>c) Starpdisciplīnu pētniecības un attīstības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853)</w:t>
            </w:r>
          </w:p>
        </w:tc>
        <w:tc>
          <w:tcPr>
            <w:tcW w:w="6946" w:type="dxa"/>
          </w:tcPr>
          <w:p w:rsidR="00877CD9" w:rsidRPr="002A0279" w:rsidRDefault="00877CD9" w:rsidP="002A0279">
            <w:pPr>
              <w:spacing w:line="240" w:lineRule="auto"/>
              <w:rPr>
                <w:noProof/>
                <w:sz w:val="20"/>
                <w:lang w:val="it-IT"/>
              </w:rPr>
            </w:pPr>
            <w:r w:rsidRPr="002A0279">
              <w:rPr>
                <w:noProof/>
                <w:sz w:val="20"/>
                <w:lang w:val="it-IT"/>
              </w:rPr>
              <w:t>Attiecībā uz a) un c)</w:t>
            </w:r>
            <w:r w:rsidR="00D64B5F">
              <w:rPr>
                <w:noProof/>
                <w:sz w:val="20"/>
                <w:lang w:val="it-IT"/>
              </w:rPr>
              <w:t>:</w:t>
            </w:r>
          </w:p>
          <w:p w:rsidR="00877CD9" w:rsidRPr="002A0279" w:rsidRDefault="00877CD9" w:rsidP="002A0279">
            <w:pPr>
              <w:spacing w:line="240" w:lineRule="auto"/>
              <w:rPr>
                <w:noProof/>
                <w:sz w:val="20"/>
                <w:lang w:val="it-IT"/>
              </w:rPr>
            </w:pPr>
            <w:r w:rsidRPr="002A0279">
              <w:rPr>
                <w:noProof/>
                <w:sz w:val="20"/>
                <w:lang w:val="it-IT"/>
              </w:rPr>
              <w:t>EU: ekskluzīvas tiesības un/vai atļaujas attiecībā uz valsts finansētiem pētniecības un attīstības pakalpojumiem var piešķirt tikai Eiropas Savienības dalībvalstu valstspiederīgajiem, kā arī Eiropas Savienības juridiskām personām, kuru galvenie biroji atrodas Eiropas Savienībā.</w:t>
            </w:r>
          </w:p>
          <w:p w:rsidR="00877CD9" w:rsidRPr="002A0279" w:rsidRDefault="00877CD9" w:rsidP="00D64B5F">
            <w:pPr>
              <w:spacing w:line="240" w:lineRule="auto"/>
              <w:rPr>
                <w:noProof/>
                <w:sz w:val="20"/>
              </w:rPr>
            </w:pPr>
            <w:r w:rsidRPr="002A0279">
              <w:rPr>
                <w:noProof/>
                <w:sz w:val="20"/>
              </w:rPr>
              <w:t>Attiecībā uz b)</w:t>
            </w:r>
            <w:r w:rsidR="00D64B5F">
              <w:rPr>
                <w:noProof/>
                <w:sz w:val="20"/>
              </w:rPr>
              <w:t>:</w:t>
            </w:r>
          </w:p>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D. Nekustamā īpašuma aģentu pakalpojumi</w:t>
            </w:r>
            <w:r w:rsidR="00761592" w:rsidRPr="002A0279">
              <w:rPr>
                <w:b/>
                <w:bCs/>
                <w:noProof/>
                <w:sz w:val="20"/>
                <w:vertAlign w:val="superscript"/>
              </w:rPr>
              <w:t>20</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lang w:val="pt-PT"/>
              </w:rPr>
            </w:pPr>
            <w:r w:rsidRPr="002A0279">
              <w:rPr>
                <w:noProof/>
                <w:sz w:val="20"/>
                <w:lang w:val="pt-PT"/>
              </w:rPr>
              <w:t xml:space="preserve">a) Ar savu vai nomātu īpašumu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821)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lang w:val="pt-PT"/>
              </w:rPr>
            </w:pPr>
            <w:r w:rsidRPr="002A0279">
              <w:rPr>
                <w:noProof/>
                <w:sz w:val="20"/>
                <w:lang w:val="pt-PT"/>
              </w:rPr>
              <w:t>b) Par atlīdzību vai uz līguma pamata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822)</w:t>
            </w:r>
          </w:p>
        </w:tc>
        <w:tc>
          <w:tcPr>
            <w:tcW w:w="6946" w:type="dxa"/>
          </w:tcPr>
          <w:p w:rsidR="00877CD9" w:rsidRPr="002A0279" w:rsidRDefault="00877CD9" w:rsidP="002A0279">
            <w:pPr>
              <w:spacing w:line="240" w:lineRule="auto"/>
              <w:rPr>
                <w:noProof/>
                <w:sz w:val="20"/>
              </w:rPr>
            </w:pPr>
            <w:r w:rsidRPr="002A0279">
              <w:rPr>
                <w:noProof/>
                <w:sz w:val="20"/>
              </w:rPr>
              <w:t xml:space="preserve">Nav, izņemot </w:t>
            </w:r>
            <w:r w:rsidRPr="002A0279">
              <w:rPr>
                <w:noProof/>
                <w:spacing w:val="-2"/>
                <w:sz w:val="20"/>
              </w:rPr>
              <w:t>CY (tikai Ekvadorai): saistību nav</w:t>
            </w:r>
            <w:r w:rsidRPr="002A0279">
              <w:rPr>
                <w:noProof/>
                <w:sz w:val="20"/>
              </w:rPr>
              <w:t>.</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E. Nomas/izpirkumnomas pakalpojumi bez operatoriem</w:t>
            </w:r>
          </w:p>
        </w:tc>
        <w:tc>
          <w:tcPr>
            <w:tcW w:w="6946" w:type="dxa"/>
          </w:tcPr>
          <w:p w:rsidR="00877CD9" w:rsidRPr="002A0279" w:rsidRDefault="00877CD9" w:rsidP="002A0279">
            <w:pPr>
              <w:pageBreakBefore/>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Attiecībā uz kuģiem</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83103)</w:t>
            </w:r>
          </w:p>
        </w:tc>
        <w:tc>
          <w:tcPr>
            <w:tcW w:w="6946" w:type="dxa"/>
          </w:tcPr>
          <w:p w:rsidR="00877CD9" w:rsidRPr="002A0279" w:rsidRDefault="00877CD9" w:rsidP="002A0279">
            <w:pPr>
              <w:spacing w:line="240" w:lineRule="auto"/>
              <w:rPr>
                <w:noProof/>
                <w:sz w:val="20"/>
              </w:rPr>
            </w:pPr>
            <w:r w:rsidRPr="002A0279">
              <w:rPr>
                <w:noProof/>
                <w:sz w:val="20"/>
              </w:rPr>
              <w:t>LT: kuģa īpašniekiem jābūt Lietuvas fiziskām personām vai sabiedrībām, kas veic uzņēmējdarbību Lietuvā.</w:t>
            </w:r>
          </w:p>
          <w:p w:rsidR="00877CD9" w:rsidRPr="002A0279" w:rsidRDefault="00877CD9" w:rsidP="002A0279">
            <w:pPr>
              <w:spacing w:line="240" w:lineRule="auto"/>
              <w:rPr>
                <w:noProof/>
                <w:sz w:val="20"/>
              </w:rPr>
            </w:pPr>
            <w:r w:rsidRPr="002A0279">
              <w:rPr>
                <w:noProof/>
                <w:sz w:val="20"/>
              </w:rPr>
              <w:t>SE: ja kuģis daļēji pieder ārvalstniekiem, tas var kuģot ar Zviedrijas karogu, ja var pierādīt Zviedrijas operatora dominējošo ietekmi.</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Attiecībā uz gaisa kuģiem</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83104)</w:t>
            </w:r>
          </w:p>
        </w:tc>
        <w:tc>
          <w:tcPr>
            <w:tcW w:w="6946" w:type="dxa"/>
          </w:tcPr>
          <w:p w:rsidR="00877CD9" w:rsidRPr="002A0279" w:rsidRDefault="00877CD9" w:rsidP="002A0279">
            <w:pPr>
              <w:spacing w:line="240" w:lineRule="auto"/>
              <w:rPr>
                <w:noProof/>
                <w:sz w:val="20"/>
              </w:rPr>
            </w:pPr>
            <w:r w:rsidRPr="002A0279">
              <w:rPr>
                <w:noProof/>
                <w:sz w:val="20"/>
              </w:rPr>
              <w:t>EU: gaisa kuģi, ko izmanto Eiropas Savienības gaisa pārvadātāji, jāreģistrē Eiropas Savienības dalībvalstī, kura izsniedz licenci gaisa pārvadātājam, vai citur Eiropas Savienībā.</w:t>
            </w:r>
            <w:r w:rsidRPr="002A0279">
              <w:rPr>
                <w:noProof/>
                <w:spacing w:val="-2"/>
                <w:sz w:val="20"/>
              </w:rPr>
              <w:t xml:space="preserve"> Gaisa kuģa īpašniekam jābūt fiziskai personai, kas atbilst konkrētiem valstspiederības kritērijiem, vai juridiskai personai, kas atbilst konkrētiem kapitāla īpašumtiesību un kontroles kritērijiem (tostarp direktoru valstspiederību). Attiecībā uz īstermiņa nomas līgumiem vai ārkārtējos gadījumos var noteikt atbrīvojumu.</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c) Attiecībā uz citiem transportlīdzekļiem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83101, </w:t>
            </w:r>
            <w:r w:rsidRPr="002A0279">
              <w:rPr>
                <w:i/>
                <w:noProof/>
                <w:sz w:val="20"/>
              </w:rPr>
              <w:t>CPC</w:t>
            </w:r>
            <w:r w:rsidRPr="002A0279">
              <w:rPr>
                <w:noProof/>
                <w:sz w:val="20"/>
              </w:rPr>
              <w:t xml:space="preserve"> 83102 un </w:t>
            </w:r>
            <w:r w:rsidRPr="002A0279">
              <w:rPr>
                <w:i/>
                <w:noProof/>
                <w:sz w:val="20"/>
              </w:rPr>
              <w:t>CPC</w:t>
            </w:r>
            <w:r w:rsidRPr="002A0279">
              <w:rPr>
                <w:noProof/>
                <w:sz w:val="20"/>
              </w:rPr>
              <w:t xml:space="preserve"> 83105) </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d) Attiecībā uz citiem mehānismiem un iekārtām</w:t>
            </w:r>
          </w:p>
          <w:p w:rsidR="00877CD9" w:rsidRPr="002A0279" w:rsidRDefault="00877CD9" w:rsidP="002A0279">
            <w:pPr>
              <w:spacing w:line="240" w:lineRule="auto"/>
              <w:rPr>
                <w:noProof/>
                <w:sz w:val="20"/>
                <w:lang w:val="fr-FR"/>
              </w:rPr>
            </w:pPr>
            <w:r w:rsidRPr="002A0279">
              <w:rPr>
                <w:noProof/>
                <w:sz w:val="20"/>
                <w:lang w:val="fr-FR"/>
              </w:rPr>
              <w:t>(</w:t>
            </w:r>
            <w:r w:rsidRPr="002A0279">
              <w:rPr>
                <w:i/>
                <w:noProof/>
                <w:sz w:val="20"/>
                <w:lang w:val="fr-FR"/>
              </w:rPr>
              <w:t>CPC</w:t>
            </w:r>
            <w:r w:rsidRPr="002A0279">
              <w:rPr>
                <w:noProof/>
                <w:sz w:val="20"/>
                <w:lang w:val="fr-FR"/>
              </w:rPr>
              <w:t xml:space="preserve"> 83106, </w:t>
            </w:r>
            <w:r w:rsidRPr="002A0279">
              <w:rPr>
                <w:i/>
                <w:noProof/>
                <w:sz w:val="20"/>
                <w:lang w:val="fr-FR"/>
              </w:rPr>
              <w:t>CPC</w:t>
            </w:r>
            <w:r w:rsidRPr="002A0279">
              <w:rPr>
                <w:noProof/>
                <w:sz w:val="20"/>
                <w:lang w:val="fr-FR"/>
              </w:rPr>
              <w:t xml:space="preserve"> 83107, </w:t>
            </w:r>
            <w:r w:rsidRPr="002A0279">
              <w:rPr>
                <w:i/>
                <w:noProof/>
                <w:sz w:val="20"/>
                <w:lang w:val="fr-FR"/>
              </w:rPr>
              <w:t>CPC</w:t>
            </w:r>
            <w:r w:rsidRPr="002A0279">
              <w:rPr>
                <w:noProof/>
                <w:sz w:val="20"/>
                <w:lang w:val="fr-FR"/>
              </w:rPr>
              <w:t xml:space="preserve"> 83108 un </w:t>
            </w:r>
            <w:r w:rsidRPr="002A0279">
              <w:rPr>
                <w:i/>
                <w:noProof/>
                <w:sz w:val="20"/>
                <w:lang w:val="fr-FR"/>
              </w:rPr>
              <w:t>CPC</w:t>
            </w:r>
            <w:r w:rsidRPr="002A0279">
              <w:rPr>
                <w:noProof/>
                <w:sz w:val="20"/>
                <w:lang w:val="fr-FR"/>
              </w:rPr>
              <w:t xml:space="preserve"> 83109)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e) Attiecībā uz individuālās lietošanas priekšmetiem un mājsaimniecības piederumiem</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832)</w:t>
            </w:r>
          </w:p>
        </w:tc>
        <w:tc>
          <w:tcPr>
            <w:tcW w:w="6946" w:type="dxa"/>
          </w:tcPr>
          <w:p w:rsidR="00877CD9" w:rsidRPr="002A0279" w:rsidRDefault="00877CD9" w:rsidP="002A0279">
            <w:pPr>
              <w:spacing w:line="240" w:lineRule="auto"/>
              <w:rPr>
                <w:noProof/>
                <w:sz w:val="20"/>
              </w:rPr>
            </w:pPr>
            <w:r w:rsidRPr="002A0279">
              <w:rPr>
                <w:noProof/>
                <w:sz w:val="20"/>
              </w:rPr>
              <w:t xml:space="preserve">AT, BE, BG, CY, CZ, DE, DK, ES, FI, FR, EL, IE, IT, LU, MT, NL, PL, PT, RO, SI, SE, SK, UK: nav saistību attiecībā uz </w:t>
            </w:r>
            <w:r w:rsidRPr="002A0279">
              <w:rPr>
                <w:i/>
                <w:noProof/>
                <w:sz w:val="20"/>
              </w:rPr>
              <w:t>CPC</w:t>
            </w:r>
            <w:r w:rsidRPr="002A0279">
              <w:rPr>
                <w:noProof/>
                <w:sz w:val="20"/>
              </w:rPr>
              <w:t xml:space="preserve"> 83202.</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f) Telesakaru iekārtu noma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7541)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F. Citi darījumdarbības pakalpojumi </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Reklāmas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Tirgus un sabiedriskās domas izpēte</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864)</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c) Vadības konsultatīvie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865)</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d) Ar vadības konsultācijām saistītie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866)</w:t>
            </w:r>
          </w:p>
        </w:tc>
        <w:tc>
          <w:tcPr>
            <w:tcW w:w="6946" w:type="dxa"/>
          </w:tcPr>
          <w:p w:rsidR="00877CD9" w:rsidRPr="002A0279" w:rsidRDefault="00877CD9" w:rsidP="002A0279">
            <w:pPr>
              <w:pageBreakBefore/>
              <w:spacing w:line="240" w:lineRule="auto"/>
              <w:rPr>
                <w:noProof/>
                <w:sz w:val="20"/>
              </w:rPr>
            </w:pPr>
            <w:r w:rsidRPr="002A0279">
              <w:rPr>
                <w:noProof/>
                <w:sz w:val="20"/>
              </w:rPr>
              <w:t>HU: nav saistību attiecībā uz arbitrāžas un samierināšanas pakalpojumiem (</w:t>
            </w:r>
            <w:r w:rsidRPr="002A0279">
              <w:rPr>
                <w:i/>
                <w:noProof/>
                <w:sz w:val="20"/>
              </w:rPr>
              <w:t>CPC</w:t>
            </w:r>
            <w:r w:rsidRPr="002A0279">
              <w:rPr>
                <w:noProof/>
                <w:sz w:val="20"/>
              </w:rPr>
              <w:t> 86602).</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e) Tehniskās testēšanas un analīzes pakalpojumi</w:t>
            </w:r>
            <w:r w:rsidR="00761592" w:rsidRPr="00F42B11">
              <w:rPr>
                <w:b/>
                <w:bCs/>
                <w:noProof/>
                <w:sz w:val="20"/>
                <w:vertAlign w:val="superscript"/>
              </w:rPr>
              <w:t>21</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8676)</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f) Ar lauksaimniecību, medniecību un mežsaimniecību saistītie padomdevēju un konsultatīvie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881)</w:t>
            </w:r>
          </w:p>
        </w:tc>
        <w:tc>
          <w:tcPr>
            <w:tcW w:w="6946" w:type="dxa"/>
          </w:tcPr>
          <w:p w:rsidR="00877CD9" w:rsidRPr="002A0279" w:rsidRDefault="00877CD9" w:rsidP="002A0279">
            <w:pPr>
              <w:spacing w:line="240" w:lineRule="auto"/>
              <w:rPr>
                <w:noProof/>
                <w:sz w:val="20"/>
              </w:rPr>
            </w:pPr>
            <w:r w:rsidRPr="002A0279">
              <w:rPr>
                <w:noProof/>
                <w:sz w:val="20"/>
              </w:rPr>
              <w:t>CY, CZ, EE, LT, MT, SK, SI: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g) Padomdevēju un konsultatīvie pakalpojumi zvejniecībā</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882)</w:t>
            </w:r>
          </w:p>
        </w:tc>
        <w:tc>
          <w:tcPr>
            <w:tcW w:w="6946" w:type="dxa"/>
          </w:tcPr>
          <w:p w:rsidR="00877CD9" w:rsidRPr="002A0279" w:rsidRDefault="00877CD9" w:rsidP="002A0279">
            <w:pPr>
              <w:tabs>
                <w:tab w:val="left" w:pos="0"/>
                <w:tab w:val="left" w:pos="786"/>
              </w:tabs>
              <w:suppressAutoHyphens/>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h) Ar rūpniecību saistīti padomdevēju un konsultatīvie pakalpojumi</w:t>
            </w:r>
          </w:p>
          <w:p w:rsidR="00877CD9" w:rsidRPr="002A0279" w:rsidRDefault="00877CD9" w:rsidP="002A0279">
            <w:pPr>
              <w:spacing w:line="240" w:lineRule="auto"/>
              <w:rPr>
                <w:noProof/>
                <w:sz w:val="20"/>
                <w:lang w:val="es-ES"/>
              </w:rPr>
            </w:pPr>
            <w:r w:rsidRPr="002A0279">
              <w:rPr>
                <w:noProof/>
                <w:sz w:val="20"/>
                <w:lang w:val="es-ES"/>
              </w:rPr>
              <w:t xml:space="preserve">(daļa no </w:t>
            </w:r>
            <w:r w:rsidRPr="002A0279">
              <w:rPr>
                <w:i/>
                <w:noProof/>
                <w:sz w:val="20"/>
                <w:lang w:val="es-ES"/>
              </w:rPr>
              <w:t>CPC</w:t>
            </w:r>
            <w:r w:rsidRPr="002A0279">
              <w:rPr>
                <w:noProof/>
                <w:sz w:val="20"/>
                <w:lang w:val="es-ES"/>
              </w:rPr>
              <w:t xml:space="preserve"> 884 un daļa no </w:t>
            </w:r>
            <w:r w:rsidRPr="002A0279">
              <w:rPr>
                <w:i/>
                <w:noProof/>
                <w:sz w:val="20"/>
                <w:lang w:val="es-ES"/>
              </w:rPr>
              <w:t>CPC</w:t>
            </w:r>
            <w:r w:rsidRPr="002A0279">
              <w:rPr>
                <w:noProof/>
                <w:sz w:val="20"/>
                <w:lang w:val="es-ES"/>
              </w:rPr>
              <w:t> 885)</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i) Darbā iekārtošanas un personāla nodrošināšanas pakalpojumi </w:t>
            </w:r>
          </w:p>
        </w:tc>
        <w:tc>
          <w:tcPr>
            <w:tcW w:w="6946" w:type="dxa"/>
          </w:tcPr>
          <w:p w:rsidR="00877CD9" w:rsidRPr="002A0279" w:rsidRDefault="00877CD9" w:rsidP="002A0279">
            <w:pPr>
              <w:spacing w:line="240" w:lineRule="auto"/>
              <w:rPr>
                <w:noProof/>
                <w:sz w:val="20"/>
              </w:rPr>
            </w:pPr>
          </w:p>
        </w:tc>
      </w:tr>
      <w:tr w:rsidR="00877CD9" w:rsidRPr="004A38D1" w:rsidTr="002A0279">
        <w:tc>
          <w:tcPr>
            <w:tcW w:w="2977" w:type="dxa"/>
          </w:tcPr>
          <w:p w:rsidR="00877CD9" w:rsidRPr="002A0279" w:rsidRDefault="00877CD9" w:rsidP="002A0279">
            <w:pPr>
              <w:spacing w:line="240" w:lineRule="auto"/>
              <w:rPr>
                <w:noProof/>
                <w:sz w:val="20"/>
                <w:lang w:val="pl-PL"/>
              </w:rPr>
            </w:pPr>
            <w:r w:rsidRPr="002A0279">
              <w:rPr>
                <w:noProof/>
                <w:sz w:val="20"/>
                <w:lang w:val="pl-PL"/>
              </w:rPr>
              <w:t xml:space="preserve">i) 1. Vadošo darbinieku meklēšana </w:t>
            </w:r>
          </w:p>
          <w:p w:rsidR="00877CD9" w:rsidRPr="002A0279" w:rsidRDefault="00877CD9" w:rsidP="002A0279">
            <w:pPr>
              <w:spacing w:line="240" w:lineRule="auto"/>
              <w:rPr>
                <w:noProof/>
                <w:sz w:val="20"/>
                <w:lang w:val="pl-PL"/>
              </w:rPr>
            </w:pPr>
            <w:r w:rsidRPr="002A0279">
              <w:rPr>
                <w:noProof/>
                <w:sz w:val="20"/>
                <w:lang w:val="pl-PL"/>
              </w:rPr>
              <w:t>(</w:t>
            </w:r>
            <w:r w:rsidRPr="002A0279">
              <w:rPr>
                <w:i/>
                <w:noProof/>
                <w:sz w:val="20"/>
                <w:lang w:val="pl-PL"/>
              </w:rPr>
              <w:t>CPC</w:t>
            </w:r>
            <w:r w:rsidRPr="002A0279">
              <w:rPr>
                <w:noProof/>
                <w:sz w:val="20"/>
                <w:lang w:val="pl-PL"/>
              </w:rPr>
              <w:t xml:space="preserve"> 87201)</w:t>
            </w:r>
          </w:p>
        </w:tc>
        <w:tc>
          <w:tcPr>
            <w:tcW w:w="6946" w:type="dxa"/>
          </w:tcPr>
          <w:p w:rsidR="00877CD9" w:rsidRPr="002A0279" w:rsidRDefault="00877CD9" w:rsidP="002A0279">
            <w:pPr>
              <w:spacing w:line="240" w:lineRule="auto"/>
              <w:rPr>
                <w:noProof/>
                <w:sz w:val="20"/>
                <w:lang w:val="pl-PL"/>
              </w:rPr>
            </w:pPr>
            <w:r w:rsidRPr="002A0279">
              <w:rPr>
                <w:noProof/>
                <w:sz w:val="20"/>
                <w:lang w:val="pl-PL"/>
              </w:rPr>
              <w:t>BG, CY, CZ, DE, EE, FI, HR, LV, LT, MT, PL, PT, RO, SK, SI: saistību nav.</w:t>
            </w:r>
          </w:p>
        </w:tc>
      </w:tr>
      <w:tr w:rsidR="00877CD9" w:rsidTr="002A0279">
        <w:tc>
          <w:tcPr>
            <w:tcW w:w="2977" w:type="dxa"/>
          </w:tcPr>
          <w:p w:rsidR="00877CD9" w:rsidRPr="002A0279" w:rsidRDefault="00877CD9" w:rsidP="002A0279">
            <w:pPr>
              <w:spacing w:line="240" w:lineRule="auto"/>
              <w:rPr>
                <w:noProof/>
                <w:sz w:val="20"/>
                <w:lang w:val="pl-PL"/>
              </w:rPr>
            </w:pPr>
            <w:r w:rsidRPr="002A0279">
              <w:rPr>
                <w:noProof/>
                <w:sz w:val="20"/>
                <w:lang w:val="pl-PL"/>
              </w:rPr>
              <w:t xml:space="preserve">i) 2. Darbā iekārtošanas pakalpojumi </w:t>
            </w:r>
          </w:p>
          <w:p w:rsidR="00877CD9" w:rsidRPr="002A0279" w:rsidRDefault="00877CD9" w:rsidP="002A0279">
            <w:pPr>
              <w:spacing w:line="240" w:lineRule="auto"/>
              <w:rPr>
                <w:noProof/>
                <w:sz w:val="20"/>
                <w:lang w:val="pl-PL"/>
              </w:rPr>
            </w:pPr>
            <w:r w:rsidRPr="002A0279">
              <w:rPr>
                <w:noProof/>
                <w:sz w:val="20"/>
                <w:lang w:val="pl-PL"/>
              </w:rPr>
              <w:t>(</w:t>
            </w:r>
            <w:r w:rsidRPr="002A0279">
              <w:rPr>
                <w:i/>
                <w:noProof/>
                <w:sz w:val="20"/>
                <w:lang w:val="pl-PL"/>
              </w:rPr>
              <w:t>CPC</w:t>
            </w:r>
            <w:r w:rsidRPr="002A0279">
              <w:rPr>
                <w:noProof/>
                <w:sz w:val="20"/>
                <w:lang w:val="pl-PL"/>
              </w:rPr>
              <w:t xml:space="preserve"> 87202)</w:t>
            </w:r>
          </w:p>
        </w:tc>
        <w:tc>
          <w:tcPr>
            <w:tcW w:w="6946" w:type="dxa"/>
          </w:tcPr>
          <w:p w:rsidR="00877CD9" w:rsidRPr="002A0279" w:rsidRDefault="00877CD9" w:rsidP="002A0279">
            <w:pPr>
              <w:spacing w:line="240" w:lineRule="auto"/>
              <w:rPr>
                <w:noProof/>
                <w:spacing w:val="-2"/>
                <w:sz w:val="20"/>
                <w:lang w:val="pl-PL"/>
              </w:rPr>
            </w:pPr>
            <w:r w:rsidRPr="002A0279">
              <w:rPr>
                <w:noProof/>
                <w:sz w:val="20"/>
                <w:lang w:val="pl-PL"/>
              </w:rPr>
              <w:t>AT, BG, CY, CZ, EE, FI, HR, LV, LT, MT, PL, PT, RO, SK: saistību nav.</w:t>
            </w:r>
          </w:p>
          <w:p w:rsidR="00877CD9" w:rsidRPr="002A0279" w:rsidRDefault="00877CD9" w:rsidP="002A0279">
            <w:pPr>
              <w:spacing w:line="240" w:lineRule="auto"/>
              <w:rPr>
                <w:i/>
                <w:noProof/>
                <w:sz w:val="20"/>
                <w:lang w:val="pl-PL"/>
              </w:rPr>
            </w:pPr>
            <w:r w:rsidRPr="002A0279">
              <w:rPr>
                <w:noProof/>
                <w:sz w:val="20"/>
                <w:lang w:val="pl-PL"/>
              </w:rPr>
              <w:t>BE, FR, IT: valsts monopols</w:t>
            </w:r>
          </w:p>
          <w:p w:rsidR="00877CD9" w:rsidRPr="002A0279" w:rsidRDefault="00877CD9" w:rsidP="002A0279">
            <w:pPr>
              <w:spacing w:line="240" w:lineRule="auto"/>
              <w:rPr>
                <w:noProof/>
                <w:sz w:val="20"/>
              </w:rPr>
            </w:pPr>
            <w:r w:rsidRPr="002A0279">
              <w:rPr>
                <w:noProof/>
                <w:sz w:val="20"/>
                <w:lang w:val="pl-PL"/>
              </w:rPr>
              <w:t xml:space="preserve">DE: lai saņemtu atļauju, ir jāveic ekonomisko vajadzību pārbaude. </w:t>
            </w:r>
            <w:r w:rsidRPr="002A0279">
              <w:rPr>
                <w:noProof/>
                <w:sz w:val="20"/>
              </w:rPr>
              <w:t>Galvenie kritēriji: situācija darba tirgū un tā attīstība.</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i) 3. Biroja apkalpojošā personāla nodrošināšanas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87203)</w:t>
            </w:r>
          </w:p>
        </w:tc>
        <w:tc>
          <w:tcPr>
            <w:tcW w:w="6946" w:type="dxa"/>
          </w:tcPr>
          <w:p w:rsidR="00877CD9" w:rsidRPr="002A0279" w:rsidRDefault="00877CD9" w:rsidP="002A0279">
            <w:pPr>
              <w:spacing w:line="240" w:lineRule="auto"/>
              <w:rPr>
                <w:noProof/>
                <w:sz w:val="20"/>
              </w:rPr>
            </w:pPr>
            <w:r w:rsidRPr="002A0279">
              <w:rPr>
                <w:noProof/>
                <w:sz w:val="20"/>
              </w:rPr>
              <w:t>AT, BG, CY, CZ, DE, EE, FI, HR, LV, LT, MT, PL, PT, RO, SK, SI: saistību nav.</w:t>
            </w:r>
          </w:p>
          <w:p w:rsidR="00877CD9" w:rsidRPr="002A0279" w:rsidRDefault="00877CD9" w:rsidP="002A0279">
            <w:pPr>
              <w:spacing w:line="240" w:lineRule="auto"/>
              <w:rPr>
                <w:noProof/>
                <w:sz w:val="20"/>
              </w:rPr>
            </w:pPr>
            <w:r w:rsidRPr="002A0279">
              <w:rPr>
                <w:noProof/>
                <w:sz w:val="20"/>
              </w:rPr>
              <w:t>IT: valsts monopols</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i) 4. Modeļu aģentūru pakalpojumi </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87209)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j) 1. Izmeklēšanas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87301)</w:t>
            </w:r>
          </w:p>
        </w:tc>
        <w:tc>
          <w:tcPr>
            <w:tcW w:w="6946" w:type="dxa"/>
          </w:tcPr>
          <w:p w:rsidR="00877CD9" w:rsidRPr="002A0279" w:rsidRDefault="00877CD9" w:rsidP="002A0279">
            <w:pPr>
              <w:spacing w:line="240" w:lineRule="auto"/>
              <w:rPr>
                <w:noProof/>
                <w:sz w:val="20"/>
              </w:rPr>
            </w:pPr>
            <w:r w:rsidRPr="002A0279">
              <w:rPr>
                <w:noProof/>
                <w:sz w:val="20"/>
              </w:rPr>
              <w:t>BE, BG, CY, CZ, DE, ES, EE, FR, EL, HR, HU, IE, IT, LV, LT, LU, MT, NL, PL, PT, RO, SK, SI: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j) 2. Apsardzes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87302, </w:t>
            </w:r>
            <w:r w:rsidRPr="002A0279">
              <w:rPr>
                <w:i/>
                <w:noProof/>
                <w:sz w:val="20"/>
              </w:rPr>
              <w:t>CPC</w:t>
            </w:r>
            <w:r w:rsidRPr="002A0279">
              <w:rPr>
                <w:noProof/>
                <w:sz w:val="20"/>
              </w:rPr>
              <w:t xml:space="preserve"> 87303, </w:t>
            </w:r>
            <w:r w:rsidRPr="002A0279">
              <w:rPr>
                <w:i/>
                <w:noProof/>
                <w:sz w:val="20"/>
              </w:rPr>
              <w:t>CPC</w:t>
            </w:r>
            <w:r w:rsidRPr="002A0279">
              <w:rPr>
                <w:noProof/>
                <w:sz w:val="20"/>
              </w:rPr>
              <w:t xml:space="preserve"> 87304 un </w:t>
            </w:r>
            <w:r w:rsidRPr="002A0279">
              <w:rPr>
                <w:i/>
                <w:noProof/>
                <w:sz w:val="20"/>
              </w:rPr>
              <w:t>CPC</w:t>
            </w:r>
            <w:r w:rsidRPr="002A0279">
              <w:rPr>
                <w:noProof/>
                <w:sz w:val="20"/>
              </w:rPr>
              <w:t xml:space="preserve"> 87305)</w:t>
            </w:r>
          </w:p>
        </w:tc>
        <w:tc>
          <w:tcPr>
            <w:tcW w:w="6946" w:type="dxa"/>
          </w:tcPr>
          <w:p w:rsidR="00877CD9" w:rsidRPr="002A0279" w:rsidRDefault="00877CD9" w:rsidP="002A0279">
            <w:pPr>
              <w:pageBreakBefore/>
              <w:tabs>
                <w:tab w:val="left" w:pos="-392"/>
                <w:tab w:val="left" w:pos="-108"/>
              </w:tabs>
              <w:suppressAutoHyphens/>
              <w:spacing w:line="240" w:lineRule="auto"/>
              <w:rPr>
                <w:noProof/>
                <w:sz w:val="20"/>
              </w:rPr>
            </w:pPr>
            <w:r w:rsidRPr="002A0279">
              <w:rPr>
                <w:noProof/>
                <w:spacing w:val="-2"/>
                <w:sz w:val="20"/>
              </w:rPr>
              <w:t>DK: valstspiederības un dzīvesvietas prasība attiecībā uz direktoru padomes locekļiem. Nav saistību attiecībā uz lidostu apsardzes pakalpojumiem.</w:t>
            </w:r>
          </w:p>
          <w:p w:rsidR="00877CD9" w:rsidRPr="002A0279" w:rsidRDefault="00877CD9" w:rsidP="002A0279">
            <w:pPr>
              <w:pageBreakBefore/>
              <w:spacing w:line="240" w:lineRule="auto"/>
              <w:rPr>
                <w:noProof/>
                <w:sz w:val="20"/>
              </w:rPr>
            </w:pPr>
            <w:r w:rsidRPr="002A0279">
              <w:rPr>
                <w:noProof/>
                <w:spacing w:val="-2"/>
                <w:sz w:val="20"/>
              </w:rPr>
              <w:t>BG, CY, CZ, EE, FI, LV, LT, MT, PL, RO, SI, SK: licenci drīkst piešķirt tikai valstspiederīgajiem un attiecīgajā valstī reģistrētām organizācijām.</w:t>
            </w:r>
          </w:p>
          <w:p w:rsidR="00877CD9" w:rsidRPr="002A0279" w:rsidRDefault="00877CD9" w:rsidP="00E956BE">
            <w:pPr>
              <w:pageBreakBefore/>
              <w:spacing w:line="240" w:lineRule="auto"/>
              <w:rPr>
                <w:noProof/>
                <w:sz w:val="20"/>
              </w:rPr>
            </w:pPr>
            <w:r w:rsidRPr="002A0279">
              <w:rPr>
                <w:noProof/>
                <w:spacing w:val="-2"/>
                <w:sz w:val="20"/>
              </w:rPr>
              <w:t>ES: nav saistību attiecībā uz tiešo filiāļu atvēršanu (</w:t>
            </w:r>
            <w:r w:rsidR="00E956BE">
              <w:rPr>
                <w:noProof/>
                <w:spacing w:val="-2"/>
                <w:sz w:val="20"/>
              </w:rPr>
              <w:t>jāreģistrējāreģistrē</w:t>
            </w:r>
            <w:r w:rsidRPr="002A0279">
              <w:rPr>
                <w:noProof/>
                <w:spacing w:val="-2"/>
                <w:sz w:val="20"/>
              </w:rPr>
              <w:t xml:space="preserve">). </w:t>
            </w:r>
            <w:r w:rsidRPr="002A0279">
              <w:rPr>
                <w:noProof/>
                <w:sz w:val="20"/>
              </w:rPr>
              <w:t>Jāsaņem iepriekšēja atļauja.</w:t>
            </w:r>
          </w:p>
          <w:p w:rsidR="00877CD9" w:rsidRPr="002A0279" w:rsidRDefault="00877CD9" w:rsidP="002A0279">
            <w:pPr>
              <w:pageBreakBefore/>
              <w:spacing w:line="240" w:lineRule="auto"/>
              <w:rPr>
                <w:noProof/>
                <w:sz w:val="20"/>
              </w:rPr>
            </w:pPr>
            <w:r w:rsidRPr="002A0279">
              <w:rPr>
                <w:noProof/>
                <w:sz w:val="20"/>
              </w:rPr>
              <w:t>HR: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k) Saistītie zinātnisko un tehnisko konsultāciju pakalpojumi</w:t>
            </w:r>
            <w:r w:rsidR="00761592" w:rsidRPr="00F42B11">
              <w:rPr>
                <w:b/>
                <w:bCs/>
                <w:noProof/>
                <w:sz w:val="20"/>
                <w:vertAlign w:val="superscript"/>
              </w:rPr>
              <w:t>22</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8675)</w:t>
            </w:r>
          </w:p>
        </w:tc>
        <w:tc>
          <w:tcPr>
            <w:tcW w:w="6946" w:type="dxa"/>
          </w:tcPr>
          <w:p w:rsidR="00877CD9" w:rsidRPr="002A0279" w:rsidRDefault="00877CD9" w:rsidP="002A0279">
            <w:pPr>
              <w:tabs>
                <w:tab w:val="left" w:pos="-108"/>
              </w:tabs>
              <w:suppressAutoHyphens/>
              <w:spacing w:line="240" w:lineRule="auto"/>
              <w:rPr>
                <w:i/>
                <w:noProof/>
                <w:sz w:val="20"/>
              </w:rPr>
            </w:pPr>
            <w:r w:rsidRPr="002A0279">
              <w:rPr>
                <w:noProof/>
                <w:spacing w:val="-2"/>
                <w:sz w:val="20"/>
              </w:rPr>
              <w:t>FR :ārvalstu ieguldītājiem ir nepieciešama īpaša atļauja izpētes un izlūkošanas pakalpojumu veikšanai.</w:t>
            </w:r>
          </w:p>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l) 1. Kuģu apkope un remonts</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8868)</w:t>
            </w:r>
          </w:p>
        </w:tc>
        <w:tc>
          <w:tcPr>
            <w:tcW w:w="6946" w:type="dxa"/>
          </w:tcPr>
          <w:p w:rsidR="00877CD9" w:rsidRPr="002A0279" w:rsidRDefault="00877CD9" w:rsidP="002A0279">
            <w:pPr>
              <w:keepNext/>
              <w:keepLines/>
              <w:tabs>
                <w:tab w:val="left" w:pos="306"/>
              </w:tabs>
              <w:suppressAutoHyphens/>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uppressAutoHyphens/>
              <w:spacing w:line="240" w:lineRule="auto"/>
              <w:rPr>
                <w:noProof/>
                <w:sz w:val="20"/>
                <w:lang w:val="es-ES"/>
              </w:rPr>
            </w:pPr>
            <w:r w:rsidRPr="002A0279">
              <w:rPr>
                <w:noProof/>
                <w:spacing w:val="-2"/>
                <w:sz w:val="20"/>
                <w:lang w:val="es-ES"/>
              </w:rPr>
              <w:t xml:space="preserve">l) 2. Dzelzceļa transporta aprīkojuma apkope un remonts </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8868)</w:t>
            </w:r>
          </w:p>
        </w:tc>
        <w:tc>
          <w:tcPr>
            <w:tcW w:w="6946" w:type="dxa"/>
          </w:tcPr>
          <w:p w:rsidR="00877CD9" w:rsidRPr="002A0279" w:rsidRDefault="00877CD9" w:rsidP="002A0279">
            <w:pPr>
              <w:keepNext/>
              <w:keepLines/>
              <w:tabs>
                <w:tab w:val="left" w:pos="306"/>
              </w:tabs>
              <w:suppressAutoHyphens/>
              <w:spacing w:line="240" w:lineRule="auto"/>
              <w:rPr>
                <w:noProof/>
                <w:sz w:val="20"/>
              </w:rPr>
            </w:pPr>
            <w:r w:rsidRPr="002A0279">
              <w:rPr>
                <w:noProof/>
                <w:spacing w:val="-2"/>
                <w:sz w:val="20"/>
              </w:rPr>
              <w:t>LV: valsts monopols</w:t>
            </w:r>
          </w:p>
          <w:p w:rsidR="00877CD9" w:rsidRPr="002A0279" w:rsidRDefault="00877CD9" w:rsidP="002A0279">
            <w:pPr>
              <w:keepNext/>
              <w:keepLines/>
              <w:tabs>
                <w:tab w:val="left" w:pos="306"/>
              </w:tabs>
              <w:suppressAutoHyphens/>
              <w:spacing w:line="240" w:lineRule="auto"/>
              <w:rPr>
                <w:noProof/>
                <w:sz w:val="20"/>
              </w:rPr>
            </w:pPr>
            <w:r w:rsidRPr="002A0279">
              <w:rPr>
                <w:noProof/>
                <w:spacing w:val="-2"/>
                <w:sz w:val="20"/>
              </w:rPr>
              <w:t>SE: ja ieguldītājs plāno izveidot savu termināļa infrastruktūru, ir jāveic ekonomisko vajadzību pārbaude. Galvenie kritēriji: vietas un jaudas ierobežojumi.</w:t>
            </w:r>
          </w:p>
        </w:tc>
      </w:tr>
      <w:tr w:rsidR="00877CD9" w:rsidTr="002A0279">
        <w:tc>
          <w:tcPr>
            <w:tcW w:w="2977" w:type="dxa"/>
          </w:tcPr>
          <w:p w:rsidR="00877CD9" w:rsidRPr="002A0279" w:rsidRDefault="00877CD9" w:rsidP="002A0279">
            <w:pPr>
              <w:spacing w:line="240" w:lineRule="auto"/>
              <w:rPr>
                <w:noProof/>
                <w:spacing w:val="-2"/>
                <w:sz w:val="20"/>
              </w:rPr>
            </w:pPr>
            <w:r w:rsidRPr="002A0279">
              <w:rPr>
                <w:noProof/>
                <w:spacing w:val="-2"/>
                <w:sz w:val="20"/>
              </w:rPr>
              <w:t xml:space="preserve">l) 3. Mehānisko transportlīdzekļu, </w:t>
            </w:r>
            <w:r w:rsidRPr="002A0279">
              <w:rPr>
                <w:noProof/>
                <w:sz w:val="20"/>
              </w:rPr>
              <w:t>motociklu</w:t>
            </w:r>
            <w:r w:rsidRPr="002A0279">
              <w:rPr>
                <w:noProof/>
                <w:spacing w:val="-2"/>
                <w:sz w:val="20"/>
              </w:rPr>
              <w:t xml:space="preserve">, sniega motociklu un autotransporta aprīkojuma apkope un remonts </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6112, </w:t>
            </w:r>
            <w:r w:rsidRPr="002A0279">
              <w:rPr>
                <w:i/>
                <w:noProof/>
                <w:spacing w:val="-2"/>
                <w:sz w:val="20"/>
              </w:rPr>
              <w:t>CPC</w:t>
            </w:r>
            <w:r w:rsidRPr="002A0279">
              <w:rPr>
                <w:noProof/>
                <w:spacing w:val="-2"/>
                <w:sz w:val="20"/>
              </w:rPr>
              <w:t xml:space="preserve"> 6122, daļa no </w:t>
            </w:r>
            <w:r w:rsidRPr="002A0279">
              <w:rPr>
                <w:i/>
                <w:noProof/>
                <w:spacing w:val="-2"/>
                <w:sz w:val="20"/>
              </w:rPr>
              <w:t>CPC</w:t>
            </w:r>
            <w:r w:rsidRPr="002A0279">
              <w:rPr>
                <w:noProof/>
                <w:spacing w:val="-2"/>
                <w:sz w:val="20"/>
              </w:rPr>
              <w:t xml:space="preserve"> 8867 un daļa no </w:t>
            </w:r>
            <w:r w:rsidRPr="002A0279">
              <w:rPr>
                <w:i/>
                <w:noProof/>
                <w:spacing w:val="-2"/>
                <w:sz w:val="20"/>
              </w:rPr>
              <w:t>CPC</w:t>
            </w:r>
            <w:r w:rsidRPr="002A0279">
              <w:rPr>
                <w:noProof/>
                <w:spacing w:val="-2"/>
                <w:sz w:val="20"/>
              </w:rPr>
              <w:t xml:space="preserve"> 8868)</w:t>
            </w:r>
          </w:p>
        </w:tc>
        <w:tc>
          <w:tcPr>
            <w:tcW w:w="6946" w:type="dxa"/>
          </w:tcPr>
          <w:p w:rsidR="00877CD9" w:rsidRPr="002A0279" w:rsidRDefault="00877CD9" w:rsidP="002A0279">
            <w:pPr>
              <w:keepNext/>
              <w:keepLines/>
              <w:tabs>
                <w:tab w:val="left" w:pos="306"/>
              </w:tabs>
              <w:suppressAutoHyphens/>
              <w:spacing w:line="240" w:lineRule="auto"/>
              <w:rPr>
                <w:noProof/>
                <w:sz w:val="20"/>
              </w:rPr>
            </w:pPr>
            <w:r w:rsidRPr="002A0279">
              <w:rPr>
                <w:noProof/>
                <w:spacing w:val="-2"/>
                <w:sz w:val="20"/>
              </w:rPr>
              <w:t>SE: ja ieguldītājs plāno izveidot savu termināļa infrastruktūru, ir jāveic ekonomisko vajadzību pārbaude. Galvenie kritēriji: vietas un jaudas ierobežojumi.</w:t>
            </w:r>
          </w:p>
        </w:tc>
      </w:tr>
      <w:tr w:rsidR="00877CD9" w:rsidTr="002A0279">
        <w:tc>
          <w:tcPr>
            <w:tcW w:w="2977" w:type="dxa"/>
          </w:tcPr>
          <w:p w:rsidR="00877CD9" w:rsidRPr="002A0279" w:rsidRDefault="00877CD9" w:rsidP="002A0279">
            <w:pPr>
              <w:suppressAutoHyphens/>
              <w:spacing w:line="240" w:lineRule="auto"/>
              <w:rPr>
                <w:noProof/>
                <w:sz w:val="20"/>
              </w:rPr>
            </w:pPr>
            <w:r w:rsidRPr="002A0279">
              <w:rPr>
                <w:noProof/>
                <w:spacing w:val="-2"/>
                <w:sz w:val="20"/>
              </w:rPr>
              <w:t xml:space="preserve">l) 4. Gaisa kuģa un tā daļu apkope un remonts </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8868)</w:t>
            </w:r>
          </w:p>
        </w:tc>
        <w:tc>
          <w:tcPr>
            <w:tcW w:w="6946" w:type="dxa"/>
          </w:tcPr>
          <w:p w:rsidR="00877CD9" w:rsidRPr="002A0279" w:rsidRDefault="00877CD9" w:rsidP="002A0279">
            <w:pPr>
              <w:keepNext/>
              <w:keepLines/>
              <w:tabs>
                <w:tab w:val="left" w:pos="306"/>
              </w:tabs>
              <w:suppressAutoHyphens/>
              <w:spacing w:line="240" w:lineRule="auto"/>
              <w:rPr>
                <w:noProof/>
                <w:spacing w:val="-2"/>
                <w:sz w:val="20"/>
              </w:rPr>
            </w:pPr>
            <w:r w:rsidRPr="002A0279">
              <w:rPr>
                <w:noProof/>
                <w:spacing w:val="-2"/>
                <w:sz w:val="20"/>
              </w:rPr>
              <w:t>Nav.</w:t>
            </w:r>
          </w:p>
          <w:p w:rsidR="00877CD9" w:rsidRPr="002A0279" w:rsidRDefault="00877CD9" w:rsidP="002A0279">
            <w:pPr>
              <w:keepNext/>
              <w:keepLines/>
              <w:tabs>
                <w:tab w:val="left" w:pos="369"/>
              </w:tabs>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l) 5. Metālizstrādājumu, ar biroju nesaistītu mehānismu, ar transportu un biroju nesaistītu iekārtu un individuālās lietošanas priekšmetu un mājsaimniecības piederumu apkopes un remonta pakalpojumi</w:t>
            </w:r>
            <w:r w:rsidR="00761592" w:rsidRPr="00F42B11">
              <w:rPr>
                <w:b/>
                <w:bCs/>
                <w:noProof/>
                <w:sz w:val="20"/>
                <w:vertAlign w:val="superscript"/>
              </w:rPr>
              <w:t>23</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633, </w:t>
            </w:r>
            <w:r w:rsidRPr="002A0279">
              <w:rPr>
                <w:i/>
                <w:noProof/>
                <w:spacing w:val="-2"/>
                <w:sz w:val="20"/>
              </w:rPr>
              <w:t>CPC</w:t>
            </w:r>
            <w:r w:rsidRPr="002A0279">
              <w:rPr>
                <w:noProof/>
                <w:spacing w:val="-2"/>
                <w:sz w:val="20"/>
              </w:rPr>
              <w:t xml:space="preserve"> 7545, </w:t>
            </w:r>
            <w:r w:rsidRPr="002A0279">
              <w:rPr>
                <w:i/>
                <w:noProof/>
                <w:spacing w:val="-2"/>
                <w:sz w:val="20"/>
              </w:rPr>
              <w:t>CPC</w:t>
            </w:r>
            <w:r w:rsidRPr="002A0279">
              <w:rPr>
                <w:noProof/>
                <w:spacing w:val="-2"/>
                <w:sz w:val="20"/>
              </w:rPr>
              <w:t xml:space="preserve"> 8861, </w:t>
            </w:r>
            <w:r w:rsidRPr="002A0279">
              <w:rPr>
                <w:i/>
                <w:noProof/>
                <w:spacing w:val="-2"/>
                <w:sz w:val="20"/>
              </w:rPr>
              <w:t>CPC</w:t>
            </w:r>
            <w:r w:rsidRPr="002A0279">
              <w:rPr>
                <w:noProof/>
                <w:spacing w:val="-2"/>
                <w:sz w:val="20"/>
              </w:rPr>
              <w:t xml:space="preserve"> 8862, </w:t>
            </w:r>
            <w:r w:rsidRPr="002A0279">
              <w:rPr>
                <w:i/>
                <w:noProof/>
                <w:spacing w:val="-2"/>
                <w:sz w:val="20"/>
              </w:rPr>
              <w:t>CPC</w:t>
            </w:r>
            <w:r w:rsidRPr="002A0279">
              <w:rPr>
                <w:noProof/>
                <w:spacing w:val="-2"/>
                <w:sz w:val="20"/>
              </w:rPr>
              <w:t xml:space="preserve"> 8864, </w:t>
            </w:r>
            <w:r w:rsidRPr="002A0279">
              <w:rPr>
                <w:i/>
                <w:noProof/>
                <w:spacing w:val="-2"/>
                <w:sz w:val="20"/>
              </w:rPr>
              <w:t>CPC</w:t>
            </w:r>
            <w:r w:rsidRPr="002A0279">
              <w:rPr>
                <w:noProof/>
                <w:spacing w:val="-2"/>
                <w:sz w:val="20"/>
              </w:rPr>
              <w:t xml:space="preserve"> 8865 un </w:t>
            </w:r>
            <w:r w:rsidRPr="002A0279">
              <w:rPr>
                <w:i/>
                <w:noProof/>
                <w:spacing w:val="-2"/>
                <w:sz w:val="20"/>
              </w:rPr>
              <w:t>CPC</w:t>
            </w:r>
            <w:r w:rsidRPr="002A0279">
              <w:rPr>
                <w:noProof/>
                <w:spacing w:val="-2"/>
                <w:sz w:val="20"/>
              </w:rPr>
              <w:t xml:space="preserve"> 8866)</w:t>
            </w:r>
          </w:p>
        </w:tc>
        <w:tc>
          <w:tcPr>
            <w:tcW w:w="6946" w:type="dxa"/>
          </w:tcPr>
          <w:p w:rsidR="00877CD9" w:rsidRPr="002A0279" w:rsidRDefault="00877CD9" w:rsidP="002A0279">
            <w:pPr>
              <w:keepNext/>
              <w:keepLines/>
              <w:tabs>
                <w:tab w:val="left" w:pos="306"/>
              </w:tabs>
              <w:suppressAutoHyphens/>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m) Ēku tīrīšanas un uzkopšanas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874)</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n) Fotopakalpojumi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875)</w:t>
            </w:r>
          </w:p>
        </w:tc>
        <w:tc>
          <w:tcPr>
            <w:tcW w:w="6946" w:type="dxa"/>
          </w:tcPr>
          <w:p w:rsidR="00877CD9" w:rsidRPr="002A0279" w:rsidRDefault="00877CD9" w:rsidP="002A0279">
            <w:pPr>
              <w:spacing w:line="240" w:lineRule="auto"/>
              <w:rPr>
                <w:noProof/>
                <w:sz w:val="20"/>
              </w:rPr>
            </w:pPr>
            <w:r w:rsidRPr="002A0279">
              <w:rPr>
                <w:noProof/>
                <w:sz w:val="20"/>
              </w:rPr>
              <w:t>CY, EE, MT: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o) Iepakošanas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876)</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p) Izdevējdarbība un poligrāfija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88442)</w:t>
            </w:r>
          </w:p>
        </w:tc>
        <w:tc>
          <w:tcPr>
            <w:tcW w:w="6946" w:type="dxa"/>
          </w:tcPr>
          <w:p w:rsidR="00877CD9" w:rsidRPr="002A0279" w:rsidRDefault="00877CD9" w:rsidP="002A0279">
            <w:pPr>
              <w:spacing w:line="240" w:lineRule="auto"/>
              <w:rPr>
                <w:noProof/>
                <w:sz w:val="20"/>
              </w:rPr>
            </w:pPr>
            <w:r w:rsidRPr="002A0279">
              <w:rPr>
                <w:noProof/>
                <w:spacing w:val="-2"/>
                <w:sz w:val="20"/>
              </w:rPr>
              <w:t>LT, LV: tiesības veikt uzņēmējdarbību izdevējdarbības nozarē tiek piešķirtas tikai Lietuvā vai Latvijā reģistrētām juridiskām personām (bez filiālēm).</w:t>
            </w:r>
          </w:p>
          <w:p w:rsidR="00877CD9" w:rsidRPr="002A0279" w:rsidRDefault="00877CD9" w:rsidP="002A0279">
            <w:pPr>
              <w:tabs>
                <w:tab w:val="left" w:pos="306"/>
              </w:tabs>
              <w:suppressAutoHyphens/>
              <w:spacing w:line="240" w:lineRule="auto"/>
              <w:rPr>
                <w:noProof/>
                <w:sz w:val="20"/>
              </w:rPr>
            </w:pPr>
            <w:r w:rsidRPr="002A0279">
              <w:rPr>
                <w:noProof/>
                <w:sz w:val="20"/>
              </w:rPr>
              <w:t>PL: attiecībā uz laikrakstu un žurnālu galveno redaktoru tiek piemērota valstspiederības prasība.</w:t>
            </w:r>
          </w:p>
          <w:p w:rsidR="00877CD9" w:rsidRPr="002A0279" w:rsidRDefault="00877CD9" w:rsidP="002A0279">
            <w:pPr>
              <w:spacing w:line="240" w:lineRule="auto"/>
              <w:rPr>
                <w:noProof/>
                <w:sz w:val="20"/>
              </w:rPr>
            </w:pPr>
            <w:r w:rsidRPr="002A0279">
              <w:rPr>
                <w:noProof/>
                <w:sz w:val="20"/>
              </w:rPr>
              <w:t>SE: attiecībā uz izdevējdarbības un poligrāfijas uzņēmuma īpašnieku tiek piemērota dzīvesvietas prasība.</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q) Pasākumu rīkošanas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87909)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RPr="004A38D1" w:rsidTr="002A0279">
        <w:tc>
          <w:tcPr>
            <w:tcW w:w="2977" w:type="dxa"/>
          </w:tcPr>
          <w:p w:rsidR="00877CD9" w:rsidRPr="002A0279" w:rsidRDefault="00877CD9" w:rsidP="002A0279">
            <w:pPr>
              <w:spacing w:line="240" w:lineRule="auto"/>
              <w:rPr>
                <w:noProof/>
                <w:sz w:val="20"/>
                <w:lang w:val="fi-FI"/>
              </w:rPr>
            </w:pPr>
            <w:r w:rsidRPr="002A0279">
              <w:rPr>
                <w:noProof/>
                <w:sz w:val="20"/>
                <w:lang w:val="fi-FI"/>
              </w:rPr>
              <w:t>r) 1. Tulkotāju un tulku pakalpojumi</w:t>
            </w:r>
          </w:p>
          <w:p w:rsidR="00877CD9" w:rsidRPr="002A0279" w:rsidRDefault="00877CD9" w:rsidP="002A0279">
            <w:pPr>
              <w:spacing w:line="240" w:lineRule="auto"/>
              <w:rPr>
                <w:noProof/>
                <w:sz w:val="20"/>
                <w:lang w:val="fi-FI"/>
              </w:rPr>
            </w:pPr>
            <w:r w:rsidRPr="002A0279">
              <w:rPr>
                <w:noProof/>
                <w:sz w:val="20"/>
                <w:lang w:val="fi-FI"/>
              </w:rPr>
              <w:t>(</w:t>
            </w:r>
            <w:r w:rsidRPr="002A0279">
              <w:rPr>
                <w:i/>
                <w:noProof/>
                <w:sz w:val="20"/>
                <w:lang w:val="fi-FI"/>
              </w:rPr>
              <w:t>CPC</w:t>
            </w:r>
            <w:r w:rsidRPr="002A0279">
              <w:rPr>
                <w:noProof/>
                <w:sz w:val="20"/>
                <w:lang w:val="fi-FI"/>
              </w:rPr>
              <w:t xml:space="preserve"> 87905)</w:t>
            </w:r>
          </w:p>
        </w:tc>
        <w:tc>
          <w:tcPr>
            <w:tcW w:w="6946" w:type="dxa"/>
          </w:tcPr>
          <w:p w:rsidR="00877CD9" w:rsidRPr="002A0279" w:rsidRDefault="00877CD9" w:rsidP="002A0279">
            <w:pPr>
              <w:spacing w:line="240" w:lineRule="auto"/>
              <w:rPr>
                <w:noProof/>
                <w:sz w:val="20"/>
                <w:lang w:val="fi-FI"/>
              </w:rPr>
            </w:pPr>
            <w:r w:rsidRPr="002A0279">
              <w:rPr>
                <w:noProof/>
                <w:sz w:val="20"/>
                <w:lang w:val="fi-FI"/>
              </w:rPr>
              <w:t>DK: pilnvarotu oficiālu tulkotāju un tulku apstiprināšana var ierobežot darbības jomu.</w:t>
            </w:r>
          </w:p>
          <w:p w:rsidR="00877CD9" w:rsidRPr="002A0279" w:rsidRDefault="00877CD9" w:rsidP="002A0279">
            <w:pPr>
              <w:spacing w:line="240" w:lineRule="auto"/>
              <w:rPr>
                <w:noProof/>
                <w:sz w:val="20"/>
                <w:lang w:val="fi-FI"/>
              </w:rPr>
            </w:pPr>
            <w:r w:rsidRPr="002A0279">
              <w:rPr>
                <w:noProof/>
                <w:sz w:val="20"/>
                <w:lang w:val="fi-FI" w:eastAsia="ko-KR"/>
              </w:rPr>
              <w:t>HR: nav saistību attiecībā uz tulkotāju un tulku pakalpojumiem Horvātijas tiesās/tiesām</w:t>
            </w:r>
            <w:r w:rsidRPr="002A0279">
              <w:rPr>
                <w:noProof/>
                <w:sz w:val="20"/>
                <w:lang w:val="fi-FI"/>
              </w:rPr>
              <w:t>.</w:t>
            </w:r>
          </w:p>
          <w:p w:rsidR="00877CD9" w:rsidRPr="002A0279" w:rsidRDefault="00877CD9" w:rsidP="002A0279">
            <w:pPr>
              <w:spacing w:line="240" w:lineRule="auto"/>
              <w:rPr>
                <w:noProof/>
                <w:sz w:val="20"/>
                <w:lang w:val="fi-FI"/>
              </w:rPr>
            </w:pPr>
            <w:r w:rsidRPr="002A0279">
              <w:rPr>
                <w:noProof/>
                <w:sz w:val="20"/>
                <w:lang w:val="fi-FI"/>
              </w:rPr>
              <w:t>PL: nav saistību attiecībā uz zvērinātu tulku pakalpojumiem.</w:t>
            </w:r>
          </w:p>
          <w:p w:rsidR="00877CD9" w:rsidRPr="002A0279" w:rsidRDefault="00877CD9" w:rsidP="002A0279">
            <w:pPr>
              <w:spacing w:line="240" w:lineRule="auto"/>
              <w:rPr>
                <w:noProof/>
                <w:sz w:val="20"/>
                <w:lang w:val="fi-FI"/>
              </w:rPr>
            </w:pPr>
            <w:r w:rsidRPr="002A0279">
              <w:rPr>
                <w:noProof/>
                <w:sz w:val="20"/>
                <w:lang w:val="fi-FI"/>
              </w:rPr>
              <w:t>BG, HU, SK: attiecībā uz oficiāliem rakstiskās un mutiskās tulkošanas pakalpojumiem saistību nav.</w:t>
            </w:r>
          </w:p>
        </w:tc>
      </w:tr>
      <w:tr w:rsidR="00877CD9" w:rsidTr="002A0279">
        <w:tc>
          <w:tcPr>
            <w:tcW w:w="2977" w:type="dxa"/>
          </w:tcPr>
          <w:p w:rsidR="00877CD9" w:rsidRPr="002A0279" w:rsidRDefault="00877CD9" w:rsidP="002A0279">
            <w:pPr>
              <w:spacing w:line="240" w:lineRule="auto"/>
              <w:rPr>
                <w:noProof/>
                <w:sz w:val="20"/>
                <w:lang w:val="fi-FI"/>
              </w:rPr>
            </w:pPr>
            <w:r w:rsidRPr="002A0279">
              <w:rPr>
                <w:noProof/>
                <w:sz w:val="20"/>
                <w:lang w:val="fi-FI"/>
              </w:rPr>
              <w:t>r) 2. Interjera dizaina un citi īpašā dizaina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87907)</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r) 3. Informācijas iegūšanas aģentūru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87902)</w:t>
            </w:r>
          </w:p>
        </w:tc>
        <w:tc>
          <w:tcPr>
            <w:tcW w:w="6946" w:type="dxa"/>
          </w:tcPr>
          <w:p w:rsidR="00877CD9" w:rsidRPr="002A0279" w:rsidRDefault="00877CD9" w:rsidP="002A0279">
            <w:pPr>
              <w:spacing w:line="240" w:lineRule="auto"/>
              <w:rPr>
                <w:noProof/>
                <w:sz w:val="20"/>
              </w:rPr>
            </w:pPr>
            <w:r w:rsidRPr="002A0279">
              <w:rPr>
                <w:noProof/>
                <w:sz w:val="20"/>
              </w:rPr>
              <w:t>IT, PT: valstspiederības nosacījums attiecībā uz ieguldītājiem.</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r) 4. Kredītinformācijas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87901)</w:t>
            </w:r>
          </w:p>
        </w:tc>
        <w:tc>
          <w:tcPr>
            <w:tcW w:w="6946" w:type="dxa"/>
          </w:tcPr>
          <w:p w:rsidR="00877CD9" w:rsidRPr="002A0279" w:rsidRDefault="00877CD9" w:rsidP="002A0279">
            <w:pPr>
              <w:spacing w:line="240" w:lineRule="auto"/>
              <w:rPr>
                <w:noProof/>
                <w:sz w:val="20"/>
              </w:rPr>
            </w:pPr>
            <w:r w:rsidRPr="002A0279">
              <w:rPr>
                <w:noProof/>
                <w:sz w:val="20"/>
              </w:rPr>
              <w:t>BE: patēriņa kredītu datu bankām – valstspiederības nosacījums attiecībā uz ieguldītājiem.</w:t>
            </w:r>
          </w:p>
          <w:p w:rsidR="00877CD9" w:rsidRPr="002A0279" w:rsidRDefault="00877CD9" w:rsidP="002A0279">
            <w:pPr>
              <w:spacing w:line="240" w:lineRule="auto"/>
              <w:rPr>
                <w:noProof/>
                <w:sz w:val="20"/>
              </w:rPr>
            </w:pPr>
            <w:r w:rsidRPr="002A0279">
              <w:rPr>
                <w:noProof/>
                <w:sz w:val="20"/>
              </w:rPr>
              <w:t>IT, PT: valstspiederības nosacījums attiecībā uz ieguldītājiem.</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r) 5. Pavairošanas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87904)</w:t>
            </w:r>
            <w:r w:rsidR="00761592" w:rsidRPr="00F42B11">
              <w:rPr>
                <w:b/>
                <w:bCs/>
                <w:noProof/>
                <w:spacing w:val="-2"/>
                <w:sz w:val="20"/>
                <w:vertAlign w:val="superscript"/>
              </w:rPr>
              <w:t>24</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r) 6. Telesakaru konsultatīvie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7544)</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r) 7. Automātiskā atbildētāja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87903)</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7. SAKARU PAKALPOJUMI</w:t>
            </w:r>
          </w:p>
        </w:tc>
        <w:tc>
          <w:tcPr>
            <w:tcW w:w="6946" w:type="dxa"/>
          </w:tcPr>
          <w:p w:rsidR="00877CD9" w:rsidRPr="002A0279" w:rsidRDefault="00877CD9" w:rsidP="002A0279">
            <w:pPr>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Pasta un kurjeru pakalpojumi</w:t>
            </w:r>
          </w:p>
          <w:p w:rsidR="00877CD9" w:rsidRPr="002A0279" w:rsidRDefault="00877CD9" w:rsidP="002A0279">
            <w:pPr>
              <w:spacing w:line="240" w:lineRule="auto"/>
              <w:rPr>
                <w:noProof/>
                <w:sz w:val="20"/>
              </w:rPr>
            </w:pPr>
            <w:r w:rsidRPr="002A0279">
              <w:rPr>
                <w:noProof/>
                <w:sz w:val="20"/>
              </w:rPr>
              <w:t>(Pakalpojumi, kas saistīti ar tādu pasta sūtījumu</w:t>
            </w:r>
            <w:r w:rsidR="00761592" w:rsidRPr="00F42B11">
              <w:rPr>
                <w:b/>
                <w:bCs/>
                <w:noProof/>
                <w:sz w:val="20"/>
                <w:vertAlign w:val="superscript"/>
              </w:rPr>
              <w:t>25</w:t>
            </w:r>
            <w:r w:rsidRPr="002A0279">
              <w:rPr>
                <w:noProof/>
                <w:sz w:val="20"/>
              </w:rPr>
              <w:t xml:space="preserve"> apstrādi</w:t>
            </w:r>
            <w:r w:rsidR="00761592" w:rsidRPr="002A0279">
              <w:rPr>
                <w:b/>
                <w:bCs/>
                <w:noProof/>
                <w:sz w:val="20"/>
                <w:vertAlign w:val="superscript"/>
              </w:rPr>
              <w:t>26</w:t>
            </w:r>
            <w:r w:rsidRPr="002A0279">
              <w:rPr>
                <w:noProof/>
                <w:sz w:val="20"/>
              </w:rPr>
              <w:t xml:space="preserve"> saskaņā ar turpmāk minēto apakšnozaru sarakstu, kas adresēti gan vietējiem, gan ārvalstu adresātiem: </w:t>
            </w:r>
            <w:r w:rsidRPr="002A0279">
              <w:rPr>
                <w:noProof/>
                <w:spacing w:val="-2"/>
                <w:sz w:val="20"/>
              </w:rPr>
              <w:t>i) adresētu rakstveida paziņojumu uz jebkura veida fiziskā nesēja</w:t>
            </w:r>
            <w:r w:rsidR="00761592" w:rsidRPr="00F42B11">
              <w:rPr>
                <w:b/>
                <w:bCs/>
                <w:noProof/>
                <w:spacing w:val="-2"/>
                <w:sz w:val="20"/>
                <w:vertAlign w:val="superscript"/>
              </w:rPr>
              <w:t>27</w:t>
            </w:r>
            <w:r w:rsidRPr="002A0279">
              <w:rPr>
                <w:noProof/>
                <w:spacing w:val="-2"/>
                <w:sz w:val="20"/>
              </w:rPr>
              <w:t xml:space="preserve"> apstrāde, tostarp hibrīdpasta pakalpojumi un tiešais pasts; ii) adresēto sīkpaku un paku</w:t>
            </w:r>
            <w:r w:rsidR="00761592" w:rsidRPr="00F42B11">
              <w:rPr>
                <w:b/>
                <w:bCs/>
                <w:noProof/>
                <w:spacing w:val="-2"/>
                <w:sz w:val="20"/>
                <w:vertAlign w:val="superscript"/>
              </w:rPr>
              <w:t>28</w:t>
            </w:r>
            <w:r w:rsidRPr="002A0279">
              <w:rPr>
                <w:noProof/>
                <w:spacing w:val="-2"/>
                <w:sz w:val="20"/>
              </w:rPr>
              <w:t xml:space="preserve"> apstrāde; iii) adresēto preses izdevumu</w:t>
            </w:r>
            <w:r w:rsidR="00761592" w:rsidRPr="00F42B11">
              <w:rPr>
                <w:b/>
                <w:bCs/>
                <w:noProof/>
                <w:spacing w:val="-2"/>
                <w:sz w:val="20"/>
                <w:vertAlign w:val="superscript"/>
              </w:rPr>
              <w:t>29</w:t>
            </w:r>
            <w:r w:rsidRPr="002A0279">
              <w:rPr>
                <w:noProof/>
                <w:spacing w:val="-2"/>
                <w:sz w:val="20"/>
              </w:rPr>
              <w:t xml:space="preserve"> </w:t>
            </w:r>
            <w:r w:rsidRPr="002A0279">
              <w:rPr>
                <w:noProof/>
                <w:sz w:val="20"/>
              </w:rPr>
              <w:t>apstrāde</w:t>
            </w:r>
            <w:r w:rsidRPr="002A0279">
              <w:rPr>
                <w:noProof/>
                <w:spacing w:val="-2"/>
                <w:sz w:val="20"/>
              </w:rPr>
              <w:t>; iv) to ierakstīto vai apdrošināto sūtījumu apstrāde, kuri attiecas uz iepriekšminēto i)–iii) apakšnozari; v) eksprespiegādes pakalpojumi</w:t>
            </w:r>
            <w:r w:rsidR="00761592" w:rsidRPr="00F42B11">
              <w:rPr>
                <w:b/>
                <w:bCs/>
                <w:noProof/>
                <w:spacing w:val="-2"/>
                <w:sz w:val="20"/>
                <w:vertAlign w:val="superscript"/>
              </w:rPr>
              <w:t>30</w:t>
            </w:r>
            <w:r w:rsidRPr="002A0279">
              <w:rPr>
                <w:noProof/>
                <w:spacing w:val="-2"/>
                <w:sz w:val="20"/>
              </w:rPr>
              <w:t xml:space="preserve"> sūtījumiem, kuri attiecas uz iepriekšminēto i)–iii) apakšnozari; vi) neadresētu sūtījumu apstrāde; vii) dokumentu apmaiņa</w:t>
            </w:r>
            <w:r w:rsidR="00761592" w:rsidRPr="00F42B11">
              <w:rPr>
                <w:b/>
                <w:bCs/>
                <w:noProof/>
                <w:spacing w:val="-2"/>
                <w:sz w:val="20"/>
                <w:vertAlign w:val="superscript"/>
              </w:rPr>
              <w:t>31</w:t>
            </w:r>
            <w:r w:rsidRPr="002A0279">
              <w:rPr>
                <w:noProof/>
                <w:spacing w:val="-2"/>
                <w:sz w:val="20"/>
              </w:rPr>
              <w:t>.</w:t>
            </w:r>
          </w:p>
        </w:tc>
        <w:tc>
          <w:tcPr>
            <w:tcW w:w="6946" w:type="dxa"/>
          </w:tcPr>
          <w:p w:rsidR="00877CD9" w:rsidRPr="002A0279" w:rsidRDefault="00877CD9" w:rsidP="002A0279">
            <w:pPr>
              <w:spacing w:line="240" w:lineRule="auto"/>
              <w:rPr>
                <w:noProof/>
                <w:sz w:val="20"/>
              </w:rPr>
            </w:pPr>
            <w:r w:rsidRPr="002A0279">
              <w:rPr>
                <w:noProof/>
                <w:sz w:val="20"/>
              </w:rPr>
              <w:t>Nav</w:t>
            </w:r>
            <w:r w:rsidR="00761592" w:rsidRPr="00F42B11">
              <w:rPr>
                <w:b/>
                <w:bCs/>
                <w:noProof/>
                <w:sz w:val="20"/>
                <w:vertAlign w:val="superscript"/>
              </w:rPr>
              <w:t>32</w:t>
            </w:r>
            <w:r w:rsidRPr="002A0279">
              <w:rPr>
                <w:noProof/>
                <w:sz w:val="20"/>
              </w:rPr>
              <w:t>.</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Tomēr i), iv) un v) apakšnozari var neiekļaut, ja tās attiecas uz pakalpojumiem, ko var rezervēt, t. i., korespondences sūtījumiem, kuru cena ir zemāka par sabiedrisko pamattarifu, kas reizināts ar 2,5, ja to svars ir mazāks par 50 gramiem</w:t>
            </w:r>
            <w:r w:rsidR="00761592" w:rsidRPr="00F42B11">
              <w:rPr>
                <w:b/>
                <w:bCs/>
                <w:noProof/>
                <w:sz w:val="20"/>
                <w:vertAlign w:val="superscript"/>
              </w:rPr>
              <w:t>33</w:t>
            </w:r>
            <w:r w:rsidRPr="002A0279">
              <w:rPr>
                <w:noProof/>
                <w:sz w:val="20"/>
              </w:rPr>
              <w:t>, kā arī ierakstīto sūtījumu pasta pakalpojumiem, ko izmanto tiesu vai administratīvajās procedūrās).</w:t>
            </w:r>
          </w:p>
          <w:p w:rsidR="00877CD9" w:rsidRPr="002A0279" w:rsidRDefault="00877CD9" w:rsidP="002A0279">
            <w:pPr>
              <w:tabs>
                <w:tab w:val="left" w:pos="306"/>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751, daļa no </w:t>
            </w:r>
            <w:r w:rsidRPr="002A0279">
              <w:rPr>
                <w:i/>
                <w:noProof/>
                <w:sz w:val="20"/>
              </w:rPr>
              <w:t>CPC</w:t>
            </w:r>
            <w:r w:rsidRPr="002A0279">
              <w:rPr>
                <w:noProof/>
                <w:sz w:val="20"/>
              </w:rPr>
              <w:t xml:space="preserve"> 71235</w:t>
            </w:r>
            <w:r w:rsidR="00761592" w:rsidRPr="002A0279">
              <w:rPr>
                <w:b/>
                <w:bCs/>
                <w:noProof/>
                <w:sz w:val="20"/>
                <w:vertAlign w:val="superscript"/>
              </w:rPr>
              <w:t>34</w:t>
            </w:r>
            <w:r w:rsidRPr="002A0279">
              <w:rPr>
                <w:noProof/>
                <w:sz w:val="20"/>
              </w:rPr>
              <w:t xml:space="preserve"> un daļa no </w:t>
            </w:r>
            <w:r w:rsidRPr="002A0279">
              <w:rPr>
                <w:i/>
                <w:noProof/>
                <w:sz w:val="20"/>
              </w:rPr>
              <w:t>CPC</w:t>
            </w:r>
            <w:r w:rsidRPr="002A0279">
              <w:rPr>
                <w:noProof/>
                <w:sz w:val="20"/>
              </w:rPr>
              <w:t xml:space="preserve"> 73210</w:t>
            </w:r>
            <w:r w:rsidR="00761592" w:rsidRPr="002A0279">
              <w:rPr>
                <w:b/>
                <w:bCs/>
                <w:noProof/>
                <w:sz w:val="20"/>
                <w:vertAlign w:val="superscript"/>
              </w:rPr>
              <w:t>35</w:t>
            </w:r>
            <w:r w:rsidRPr="002A0279">
              <w:rPr>
                <w:noProof/>
                <w:sz w:val="20"/>
              </w:rPr>
              <w:t>)</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Telesakaru pakalpojumi</w:t>
            </w:r>
          </w:p>
          <w:p w:rsidR="00877CD9" w:rsidRPr="002A0279" w:rsidRDefault="00877CD9" w:rsidP="002A0279">
            <w:pPr>
              <w:spacing w:line="240" w:lineRule="auto"/>
              <w:rPr>
                <w:noProof/>
                <w:sz w:val="20"/>
              </w:rPr>
            </w:pPr>
            <w:r w:rsidRPr="002A0279">
              <w:rPr>
                <w:noProof/>
                <w:sz w:val="20"/>
              </w:rPr>
              <w:t>Šiem pakalpojumiem nav pieskaitāma saimnieciskā darbība, ko veido tāda satura nodrošināšana, kura pārvietošanai vajadzīgi telesakaru pakalpojumi.</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D64B5F">
            <w:pPr>
              <w:pageBreakBefore/>
              <w:spacing w:line="240" w:lineRule="auto"/>
              <w:rPr>
                <w:noProof/>
                <w:sz w:val="20"/>
              </w:rPr>
            </w:pPr>
            <w:r w:rsidRPr="002A0279">
              <w:rPr>
                <w:noProof/>
                <w:sz w:val="20"/>
              </w:rPr>
              <w:lastRenderedPageBreak/>
              <w:t>a) Visi pakalpojumi, kuri saistīti ar signālu transmisiju un saņemšanu, ko veic ar jebkuriem elektromagnētiskiem līdzekļiem</w:t>
            </w:r>
            <w:r w:rsidR="00761592" w:rsidRPr="00F42B11">
              <w:rPr>
                <w:b/>
                <w:bCs/>
                <w:noProof/>
                <w:sz w:val="20"/>
                <w:vertAlign w:val="superscript"/>
              </w:rPr>
              <w:t>36</w:t>
            </w:r>
            <w:r w:rsidRPr="002A0279">
              <w:rPr>
                <w:noProof/>
                <w:sz w:val="20"/>
              </w:rPr>
              <w:t>, izņemot apraidi</w:t>
            </w:r>
            <w:r w:rsidR="00761592" w:rsidRPr="002A0279">
              <w:rPr>
                <w:b/>
                <w:bCs/>
                <w:noProof/>
                <w:sz w:val="20"/>
                <w:vertAlign w:val="superscript"/>
              </w:rPr>
              <w:t>37</w:t>
            </w:r>
          </w:p>
        </w:tc>
        <w:tc>
          <w:tcPr>
            <w:tcW w:w="6946" w:type="dxa"/>
          </w:tcPr>
          <w:p w:rsidR="00877CD9" w:rsidRPr="002A0279" w:rsidRDefault="00877CD9" w:rsidP="002A0279">
            <w:pPr>
              <w:spacing w:line="240" w:lineRule="auto"/>
              <w:rPr>
                <w:noProof/>
                <w:sz w:val="20"/>
              </w:rPr>
            </w:pPr>
            <w:r w:rsidRPr="002A0279">
              <w:rPr>
                <w:noProof/>
                <w:sz w:val="20"/>
              </w:rPr>
              <w:t>Nav</w:t>
            </w:r>
            <w:r w:rsidR="00761592" w:rsidRPr="002A0279">
              <w:rPr>
                <w:b/>
                <w:bCs/>
                <w:noProof/>
                <w:sz w:val="20"/>
                <w:vertAlign w:val="superscript"/>
              </w:rPr>
              <w:t>38</w:t>
            </w:r>
            <w:r w:rsidRPr="002A0279">
              <w:rPr>
                <w:noProof/>
                <w:sz w:val="20"/>
              </w:rPr>
              <w:t>.</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Satelītapraides pakalpojumi</w:t>
            </w:r>
            <w:r w:rsidR="00761592" w:rsidRPr="002A0279">
              <w:rPr>
                <w:b/>
                <w:bCs/>
                <w:noProof/>
                <w:sz w:val="20"/>
                <w:vertAlign w:val="superscript"/>
              </w:rPr>
              <w:t>39</w:t>
            </w:r>
          </w:p>
        </w:tc>
        <w:tc>
          <w:tcPr>
            <w:tcW w:w="6946" w:type="dxa"/>
          </w:tcPr>
          <w:p w:rsidR="00877CD9" w:rsidRPr="002A0279" w:rsidRDefault="00877CD9" w:rsidP="002A0279">
            <w:pPr>
              <w:spacing w:line="240" w:lineRule="auto"/>
              <w:rPr>
                <w:noProof/>
                <w:sz w:val="20"/>
              </w:rPr>
            </w:pPr>
            <w:r w:rsidRPr="002A0279">
              <w:rPr>
                <w:noProof/>
                <w:sz w:val="20"/>
              </w:rPr>
              <w:t>EU: uz šīs nozares pakalpojumu sniedzējiem var attiecināt pienākumu aizsargāt vispārējo interešu mērķus, kas saistīti ar satura pārraidi, izmantojot to tīklu saskaņā ar Eiropas Savienības tiesisko regulējumu elektroniskās saziņas jomā.</w:t>
            </w:r>
          </w:p>
          <w:p w:rsidR="00877CD9" w:rsidRPr="002A0279" w:rsidRDefault="00877CD9" w:rsidP="002A0279">
            <w:pPr>
              <w:spacing w:line="240" w:lineRule="auto"/>
              <w:rPr>
                <w:noProof/>
                <w:sz w:val="20"/>
              </w:rPr>
            </w:pPr>
            <w:r w:rsidRPr="002A0279">
              <w:rPr>
                <w:noProof/>
                <w:sz w:val="20"/>
              </w:rPr>
              <w:t>BE: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8. BŪVNIECĪBA UN SAISTĪTIE INŽENIERTEHNISKIE PAKALPOJUMI (</w:t>
            </w:r>
            <w:r w:rsidRPr="002A0279">
              <w:rPr>
                <w:i/>
                <w:noProof/>
                <w:sz w:val="20"/>
              </w:rPr>
              <w:t>CPC</w:t>
            </w:r>
            <w:r w:rsidRPr="002A0279">
              <w:rPr>
                <w:noProof/>
                <w:sz w:val="20"/>
              </w:rPr>
              <w:t xml:space="preserve"> 511, </w:t>
            </w:r>
            <w:r w:rsidRPr="002A0279">
              <w:rPr>
                <w:i/>
                <w:noProof/>
                <w:sz w:val="20"/>
              </w:rPr>
              <w:t>CPC</w:t>
            </w:r>
            <w:r w:rsidRPr="002A0279">
              <w:rPr>
                <w:noProof/>
                <w:sz w:val="20"/>
              </w:rPr>
              <w:t xml:space="preserve"> 512, </w:t>
            </w:r>
            <w:r w:rsidRPr="002A0279">
              <w:rPr>
                <w:i/>
                <w:noProof/>
                <w:sz w:val="20"/>
              </w:rPr>
              <w:t>CPC</w:t>
            </w:r>
            <w:r w:rsidRPr="002A0279">
              <w:rPr>
                <w:noProof/>
                <w:sz w:val="20"/>
              </w:rPr>
              <w:t xml:space="preserve"> 513, </w:t>
            </w:r>
            <w:r w:rsidRPr="002A0279">
              <w:rPr>
                <w:i/>
                <w:noProof/>
                <w:sz w:val="20"/>
              </w:rPr>
              <w:t>CPC</w:t>
            </w:r>
            <w:r w:rsidRPr="002A0279">
              <w:rPr>
                <w:noProof/>
                <w:sz w:val="20"/>
              </w:rPr>
              <w:t xml:space="preserve"> 514, </w:t>
            </w:r>
            <w:r w:rsidRPr="002A0279">
              <w:rPr>
                <w:i/>
                <w:noProof/>
                <w:sz w:val="20"/>
              </w:rPr>
              <w:t>CPC</w:t>
            </w:r>
            <w:r w:rsidRPr="002A0279">
              <w:rPr>
                <w:noProof/>
                <w:sz w:val="20"/>
              </w:rPr>
              <w:t xml:space="preserve"> 515, </w:t>
            </w:r>
            <w:r w:rsidRPr="002A0279">
              <w:rPr>
                <w:i/>
                <w:noProof/>
                <w:sz w:val="20"/>
              </w:rPr>
              <w:t>CPC</w:t>
            </w:r>
            <w:r w:rsidRPr="002A0279">
              <w:rPr>
                <w:noProof/>
                <w:sz w:val="20"/>
              </w:rPr>
              <w:t xml:space="preserve"> 516, </w:t>
            </w:r>
            <w:r w:rsidRPr="002A0279">
              <w:rPr>
                <w:i/>
                <w:noProof/>
                <w:sz w:val="20"/>
              </w:rPr>
              <w:t>CPC</w:t>
            </w:r>
            <w:r w:rsidRPr="002A0279">
              <w:rPr>
                <w:noProof/>
                <w:sz w:val="20"/>
              </w:rPr>
              <w:t xml:space="preserve"> 517 un </w:t>
            </w:r>
            <w:r w:rsidRPr="002A0279">
              <w:rPr>
                <w:i/>
                <w:noProof/>
                <w:sz w:val="20"/>
              </w:rPr>
              <w:t>CPC</w:t>
            </w:r>
            <w:r w:rsidRPr="002A0279">
              <w:rPr>
                <w:noProof/>
                <w:sz w:val="20"/>
              </w:rPr>
              <w:t xml:space="preserve"> 518) </w:t>
            </w:r>
          </w:p>
        </w:tc>
        <w:tc>
          <w:tcPr>
            <w:tcW w:w="6946" w:type="dxa"/>
          </w:tcPr>
          <w:p w:rsidR="00877CD9" w:rsidRPr="002A0279" w:rsidRDefault="00877CD9" w:rsidP="002A0279">
            <w:pPr>
              <w:spacing w:line="240" w:lineRule="auto"/>
              <w:rPr>
                <w:noProof/>
                <w:sz w:val="20"/>
              </w:rPr>
            </w:pPr>
            <w:r w:rsidRPr="002A0279">
              <w:rPr>
                <w:noProof/>
                <w:spacing w:val="-2"/>
                <w:sz w:val="20"/>
              </w:rPr>
              <w:t>BG: valsts vai reģionālas nozīmes projektos ārvalstu ieguldītājiem jādarbojas partnerībā ar vietējiem ieguldītājiem vai kā vietējo ieguldītāju apakšuzņēmējiem.</w:t>
            </w:r>
          </w:p>
          <w:p w:rsidR="00877CD9" w:rsidRPr="002A0279" w:rsidRDefault="00877CD9" w:rsidP="002A0279">
            <w:pPr>
              <w:spacing w:line="240" w:lineRule="auto"/>
              <w:rPr>
                <w:noProof/>
                <w:sz w:val="20"/>
              </w:rPr>
            </w:pPr>
            <w:r w:rsidRPr="002A0279">
              <w:rPr>
                <w:noProof/>
                <w:spacing w:val="-2"/>
                <w:sz w:val="20"/>
              </w:rPr>
              <w:t>CY, CZ, HU, MT, SK: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9. IZPLATĪŠANAS PAKALPOJUMI</w:t>
            </w:r>
          </w:p>
          <w:p w:rsidR="00877CD9" w:rsidRPr="002A0279" w:rsidRDefault="00877CD9" w:rsidP="002A0279">
            <w:pPr>
              <w:spacing w:line="240" w:lineRule="auto"/>
              <w:rPr>
                <w:noProof/>
                <w:sz w:val="20"/>
              </w:rPr>
            </w:pPr>
            <w:r w:rsidRPr="002A0279">
              <w:rPr>
                <w:noProof/>
                <w:sz w:val="20"/>
              </w:rPr>
              <w:t>(izņemot ieroču, munīcijas, sprāgstvielu un cita militārā aprīkojuma izplatīšanu)</w:t>
            </w:r>
          </w:p>
          <w:p w:rsidR="00877CD9" w:rsidRPr="002A0279" w:rsidRDefault="00877CD9" w:rsidP="002A0279">
            <w:pPr>
              <w:spacing w:line="240" w:lineRule="auto"/>
              <w:rPr>
                <w:noProof/>
                <w:sz w:val="20"/>
              </w:rPr>
            </w:pPr>
            <w:r w:rsidRPr="002A0279">
              <w:rPr>
                <w:noProof/>
                <w:sz w:val="20"/>
              </w:rPr>
              <w:t>Visas turpmāk minētās apakšnozares</w:t>
            </w:r>
            <w:r w:rsidR="00761592" w:rsidRPr="00F42B11">
              <w:rPr>
                <w:b/>
                <w:bCs/>
                <w:noProof/>
                <w:sz w:val="20"/>
                <w:vertAlign w:val="superscript"/>
              </w:rPr>
              <w:t>40</w:t>
            </w:r>
          </w:p>
        </w:tc>
        <w:tc>
          <w:tcPr>
            <w:tcW w:w="6946" w:type="dxa"/>
          </w:tcPr>
          <w:p w:rsidR="00877CD9" w:rsidRPr="002A0279" w:rsidRDefault="00877CD9" w:rsidP="002A0279">
            <w:pPr>
              <w:autoSpaceDE w:val="0"/>
              <w:autoSpaceDN w:val="0"/>
              <w:adjustRightInd w:val="0"/>
              <w:spacing w:line="240" w:lineRule="auto"/>
              <w:rPr>
                <w:noProof/>
                <w:sz w:val="20"/>
              </w:rPr>
            </w:pPr>
            <w:r w:rsidRPr="002A0279">
              <w:rPr>
                <w:noProof/>
                <w:spacing w:val="-2"/>
                <w:sz w:val="20"/>
              </w:rPr>
              <w:t>AT: nav saistību attiecībā uz pirotehnisku preču, uzliesmojošu izstrādājumu, spridzināšanas ierīču un toksisku vielu izplatīšanu. Ekskluzīvas tiesības un/vai atļaujas farmaceitisko produktu un tabakas izstrādājumu izplatīšanai var piešķirt tikai Eiropas Savienības dalībvalstu valstspiederīgajiem, kā arī Eiropas Savienības juridiskām personām, kuru galvenie biroji atrodas Eiropas Savienībā.</w:t>
            </w:r>
          </w:p>
          <w:p w:rsidR="00877CD9" w:rsidRPr="002A0279" w:rsidRDefault="00877CD9" w:rsidP="002A0279">
            <w:pPr>
              <w:autoSpaceDE w:val="0"/>
              <w:autoSpaceDN w:val="0"/>
              <w:adjustRightInd w:val="0"/>
              <w:spacing w:line="240" w:lineRule="auto"/>
              <w:rPr>
                <w:noProof/>
                <w:spacing w:val="-2"/>
                <w:sz w:val="20"/>
              </w:rPr>
            </w:pPr>
            <w:r w:rsidRPr="002A0279">
              <w:rPr>
                <w:noProof/>
                <w:spacing w:val="-2"/>
                <w:sz w:val="20"/>
              </w:rPr>
              <w:t>FI: attiecībā uz alkoholisko dzērienu un farmaceitisko produktu izplatīšanu saistību nav.</w:t>
            </w:r>
          </w:p>
          <w:p w:rsidR="00877CD9" w:rsidRPr="002A0279" w:rsidRDefault="00877CD9" w:rsidP="002A0279">
            <w:pPr>
              <w:autoSpaceDE w:val="0"/>
              <w:autoSpaceDN w:val="0"/>
              <w:adjustRightInd w:val="0"/>
              <w:spacing w:line="240" w:lineRule="auto"/>
              <w:rPr>
                <w:noProof/>
                <w:sz w:val="20"/>
              </w:rPr>
            </w:pPr>
            <w:r w:rsidRPr="002A0279">
              <w:rPr>
                <w:noProof/>
                <w:sz w:val="20"/>
                <w:lang w:eastAsia="ko-KR"/>
              </w:rPr>
              <w:t>HR: attiecībā uz tabakas izstrādājumu izplatīšanu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A. Komisionāru pakalpojumi </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Komisionāru pakalpojumi mehānisko transportlīdzekļu, motociklu, sniega motociklu un to daļu un piederumu jomā</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61111, daļa no </w:t>
            </w:r>
            <w:r w:rsidRPr="002A0279">
              <w:rPr>
                <w:i/>
                <w:noProof/>
                <w:sz w:val="20"/>
              </w:rPr>
              <w:t>CPC</w:t>
            </w:r>
            <w:r w:rsidRPr="002A0279">
              <w:rPr>
                <w:noProof/>
                <w:sz w:val="20"/>
              </w:rPr>
              <w:t xml:space="preserve"> 6113 un daļa no </w:t>
            </w:r>
            <w:r w:rsidRPr="002A0279">
              <w:rPr>
                <w:i/>
                <w:noProof/>
                <w:sz w:val="20"/>
              </w:rPr>
              <w:t>CPC</w:t>
            </w:r>
            <w:r w:rsidRPr="002A0279">
              <w:rPr>
                <w:noProof/>
                <w:sz w:val="20"/>
              </w:rPr>
              <w:t xml:space="preserve"> 6121)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Citi komisionāru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621)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Vairumtirdzniecības pakalpojumi</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Vairumtirdzniecības pakalpojumi mehānisko transportlīdzekļu, motociklu, sniega motociklu un to daļu un piederumu jomā</w:t>
            </w:r>
          </w:p>
          <w:p w:rsidR="00877CD9" w:rsidRPr="002A0279" w:rsidRDefault="00877CD9" w:rsidP="002A0279">
            <w:pPr>
              <w:spacing w:line="240" w:lineRule="auto"/>
              <w:rPr>
                <w:noProof/>
                <w:sz w:val="20"/>
                <w:highlight w:val="green"/>
              </w:rPr>
            </w:pPr>
            <w:r w:rsidRPr="002A0279">
              <w:rPr>
                <w:noProof/>
                <w:sz w:val="20"/>
              </w:rPr>
              <w:t xml:space="preserve">(daļa no </w:t>
            </w:r>
            <w:r w:rsidRPr="002A0279">
              <w:rPr>
                <w:i/>
                <w:noProof/>
                <w:sz w:val="20"/>
              </w:rPr>
              <w:t>CPC</w:t>
            </w:r>
            <w:r w:rsidRPr="002A0279">
              <w:rPr>
                <w:noProof/>
                <w:sz w:val="20"/>
              </w:rPr>
              <w:t xml:space="preserve"> 61111, daļa no </w:t>
            </w:r>
            <w:r w:rsidRPr="002A0279">
              <w:rPr>
                <w:i/>
                <w:noProof/>
                <w:sz w:val="20"/>
              </w:rPr>
              <w:t>CPC</w:t>
            </w:r>
            <w:r w:rsidRPr="002A0279">
              <w:rPr>
                <w:noProof/>
                <w:sz w:val="20"/>
              </w:rPr>
              <w:t xml:space="preserve"> 6113 un daļa no </w:t>
            </w:r>
            <w:r w:rsidRPr="002A0279">
              <w:rPr>
                <w:i/>
                <w:noProof/>
                <w:sz w:val="20"/>
              </w:rPr>
              <w:t>CPC</w:t>
            </w:r>
            <w:r w:rsidRPr="002A0279">
              <w:rPr>
                <w:noProof/>
                <w:sz w:val="20"/>
              </w:rPr>
              <w:t xml:space="preserve"> 6121)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Vairumtirdzniecības pakalpojumi telesakaru galiekārtu jomā</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7542)</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c) Pārējie vairumtirdzniecības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622, izņemot energoproduktu vairumtirdzniecības pakalpojumus</w:t>
            </w:r>
            <w:r w:rsidR="00761592" w:rsidRPr="00F42B11">
              <w:rPr>
                <w:b/>
                <w:bCs/>
                <w:noProof/>
                <w:sz w:val="20"/>
                <w:vertAlign w:val="superscript"/>
              </w:rPr>
              <w:t>41</w:t>
            </w:r>
            <w:r w:rsidRPr="002A0279">
              <w:rPr>
                <w:noProof/>
                <w:sz w:val="20"/>
              </w:rPr>
              <w:t>)</w:t>
            </w:r>
          </w:p>
        </w:tc>
        <w:tc>
          <w:tcPr>
            <w:tcW w:w="6946" w:type="dxa"/>
          </w:tcPr>
          <w:p w:rsidR="00877CD9" w:rsidRPr="002A0279" w:rsidRDefault="00877CD9" w:rsidP="002A0279">
            <w:pPr>
              <w:spacing w:line="240" w:lineRule="auto"/>
              <w:rPr>
                <w:noProof/>
                <w:sz w:val="20"/>
              </w:rPr>
            </w:pPr>
            <w:r w:rsidRPr="002A0279">
              <w:rPr>
                <w:noProof/>
                <w:sz w:val="20"/>
              </w:rPr>
              <w:t>FR, IT: valsts monopols tabakas jomā.</w:t>
            </w:r>
          </w:p>
          <w:p w:rsidR="00877CD9" w:rsidRPr="002A0279" w:rsidRDefault="00877CD9" w:rsidP="002A0279">
            <w:pPr>
              <w:spacing w:line="240" w:lineRule="auto"/>
              <w:rPr>
                <w:noProof/>
                <w:sz w:val="20"/>
              </w:rPr>
            </w:pPr>
            <w:r w:rsidRPr="002A0279">
              <w:rPr>
                <w:noProof/>
                <w:sz w:val="20"/>
              </w:rPr>
              <w:t>FR: pirms farmācijas vairumtirdzniecības uzņēmumiem izsniedz atļaujas, jāveic ekonomisko vajadzību pārbaude. Galvenie kritēriji: iedzīvotāju skaits un esošo aptieku ģeogrāfiskais blīvums.</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C. Mazumtirdzniecības pakalpojumi</w:t>
            </w:r>
            <w:r w:rsidR="00761592" w:rsidRPr="00F42B11">
              <w:rPr>
                <w:b/>
                <w:bCs/>
                <w:noProof/>
                <w:sz w:val="20"/>
                <w:vertAlign w:val="superscript"/>
              </w:rPr>
              <w:t>42</w:t>
            </w:r>
          </w:p>
          <w:p w:rsidR="00877CD9" w:rsidRPr="002A0279" w:rsidRDefault="00877CD9" w:rsidP="002A0279">
            <w:pPr>
              <w:pageBreakBefore/>
              <w:spacing w:line="240" w:lineRule="auto"/>
              <w:rPr>
                <w:noProof/>
                <w:sz w:val="20"/>
              </w:rPr>
            </w:pPr>
            <w:r w:rsidRPr="002A0279">
              <w:rPr>
                <w:noProof/>
                <w:sz w:val="20"/>
              </w:rPr>
              <w:t xml:space="preserve">Mazumtirdzniecības pakalpojumi mehānisko transportlīdzekļu, motociklu, sniega motociklu un to daļu un piederumu jomā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61112, daļa no </w:t>
            </w:r>
            <w:r w:rsidRPr="002A0279">
              <w:rPr>
                <w:i/>
                <w:noProof/>
                <w:sz w:val="20"/>
              </w:rPr>
              <w:t>CPC</w:t>
            </w:r>
            <w:r w:rsidRPr="002A0279">
              <w:rPr>
                <w:noProof/>
                <w:sz w:val="20"/>
              </w:rPr>
              <w:t xml:space="preserve"> 6113 un daļa no </w:t>
            </w:r>
            <w:r w:rsidRPr="002A0279">
              <w:rPr>
                <w:i/>
                <w:noProof/>
                <w:sz w:val="20"/>
              </w:rPr>
              <w:t>CPC</w:t>
            </w:r>
            <w:r w:rsidRPr="002A0279">
              <w:rPr>
                <w:noProof/>
                <w:sz w:val="20"/>
              </w:rPr>
              <w:t xml:space="preserve"> 6121)</w:t>
            </w:r>
          </w:p>
          <w:p w:rsidR="00877CD9" w:rsidRPr="002A0279" w:rsidRDefault="00877CD9" w:rsidP="002A0279">
            <w:pPr>
              <w:spacing w:line="240" w:lineRule="auto"/>
              <w:rPr>
                <w:noProof/>
                <w:sz w:val="20"/>
              </w:rPr>
            </w:pPr>
            <w:r w:rsidRPr="002A0279">
              <w:rPr>
                <w:noProof/>
                <w:sz w:val="20"/>
              </w:rPr>
              <w:t>Mazumtirdzniecības pakalpojumi telesakaru galiekārtu jomā</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7542)</w:t>
            </w:r>
          </w:p>
          <w:p w:rsidR="00877CD9" w:rsidRPr="002A0279" w:rsidRDefault="00877CD9" w:rsidP="002A0279">
            <w:pPr>
              <w:spacing w:line="240" w:lineRule="auto"/>
              <w:rPr>
                <w:noProof/>
                <w:sz w:val="20"/>
              </w:rPr>
            </w:pPr>
            <w:r w:rsidRPr="002A0279">
              <w:rPr>
                <w:noProof/>
                <w:sz w:val="20"/>
              </w:rPr>
              <w:t xml:space="preserve">Pārtikas preču mazumtirdzniecības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631)</w:t>
            </w:r>
          </w:p>
          <w:p w:rsidR="00877CD9" w:rsidRPr="002A0279" w:rsidRDefault="00877CD9" w:rsidP="002A0279">
            <w:pPr>
              <w:spacing w:line="240" w:lineRule="auto"/>
              <w:rPr>
                <w:noProof/>
                <w:sz w:val="20"/>
              </w:rPr>
            </w:pPr>
            <w:r w:rsidRPr="002A0279">
              <w:rPr>
                <w:noProof/>
                <w:sz w:val="20"/>
              </w:rPr>
              <w:t>Citu (ar enerģētiku nesaistītu) preču mazumtirdzniecības pakalpojumi, izņemot farmācijas, medicīnas un ortopēdisko preču mazumtirdzniecību</w:t>
            </w:r>
            <w:r w:rsidR="00761592" w:rsidRPr="00F42B11">
              <w:rPr>
                <w:b/>
                <w:bCs/>
                <w:noProof/>
                <w:sz w:val="20"/>
                <w:vertAlign w:val="superscript"/>
              </w:rPr>
              <w:t>43</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632, izņemot </w:t>
            </w:r>
            <w:r w:rsidRPr="002A0279">
              <w:rPr>
                <w:i/>
                <w:noProof/>
                <w:sz w:val="20"/>
              </w:rPr>
              <w:t>CPC</w:t>
            </w:r>
            <w:r w:rsidRPr="002A0279">
              <w:rPr>
                <w:noProof/>
                <w:sz w:val="20"/>
              </w:rPr>
              <w:t xml:space="preserve"> 63211 un </w:t>
            </w:r>
            <w:r w:rsidRPr="002A0279">
              <w:rPr>
                <w:i/>
                <w:noProof/>
                <w:sz w:val="20"/>
              </w:rPr>
              <w:t xml:space="preserve">CPC </w:t>
            </w:r>
            <w:r w:rsidRPr="002A0279">
              <w:rPr>
                <w:noProof/>
                <w:sz w:val="20"/>
              </w:rPr>
              <w:t>63297)</w:t>
            </w:r>
          </w:p>
        </w:tc>
        <w:tc>
          <w:tcPr>
            <w:tcW w:w="6946" w:type="dxa"/>
          </w:tcPr>
          <w:p w:rsidR="00877CD9" w:rsidRPr="002A0279" w:rsidRDefault="00877CD9" w:rsidP="002A0279">
            <w:pPr>
              <w:spacing w:line="240" w:lineRule="auto"/>
              <w:rPr>
                <w:noProof/>
                <w:sz w:val="20"/>
              </w:rPr>
            </w:pPr>
            <w:r w:rsidRPr="002A0279">
              <w:rPr>
                <w:noProof/>
                <w:sz w:val="20"/>
              </w:rPr>
              <w:t>ES, FR, IT: valsts monopols tabakas jomā.</w:t>
            </w:r>
          </w:p>
          <w:p w:rsidR="00877CD9" w:rsidRPr="002A0279" w:rsidRDefault="00877CD9" w:rsidP="002A0279">
            <w:pPr>
              <w:spacing w:line="240" w:lineRule="auto"/>
              <w:rPr>
                <w:noProof/>
                <w:sz w:val="20"/>
              </w:rPr>
            </w:pPr>
            <w:r w:rsidRPr="002A0279">
              <w:rPr>
                <w:noProof/>
                <w:sz w:val="20"/>
              </w:rPr>
              <w:t>BE, BG, DK, FR, IT, MT, PT: atļaujas saņemšanai attiecībā uz lielveikaliem (Francijā – tikai lieliem veikaliem) jāveic ekonomisko vajadzību pārbaude. Galvenie kritēriji: skaits un ietekme uz esošajiem veikaliem, iedzīvotāju blīvums, ģeogrāfiskā izplatība, ietekme uz transporta plūsmu un jaunu darba vietu radīšana.</w:t>
            </w:r>
          </w:p>
          <w:p w:rsidR="00877CD9" w:rsidRPr="002A0279" w:rsidRDefault="00877CD9" w:rsidP="002A0279">
            <w:pPr>
              <w:spacing w:line="240" w:lineRule="auto"/>
              <w:rPr>
                <w:noProof/>
                <w:sz w:val="20"/>
              </w:rPr>
            </w:pPr>
            <w:r w:rsidRPr="002A0279">
              <w:rPr>
                <w:noProof/>
                <w:sz w:val="20"/>
              </w:rPr>
              <w:t>IE, SE: nav saistību attiecībā uz alkoholisko dzērienu pārdošanu mazumtirdzniecībā.</w:t>
            </w:r>
          </w:p>
          <w:p w:rsidR="00877CD9" w:rsidRPr="002A0279" w:rsidRDefault="00877CD9" w:rsidP="002A0279">
            <w:pPr>
              <w:spacing w:line="240" w:lineRule="auto"/>
              <w:rPr>
                <w:noProof/>
                <w:sz w:val="20"/>
              </w:rPr>
            </w:pPr>
            <w:r w:rsidRPr="002A0279">
              <w:rPr>
                <w:noProof/>
                <w:sz w:val="20"/>
              </w:rPr>
              <w:t>SE: lai saņemtu atļauju īslaicīgai tirdzniecībai ar apģērbiem, apaviem un pārtikas produktiem, kas netiek patērēti tirdzniecības vietā, var būt nepieciešama ekonomisko vajadzību pārbaude. Galvenais kritērijs: ietekme uz esošajiem veikaliem attiecīgajā ģeogrāfiskajā apgabalā.</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D. Franšīze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8929)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10. IZGLĪTĪBAS PAKALPOJUMI (tikai privāti finansētie pakalpojumi) </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A. Pamatizglītības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921)</w:t>
            </w:r>
          </w:p>
          <w:p w:rsidR="00877CD9" w:rsidRPr="002A0279" w:rsidRDefault="00877CD9" w:rsidP="002A0279">
            <w:pPr>
              <w:spacing w:line="240" w:lineRule="auto"/>
              <w:rPr>
                <w:noProof/>
                <w:sz w:val="20"/>
              </w:rPr>
            </w:pPr>
            <w:r w:rsidRPr="002A0279">
              <w:rPr>
                <w:noProof/>
                <w:sz w:val="20"/>
              </w:rPr>
              <w:t>B. Vidējās izglītības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922)</w:t>
            </w:r>
          </w:p>
          <w:p w:rsidR="00877CD9" w:rsidRPr="002A0279" w:rsidRDefault="00877CD9" w:rsidP="002A0279">
            <w:pPr>
              <w:spacing w:line="240" w:lineRule="auto"/>
              <w:rPr>
                <w:noProof/>
                <w:sz w:val="20"/>
              </w:rPr>
            </w:pPr>
            <w:r w:rsidRPr="002A0279">
              <w:rPr>
                <w:noProof/>
                <w:sz w:val="20"/>
              </w:rPr>
              <w:t>C. Augstākās izglītības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923)</w:t>
            </w:r>
          </w:p>
          <w:p w:rsidR="00877CD9" w:rsidRPr="002A0279" w:rsidRDefault="00877CD9" w:rsidP="002A0279">
            <w:pPr>
              <w:spacing w:line="240" w:lineRule="auto"/>
              <w:rPr>
                <w:noProof/>
                <w:sz w:val="20"/>
              </w:rPr>
            </w:pPr>
            <w:r w:rsidRPr="002A0279">
              <w:rPr>
                <w:noProof/>
                <w:sz w:val="20"/>
              </w:rPr>
              <w:t>D. Pieaugušo izglītības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924)</w:t>
            </w:r>
          </w:p>
        </w:tc>
        <w:tc>
          <w:tcPr>
            <w:tcW w:w="6946" w:type="dxa"/>
          </w:tcPr>
          <w:p w:rsidR="00877CD9" w:rsidRPr="002A0279" w:rsidRDefault="00877CD9" w:rsidP="002A0279">
            <w:pPr>
              <w:spacing w:line="240" w:lineRule="auto"/>
              <w:rPr>
                <w:noProof/>
                <w:sz w:val="20"/>
              </w:rPr>
            </w:pPr>
            <w:r w:rsidRPr="002A0279">
              <w:rPr>
                <w:noProof/>
                <w:spacing w:val="-2"/>
                <w:sz w:val="20"/>
              </w:rPr>
              <w:t>EU: uz privāto uzņēmēju dalību izglītības tīklā attiecas koncesija.</w:t>
            </w:r>
          </w:p>
          <w:p w:rsidR="00877CD9" w:rsidRPr="002A0279" w:rsidRDefault="00877CD9" w:rsidP="002A0279">
            <w:pPr>
              <w:spacing w:line="240" w:lineRule="auto"/>
              <w:rPr>
                <w:noProof/>
                <w:sz w:val="20"/>
              </w:rPr>
            </w:pPr>
            <w:r w:rsidRPr="002A0279">
              <w:rPr>
                <w:noProof/>
                <w:sz w:val="20"/>
              </w:rPr>
              <w:t>AT: nav saistību attiecībā uz augstākās izglītības pakalpojumiem. Saistību nav attiecībā uz izglītības pakalpojumiem pieaugušajiem, izmantojot radio vai televīzijas apraidi.</w:t>
            </w:r>
          </w:p>
          <w:p w:rsidR="00877CD9" w:rsidRPr="002A0279" w:rsidRDefault="00877CD9" w:rsidP="002A0279">
            <w:pPr>
              <w:spacing w:line="240" w:lineRule="auto"/>
              <w:rPr>
                <w:noProof/>
                <w:sz w:val="20"/>
              </w:rPr>
            </w:pPr>
            <w:r w:rsidRPr="002A0279">
              <w:rPr>
                <w:noProof/>
                <w:sz w:val="20"/>
              </w:rPr>
              <w:t>BG: nav saistību attiecībā uz sākumskolas izglītības un/vai vidējās izglītības pakalpojumiem, ko sniedz ārvalstu fiziskās personas un asociācijas, un attiecībā uz augstākās izglītības pakalpojumu sniegšanu.</w:t>
            </w:r>
          </w:p>
          <w:p w:rsidR="00877CD9" w:rsidRPr="002A0279" w:rsidRDefault="00877CD9" w:rsidP="002A0279">
            <w:pPr>
              <w:spacing w:line="240" w:lineRule="auto"/>
              <w:rPr>
                <w:noProof/>
                <w:sz w:val="20"/>
              </w:rPr>
            </w:pPr>
            <w:r w:rsidRPr="002A0279">
              <w:rPr>
                <w:noProof/>
                <w:sz w:val="20"/>
              </w:rPr>
              <w:t>CZ, SK: valstspiederības nosacījums attiecībā uz direktoru padomes locekļu vairākumu. Nav saistību attiecībā uz augstākās izglītības pakalpojumu sniegšanu, izņemot pēcvidusskolas līmeņa tehniskās un profesionālās izglītības pakalpojumus (</w:t>
            </w:r>
            <w:r w:rsidRPr="002A0279">
              <w:rPr>
                <w:i/>
                <w:noProof/>
                <w:sz w:val="20"/>
              </w:rPr>
              <w:t>CPC</w:t>
            </w:r>
            <w:r w:rsidRPr="002A0279">
              <w:rPr>
                <w:noProof/>
                <w:sz w:val="20"/>
              </w:rPr>
              <w:t xml:space="preserve"> 92310).</w:t>
            </w:r>
          </w:p>
          <w:p w:rsidR="00877CD9" w:rsidRPr="002A0279" w:rsidRDefault="00877CD9" w:rsidP="002A0279">
            <w:pPr>
              <w:spacing w:line="240" w:lineRule="auto"/>
              <w:rPr>
                <w:noProof/>
                <w:sz w:val="20"/>
              </w:rPr>
            </w:pPr>
            <w:r w:rsidRPr="002A0279">
              <w:rPr>
                <w:noProof/>
                <w:sz w:val="20"/>
              </w:rPr>
              <w:t>CY, FI, MT, RO, SE: saistību nav.</w:t>
            </w:r>
          </w:p>
          <w:p w:rsidR="00877CD9" w:rsidRPr="002A0279" w:rsidRDefault="00877CD9" w:rsidP="002A0279">
            <w:pPr>
              <w:spacing w:line="240" w:lineRule="auto"/>
              <w:rPr>
                <w:noProof/>
                <w:sz w:val="20"/>
              </w:rPr>
            </w:pPr>
            <w:r w:rsidRPr="002A0279">
              <w:rPr>
                <w:noProof/>
                <w:sz w:val="20"/>
              </w:rPr>
              <w:t>EL: valstspiederības nosacījums attiecībā uz direktoru padomes locekļu vairākumu pamatskolās un vidusskolās. Nav saistību attiecībā uz augstākās izglītības iestādēm, kas izsniedz valsts atzītus diplomus.</w:t>
            </w:r>
          </w:p>
          <w:p w:rsidR="00877CD9" w:rsidRPr="002A0279" w:rsidRDefault="00877CD9" w:rsidP="002A0279">
            <w:pPr>
              <w:spacing w:line="240" w:lineRule="auto"/>
              <w:rPr>
                <w:noProof/>
                <w:sz w:val="20"/>
              </w:rPr>
            </w:pPr>
            <w:r w:rsidRPr="002A0279">
              <w:rPr>
                <w:noProof/>
                <w:sz w:val="20"/>
              </w:rPr>
              <w:t>ES, IT: ekonomisko vajadzību pārbaude privātu universitāšu atvēršanai, kas pilnvarotas izsniegt atzītus diplomus vai piešķirt grādus; procedūra ietver Parlamenta ieteikumu. Galvenie kritēriji: iedzīvotāju skaits un esošo uzņēmumu blīvums.</w:t>
            </w:r>
          </w:p>
          <w:p w:rsidR="00877CD9" w:rsidRPr="002A0279" w:rsidRDefault="00877CD9" w:rsidP="002A0279">
            <w:pPr>
              <w:spacing w:line="240" w:lineRule="auto"/>
              <w:rPr>
                <w:noProof/>
                <w:sz w:val="20"/>
              </w:rPr>
            </w:pPr>
            <w:r w:rsidRPr="002A0279">
              <w:rPr>
                <w:noProof/>
                <w:sz w:val="20"/>
              </w:rPr>
              <w:t>HR: saistību nav attiecībā uz pamatizglītības pakalpojumiem (</w:t>
            </w:r>
            <w:r w:rsidRPr="002A0279">
              <w:rPr>
                <w:i/>
                <w:noProof/>
                <w:sz w:val="20"/>
              </w:rPr>
              <w:t>CPC</w:t>
            </w:r>
            <w:r w:rsidRPr="002A0279">
              <w:rPr>
                <w:noProof/>
                <w:sz w:val="20"/>
              </w:rPr>
              <w:t xml:space="preserve"> 921). Attiecībā uz vidējās izglītības pakalpojumiem: nav juridiskām personām.</w:t>
            </w:r>
          </w:p>
          <w:p w:rsidR="00877CD9" w:rsidRPr="002A0279" w:rsidRDefault="00877CD9" w:rsidP="002A0279">
            <w:pPr>
              <w:spacing w:line="240" w:lineRule="auto"/>
              <w:rPr>
                <w:noProof/>
                <w:sz w:val="20"/>
              </w:rPr>
            </w:pPr>
            <w:r w:rsidRPr="002A0279">
              <w:rPr>
                <w:noProof/>
                <w:sz w:val="20"/>
              </w:rPr>
              <w:t>HU, SK: dibināmo skolu skaita ierobežojumu var noteikt pašvaldības (vai vidējās izglītības mācību iestāžu un citu augstākās izglītības iestāžu gadījumā – centrālās iestādes), kuras atbild par licenču piešķiršanu.</w:t>
            </w:r>
          </w:p>
          <w:p w:rsidR="00877CD9" w:rsidRPr="002A0279" w:rsidRDefault="00877CD9" w:rsidP="002A0279">
            <w:pPr>
              <w:spacing w:line="240" w:lineRule="auto"/>
              <w:rPr>
                <w:noProof/>
                <w:sz w:val="20"/>
              </w:rPr>
            </w:pPr>
            <w:r w:rsidRPr="002A0279">
              <w:rPr>
                <w:noProof/>
                <w:sz w:val="20"/>
              </w:rPr>
              <w:t>LV: saistību nav attiecībā uz tādu izglītības pakalpojumu sniegšanu, kas saistīti ar tehnikumu un arodizglītības iestāžu izglītības pakalpojumiem audzēkņiem – invalīdiem (</w:t>
            </w:r>
            <w:r w:rsidRPr="002A0279">
              <w:rPr>
                <w:i/>
                <w:noProof/>
                <w:sz w:val="20"/>
              </w:rPr>
              <w:t>CPC</w:t>
            </w:r>
            <w:r w:rsidRPr="002A0279">
              <w:rPr>
                <w:noProof/>
                <w:sz w:val="20"/>
              </w:rPr>
              <w:t xml:space="preserve"> 9224).</w:t>
            </w:r>
          </w:p>
          <w:p w:rsidR="00877CD9" w:rsidRPr="002A0279" w:rsidRDefault="00877CD9" w:rsidP="002A0279">
            <w:pPr>
              <w:spacing w:line="240" w:lineRule="auto"/>
              <w:rPr>
                <w:noProof/>
                <w:sz w:val="20"/>
              </w:rPr>
            </w:pPr>
            <w:r w:rsidRPr="002A0279">
              <w:rPr>
                <w:noProof/>
                <w:sz w:val="20"/>
              </w:rPr>
              <w:t>SI: nav saistību attiecībā uz sākumskolām.</w:t>
            </w:r>
            <w:r w:rsidRPr="002A0279">
              <w:rPr>
                <w:noProof/>
                <w:spacing w:val="-2"/>
                <w:sz w:val="20"/>
              </w:rPr>
              <w:t xml:space="preserve"> </w:t>
            </w:r>
            <w:r w:rsidRPr="002A0279">
              <w:rPr>
                <w:noProof/>
                <w:sz w:val="20"/>
              </w:rPr>
              <w:t>Valstspiederības nosacījums attiecībā uz direktoru padomes locekļu vairākumu pamatskolās un vidusskolās.</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E. Citi izglītības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929)</w:t>
            </w:r>
          </w:p>
        </w:tc>
        <w:tc>
          <w:tcPr>
            <w:tcW w:w="6946" w:type="dxa"/>
          </w:tcPr>
          <w:p w:rsidR="00877CD9" w:rsidRPr="002A0279" w:rsidRDefault="00877CD9" w:rsidP="002A0279">
            <w:pPr>
              <w:spacing w:line="240" w:lineRule="auto"/>
              <w:rPr>
                <w:noProof/>
                <w:sz w:val="20"/>
              </w:rPr>
            </w:pPr>
            <w:r w:rsidRPr="002A0279">
              <w:rPr>
                <w:noProof/>
                <w:sz w:val="20"/>
              </w:rPr>
              <w:t>AT, BE, BG, CY, DE, DK, ES, EE, FI, FR, EL, HU, IE, IT, LV, LT, LU, MT, NL, PL, PT, RO, SI, SE, UK: saistību nav.</w:t>
            </w:r>
          </w:p>
          <w:p w:rsidR="00877CD9" w:rsidRPr="002A0279" w:rsidRDefault="00877CD9" w:rsidP="002A0279">
            <w:pPr>
              <w:spacing w:line="240" w:lineRule="auto"/>
              <w:rPr>
                <w:noProof/>
                <w:sz w:val="20"/>
              </w:rPr>
            </w:pPr>
            <w:r w:rsidRPr="002A0279">
              <w:rPr>
                <w:noProof/>
                <w:sz w:val="20"/>
              </w:rPr>
              <w:t>CZ, SK: uz privāto uzņēmēju dalību izglītības tīklā attiecas koncesija. Valstspiederības nosacījums attiecībā uz direktoru padomes locekļu vairākumu.</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11. PAKALPOJUMI VIDES JOMĀ</w:t>
            </w:r>
            <w:r w:rsidR="00761592" w:rsidRPr="00F42B11">
              <w:rPr>
                <w:b/>
                <w:bCs/>
                <w:noProof/>
                <w:sz w:val="20"/>
                <w:vertAlign w:val="superscript"/>
              </w:rPr>
              <w:t>44</w:t>
            </w:r>
          </w:p>
          <w:p w:rsidR="00877CD9" w:rsidRPr="002A0279" w:rsidRDefault="00877CD9" w:rsidP="002A0279">
            <w:pPr>
              <w:spacing w:line="240" w:lineRule="auto"/>
              <w:rPr>
                <w:noProof/>
                <w:sz w:val="20"/>
              </w:rPr>
            </w:pPr>
            <w:r w:rsidRPr="002A0279">
              <w:rPr>
                <w:noProof/>
                <w:sz w:val="20"/>
              </w:rPr>
              <w:t>A. Ar notekūdeņiem saistītie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9401)</w:t>
            </w:r>
            <w:r w:rsidR="00761592" w:rsidRPr="00F42B11">
              <w:rPr>
                <w:b/>
                <w:bCs/>
                <w:noProof/>
                <w:sz w:val="20"/>
                <w:vertAlign w:val="superscript"/>
              </w:rPr>
              <w:t>45</w:t>
            </w:r>
          </w:p>
          <w:p w:rsidR="00877CD9" w:rsidRPr="002A0279" w:rsidRDefault="00877CD9" w:rsidP="002A0279">
            <w:pPr>
              <w:spacing w:line="240" w:lineRule="auto"/>
              <w:rPr>
                <w:noProof/>
                <w:sz w:val="20"/>
              </w:rPr>
            </w:pPr>
            <w:r w:rsidRPr="002A0279">
              <w:rPr>
                <w:noProof/>
                <w:sz w:val="20"/>
              </w:rPr>
              <w:t>B. Cieto/bīstamo atkritumu apsaimniekošana, izņemot bīstamo atkritumu transportēšanu pāri robežām</w:t>
            </w:r>
          </w:p>
          <w:p w:rsidR="00877CD9" w:rsidRPr="002A0279" w:rsidRDefault="00877CD9" w:rsidP="002A0279">
            <w:pPr>
              <w:spacing w:line="240" w:lineRule="auto"/>
              <w:rPr>
                <w:noProof/>
                <w:sz w:val="20"/>
              </w:rPr>
            </w:pPr>
            <w:r w:rsidRPr="002A0279">
              <w:rPr>
                <w:noProof/>
                <w:sz w:val="20"/>
              </w:rPr>
              <w:t>a) Atkritumu apglabāšanas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9402)</w:t>
            </w:r>
          </w:p>
          <w:p w:rsidR="00877CD9" w:rsidRPr="002A0279" w:rsidRDefault="00877CD9" w:rsidP="002A0279">
            <w:pPr>
              <w:spacing w:line="240" w:lineRule="auto"/>
              <w:rPr>
                <w:noProof/>
                <w:spacing w:val="-2"/>
                <w:sz w:val="20"/>
              </w:rPr>
            </w:pPr>
            <w:r w:rsidRPr="002A0279">
              <w:rPr>
                <w:noProof/>
                <w:spacing w:val="-2"/>
                <w:sz w:val="20"/>
              </w:rPr>
              <w:t>b) Sanitārijas un līdzīgi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9403)</w:t>
            </w:r>
          </w:p>
          <w:p w:rsidR="00877CD9" w:rsidRPr="002A0279" w:rsidRDefault="00877CD9" w:rsidP="002A0279">
            <w:pPr>
              <w:spacing w:line="240" w:lineRule="auto"/>
              <w:rPr>
                <w:noProof/>
                <w:sz w:val="20"/>
              </w:rPr>
            </w:pPr>
            <w:r w:rsidRPr="002A0279">
              <w:rPr>
                <w:noProof/>
                <w:sz w:val="20"/>
              </w:rPr>
              <w:t>C. Apkārtējā gaisa un klimata aizsardzība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9404)</w:t>
            </w:r>
            <w:r w:rsidR="00761592" w:rsidRPr="002A0279">
              <w:rPr>
                <w:b/>
                <w:bCs/>
                <w:noProof/>
                <w:sz w:val="20"/>
                <w:vertAlign w:val="superscript"/>
              </w:rPr>
              <w:t>46</w:t>
            </w:r>
          </w:p>
          <w:p w:rsidR="00877CD9" w:rsidRPr="002A0279" w:rsidRDefault="00877CD9" w:rsidP="002A0279">
            <w:pPr>
              <w:spacing w:line="240" w:lineRule="auto"/>
              <w:rPr>
                <w:noProof/>
                <w:sz w:val="20"/>
              </w:rPr>
            </w:pPr>
            <w:r w:rsidRPr="002A0279">
              <w:rPr>
                <w:noProof/>
                <w:sz w:val="20"/>
              </w:rPr>
              <w:t>D. Grunts un gruntsūdeņu sanācijas un attīrīšanas pakalpojumi</w:t>
            </w:r>
          </w:p>
          <w:p w:rsidR="00877CD9" w:rsidRPr="002A0279" w:rsidRDefault="00877CD9" w:rsidP="002A0279">
            <w:pPr>
              <w:spacing w:line="240" w:lineRule="auto"/>
              <w:rPr>
                <w:noProof/>
                <w:sz w:val="20"/>
              </w:rPr>
            </w:pPr>
            <w:r w:rsidRPr="002A0279">
              <w:rPr>
                <w:noProof/>
                <w:sz w:val="20"/>
              </w:rPr>
              <w:t>a) Piesārņotās grunts un piesārņoto gruntsūdeņu pārstrādāšana, sanācija</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9406)</w:t>
            </w:r>
            <w:r w:rsidR="00761592" w:rsidRPr="002A0279">
              <w:rPr>
                <w:b/>
                <w:bCs/>
                <w:noProof/>
                <w:sz w:val="20"/>
                <w:vertAlign w:val="superscript"/>
              </w:rPr>
              <w:t>47</w:t>
            </w:r>
          </w:p>
          <w:p w:rsidR="00877CD9" w:rsidRPr="002A0279" w:rsidRDefault="00877CD9" w:rsidP="002A0279">
            <w:pPr>
              <w:spacing w:line="240" w:lineRule="auto"/>
              <w:rPr>
                <w:noProof/>
                <w:sz w:val="20"/>
              </w:rPr>
            </w:pPr>
            <w:r w:rsidRPr="002A0279">
              <w:rPr>
                <w:noProof/>
                <w:sz w:val="20"/>
              </w:rPr>
              <w:t>E. Trokšņu un vibrācijas samazināšana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9405)</w:t>
            </w:r>
          </w:p>
          <w:p w:rsidR="00877CD9" w:rsidRPr="002A0279" w:rsidRDefault="00877CD9" w:rsidP="002A0279">
            <w:pPr>
              <w:spacing w:line="240" w:lineRule="auto"/>
              <w:rPr>
                <w:noProof/>
                <w:sz w:val="20"/>
              </w:rPr>
            </w:pPr>
            <w:r w:rsidRPr="002A0279">
              <w:rPr>
                <w:noProof/>
                <w:sz w:val="20"/>
              </w:rPr>
              <w:t xml:space="preserve">F. Bioloģiskās daudzveidības un ainavu aizsardzība </w:t>
            </w:r>
          </w:p>
          <w:p w:rsidR="00877CD9" w:rsidRPr="002A0279" w:rsidRDefault="00877CD9" w:rsidP="002A0279">
            <w:pPr>
              <w:spacing w:line="240" w:lineRule="auto"/>
              <w:rPr>
                <w:caps/>
                <w:noProof/>
                <w:spacing w:val="-2"/>
                <w:sz w:val="20"/>
              </w:rPr>
            </w:pPr>
            <w:r w:rsidRPr="002A0279">
              <w:rPr>
                <w:noProof/>
                <w:sz w:val="20"/>
              </w:rPr>
              <w:t>a) Dabas un ainavu aizsardzības pakalpojumi</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9406)</w:t>
            </w:r>
          </w:p>
          <w:p w:rsidR="00877CD9" w:rsidRPr="002A0279" w:rsidRDefault="00877CD9" w:rsidP="002A0279">
            <w:pPr>
              <w:spacing w:line="240" w:lineRule="auto"/>
              <w:rPr>
                <w:noProof/>
                <w:sz w:val="20"/>
              </w:rPr>
            </w:pPr>
            <w:r w:rsidRPr="002A0279">
              <w:rPr>
                <w:noProof/>
                <w:sz w:val="20"/>
              </w:rPr>
              <w:t>G. Citi pakalpojumi un papildpakalpojumi vides jomā (</w:t>
            </w:r>
            <w:r w:rsidRPr="002A0279">
              <w:rPr>
                <w:i/>
                <w:noProof/>
                <w:sz w:val="20"/>
              </w:rPr>
              <w:t>CPC</w:t>
            </w:r>
            <w:r w:rsidRPr="002A0279">
              <w:rPr>
                <w:noProof/>
                <w:sz w:val="20"/>
              </w:rPr>
              <w:t xml:space="preserve"> 9409)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12. FINANŠU PAKALPOJUMI</w:t>
            </w:r>
          </w:p>
        </w:tc>
        <w:tc>
          <w:tcPr>
            <w:tcW w:w="6946" w:type="dxa"/>
          </w:tcPr>
          <w:p w:rsidR="00877CD9" w:rsidRPr="002A0279" w:rsidRDefault="00877CD9" w:rsidP="002A0279">
            <w:pPr>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Apdrošināšana un ar to saistīti pakalpojumi</w:t>
            </w:r>
          </w:p>
        </w:tc>
        <w:tc>
          <w:tcPr>
            <w:tcW w:w="6946" w:type="dxa"/>
          </w:tcPr>
          <w:p w:rsidR="00877CD9" w:rsidRPr="002A0279" w:rsidRDefault="00877CD9" w:rsidP="002A0279">
            <w:pPr>
              <w:spacing w:line="240" w:lineRule="auto"/>
              <w:rPr>
                <w:noProof/>
                <w:sz w:val="20"/>
              </w:rPr>
            </w:pPr>
            <w:r w:rsidRPr="002A0279">
              <w:rPr>
                <w:noProof/>
                <w:sz w:val="20"/>
              </w:rPr>
              <w:t>AT: ārvalstu apdrošinātāju filiāles birojam neizsniedz licenci, ja apdrošinātājam tā mītnes valstī nav juridiskās formas, kas atbilst vai ir pielīdzināma akciju sabiedrībai vai savstarpējās apdrošināšanas asociācijai.</w:t>
            </w:r>
          </w:p>
          <w:p w:rsidR="00877CD9" w:rsidRPr="002A0279" w:rsidRDefault="00877CD9" w:rsidP="002A0279">
            <w:pPr>
              <w:spacing w:line="240" w:lineRule="auto"/>
              <w:rPr>
                <w:noProof/>
                <w:sz w:val="20"/>
              </w:rPr>
            </w:pPr>
            <w:r w:rsidRPr="002A0279">
              <w:rPr>
                <w:noProof/>
                <w:sz w:val="20"/>
              </w:rPr>
              <w:t>BG, ES: pirms filiāles vai aģentūras izveidošanas Bulgārijā un Spānijā, lai sniegtu konkrētus apdrošināšanas pakalpojumus, ārvalstu apdrošinātājam jābūt pilnvarotam darboties tajos pašos apdrošināšanas veidos savā izcelsmes valstī vismaz piecus gadus.</w:t>
            </w:r>
          </w:p>
          <w:p w:rsidR="00877CD9" w:rsidRPr="002A0279" w:rsidRDefault="00877CD9" w:rsidP="002A0279">
            <w:pPr>
              <w:spacing w:line="240" w:lineRule="auto"/>
              <w:rPr>
                <w:noProof/>
                <w:sz w:val="20"/>
              </w:rPr>
            </w:pPr>
            <w:r w:rsidRPr="002A0279">
              <w:rPr>
                <w:noProof/>
                <w:sz w:val="20"/>
              </w:rPr>
              <w:t>EL: tiesības veikt uzņēmējdarbību neattiecas uz apdrošināšanas sabiedrību pārstāvniecību vai cita veida pastāvīgu klātbūtni, izņemot gadījumos, kad šādus birojus dibina kā aģentūras, filiāles vai galvenos birojus.</w:t>
            </w:r>
          </w:p>
          <w:p w:rsidR="00877CD9" w:rsidRPr="002A0279" w:rsidRDefault="00877CD9" w:rsidP="002A0279">
            <w:pPr>
              <w:spacing w:line="240" w:lineRule="auto"/>
              <w:rPr>
                <w:noProof/>
                <w:sz w:val="20"/>
              </w:rPr>
            </w:pPr>
            <w:r w:rsidRPr="002A0279">
              <w:rPr>
                <w:noProof/>
                <w:sz w:val="20"/>
              </w:rPr>
              <w:t>FI: vismaz pusei no apdrošināšanas sabiedrības dibinātājiem vai direktoru padomes un uzraudzības padomes locekļiem dzīvesvieta ir Eiropas Savienībā, ja vien kompetentās iestādes nav piešķīrušas atbrīvojumu no šī nosacījuma. Ārvalstu apdrošinātāji nevar saņemt licenci Somijā, lai ar filiāles starpniecību veiktu likumā noteikto pensiju apdrošināšanu.</w:t>
            </w:r>
          </w:p>
          <w:p w:rsidR="00877CD9" w:rsidRPr="002A0279" w:rsidRDefault="00877CD9" w:rsidP="002A0279">
            <w:pPr>
              <w:spacing w:line="240" w:lineRule="auto"/>
              <w:rPr>
                <w:noProof/>
                <w:sz w:val="20"/>
              </w:rPr>
            </w:pPr>
            <w:r w:rsidRPr="002A0279">
              <w:rPr>
                <w:noProof/>
                <w:sz w:val="20"/>
              </w:rPr>
              <w:t>IT: atļauju filiāles dibināšanai var saņemt tikai pēc novērtējuma, ko veic uzraudzības iestādes.</w:t>
            </w:r>
          </w:p>
          <w:p w:rsidR="00877CD9" w:rsidRPr="002A0279" w:rsidRDefault="00877CD9" w:rsidP="002A0279">
            <w:pPr>
              <w:spacing w:line="240" w:lineRule="auto"/>
              <w:rPr>
                <w:noProof/>
                <w:sz w:val="20"/>
              </w:rPr>
            </w:pPr>
            <w:r w:rsidRPr="002A0279">
              <w:rPr>
                <w:noProof/>
                <w:sz w:val="20"/>
              </w:rPr>
              <w:t>BG, PL: apdrošināšanas starpniekiem (bez filiālēm) jābūt reģistrētiem valstī.</w:t>
            </w:r>
          </w:p>
          <w:p w:rsidR="00877CD9" w:rsidRPr="002A0279" w:rsidRDefault="00877CD9" w:rsidP="002A0279">
            <w:pPr>
              <w:spacing w:line="240" w:lineRule="auto"/>
              <w:rPr>
                <w:noProof/>
                <w:sz w:val="20"/>
              </w:rPr>
            </w:pPr>
            <w:r w:rsidRPr="002A0279">
              <w:rPr>
                <w:noProof/>
                <w:sz w:val="20"/>
              </w:rPr>
              <w:t>PT: lai dibinātu filiāli Portugālē, ārvalstu apdrošināšanas sabiedrībām jābūt vismaz piecu gadu iepriekšējai darbības pieredzei. Tiešās filiāles nedrīkst atvērt apdrošināšanas starpnieki, bet drīkst atvērt tikai uzņēmumi, kas izveidoti saskaņā ar Eiropas Savienības dalībvalsts tiesību aktiem.</w:t>
            </w:r>
          </w:p>
          <w:p w:rsidR="00877CD9" w:rsidRPr="002A0279" w:rsidRDefault="00877CD9" w:rsidP="002A0279">
            <w:pPr>
              <w:spacing w:line="240" w:lineRule="auto"/>
              <w:rPr>
                <w:noProof/>
                <w:sz w:val="20"/>
              </w:rPr>
            </w:pPr>
            <w:r w:rsidRPr="002A0279">
              <w:rPr>
                <w:noProof/>
                <w:sz w:val="20"/>
              </w:rPr>
              <w:t>SK: ārvalstu pilsoņi drīkst dibināt apdrošināšanas sabiedrību akciju sabiedrības veidā vai drīkst veikt apdrošināšanas darbību ar tādu meitasuzņēmumu starpniecību, kuru juridiskā adrese ir Slovākijā (bez filiālēm).</w:t>
            </w:r>
          </w:p>
          <w:p w:rsidR="00877CD9" w:rsidRPr="002A0279" w:rsidRDefault="00877CD9" w:rsidP="00195F40">
            <w:pPr>
              <w:spacing w:line="240" w:lineRule="auto"/>
              <w:rPr>
                <w:noProof/>
                <w:sz w:val="20"/>
              </w:rPr>
            </w:pPr>
            <w:r w:rsidRPr="002A0279">
              <w:rPr>
                <w:noProof/>
                <w:sz w:val="20"/>
              </w:rPr>
              <w:t xml:space="preserve">SE: apdrošināšanas starpniecības uzņēmumi, </w:t>
            </w:r>
            <w:r w:rsidR="00195F40" w:rsidRPr="002A0279">
              <w:rPr>
                <w:noProof/>
                <w:sz w:val="20"/>
              </w:rPr>
              <w:t>kur</w:t>
            </w:r>
            <w:r w:rsidR="00195F40">
              <w:rPr>
                <w:noProof/>
                <w:sz w:val="20"/>
              </w:rPr>
              <w:t>i</w:t>
            </w:r>
            <w:r w:rsidR="00195F40" w:rsidRPr="002A0279">
              <w:rPr>
                <w:noProof/>
                <w:sz w:val="20"/>
              </w:rPr>
              <w:t xml:space="preserve"> </w:t>
            </w:r>
            <w:r w:rsidRPr="002A0279">
              <w:rPr>
                <w:noProof/>
                <w:sz w:val="20"/>
              </w:rPr>
              <w:t xml:space="preserve">nav </w:t>
            </w:r>
            <w:r w:rsidR="00195F40">
              <w:rPr>
                <w:noProof/>
                <w:sz w:val="20"/>
              </w:rPr>
              <w:t>reģistrēti</w:t>
            </w:r>
            <w:r w:rsidR="00195F40" w:rsidRPr="002A0279">
              <w:rPr>
                <w:noProof/>
                <w:sz w:val="20"/>
              </w:rPr>
              <w:t xml:space="preserve"> </w:t>
            </w:r>
            <w:r w:rsidRPr="002A0279">
              <w:rPr>
                <w:noProof/>
                <w:sz w:val="20"/>
              </w:rPr>
              <w:t>Zviedrijā, drīkst darboties tikai ar filiāles starpniecību.</w:t>
            </w:r>
          </w:p>
        </w:tc>
      </w:tr>
      <w:tr w:rsidR="002A0279" w:rsidTr="002A0279">
        <w:tc>
          <w:tcPr>
            <w:tcW w:w="2977" w:type="dxa"/>
            <w:vMerge w:val="restart"/>
          </w:tcPr>
          <w:p w:rsidR="002A0279" w:rsidRPr="002A0279" w:rsidRDefault="002A0279" w:rsidP="002A0279">
            <w:pPr>
              <w:pageBreakBefore/>
              <w:spacing w:line="240" w:lineRule="auto"/>
              <w:rPr>
                <w:noProof/>
                <w:sz w:val="20"/>
              </w:rPr>
            </w:pPr>
            <w:r w:rsidRPr="002A0279">
              <w:rPr>
                <w:noProof/>
                <w:sz w:val="20"/>
              </w:rPr>
              <w:lastRenderedPageBreak/>
              <w:t>B. Banku un citi finanšu pakalpojumi (izņemot apdrošināšanu)</w:t>
            </w:r>
          </w:p>
        </w:tc>
        <w:tc>
          <w:tcPr>
            <w:tcW w:w="6946" w:type="dxa"/>
          </w:tcPr>
          <w:p w:rsidR="002A0279" w:rsidRPr="002A0279" w:rsidRDefault="002A0279" w:rsidP="002A0279">
            <w:pPr>
              <w:spacing w:line="240" w:lineRule="auto"/>
              <w:rPr>
                <w:noProof/>
                <w:sz w:val="20"/>
              </w:rPr>
            </w:pPr>
            <w:r w:rsidRPr="002A0279">
              <w:rPr>
                <w:noProof/>
                <w:sz w:val="20"/>
              </w:rPr>
              <w:t>EU: tikai tādas sabiedrības, kuru juridiskā adrese ir Eiropas Savienībā, var darboties kā ieguldījumu fondu aktīvu depozitāriji. Lai veiktu daļu ieguldījumu fondu un ieguldījumu sabiedrību darbības, ir jādibina tāda specializēta pārvaldības sabiedrība, kuras galvenais birojs un juridiskā adrese ir tajā pašā Eiropas Savienības dalībvalstī.</w:t>
            </w:r>
          </w:p>
          <w:p w:rsidR="002A0279" w:rsidRPr="002A0279" w:rsidRDefault="002A0279" w:rsidP="00195F40">
            <w:pPr>
              <w:spacing w:line="240" w:lineRule="auto"/>
              <w:rPr>
                <w:noProof/>
                <w:sz w:val="20"/>
              </w:rPr>
            </w:pPr>
            <w:r w:rsidRPr="002A0279">
              <w:rPr>
                <w:noProof/>
                <w:sz w:val="20"/>
              </w:rPr>
              <w:t xml:space="preserve">BG: pensiju apdrošināšanu īsteno, piedaloties </w:t>
            </w:r>
            <w:r w:rsidR="00195F40">
              <w:rPr>
                <w:noProof/>
                <w:sz w:val="20"/>
              </w:rPr>
              <w:t>reģistrē</w:t>
            </w:r>
            <w:r w:rsidR="00195F40" w:rsidRPr="002A0279">
              <w:rPr>
                <w:noProof/>
                <w:sz w:val="20"/>
              </w:rPr>
              <w:t xml:space="preserve">tās </w:t>
            </w:r>
            <w:r w:rsidRPr="002A0279">
              <w:rPr>
                <w:noProof/>
                <w:sz w:val="20"/>
              </w:rPr>
              <w:t>pensijas apdrošināšanas sabiedrībās (bez filiālēm). Valdes priekšsēdētājam un direktoru padomes priekšsēdētājam jābūt Bulgārijas pastāvīgajiem iedzīvotājiem.</w:t>
            </w:r>
          </w:p>
          <w:p w:rsidR="002A0279" w:rsidRPr="002A0279" w:rsidRDefault="002A0279" w:rsidP="008C7CD0">
            <w:pPr>
              <w:spacing w:line="240" w:lineRule="auto"/>
              <w:rPr>
                <w:noProof/>
                <w:sz w:val="20"/>
              </w:rPr>
            </w:pPr>
            <w:r w:rsidRPr="002A0279">
              <w:rPr>
                <w:noProof/>
                <w:sz w:val="20"/>
              </w:rPr>
              <w:t xml:space="preserve">CY: tikai Kipras Biržas biedri (brokeri) var iesaistīties </w:t>
            </w:r>
            <w:r w:rsidR="008C7CD0">
              <w:rPr>
                <w:noProof/>
                <w:sz w:val="20"/>
              </w:rPr>
              <w:t>darījum</w:t>
            </w:r>
            <w:r w:rsidRPr="002A0279">
              <w:rPr>
                <w:noProof/>
                <w:sz w:val="20"/>
              </w:rPr>
              <w:t>darbībā, kas attiecas uz Kiprā veiktu brokeru darbību ar vērtspapīriem. Brokeru uzņēmumu var reģistrēt par Kipras Biržas biedru tikai tad, ja tas veic uzņēmējdarbību un ir reģistrēts saskaņā ar Kipras Likumu par uzņēmumiem (nav filiāļu).</w:t>
            </w:r>
          </w:p>
          <w:p w:rsidR="002A0279" w:rsidRPr="002A0279" w:rsidRDefault="002A0279" w:rsidP="002A0279">
            <w:pPr>
              <w:spacing w:line="240" w:lineRule="auto"/>
              <w:rPr>
                <w:noProof/>
                <w:sz w:val="20"/>
              </w:rPr>
            </w:pPr>
            <w:r w:rsidRPr="002A0279">
              <w:rPr>
                <w:noProof/>
                <w:sz w:val="20"/>
              </w:rPr>
              <w:t>FI: vismaz puse no dibinātājiem, direktoru padomes locekļiem, vismaz viens parastais uzraudzības padomes loceklis un viens uzraudzības padomes locekļa vietnieks, kā arī persona, kas ir tiesīga parakstīties kredītiestādes vārdā, ir Eiropas Savienības pastāvīgie iedzīvotāji. Atbrīvojumu no šīm prasībām var piešķirt kompetentās iestādes.</w:t>
            </w:r>
          </w:p>
          <w:p w:rsidR="002A0279" w:rsidRPr="002A0279" w:rsidRDefault="002A0279" w:rsidP="002A0279">
            <w:pPr>
              <w:spacing w:line="240" w:lineRule="auto"/>
              <w:rPr>
                <w:noProof/>
                <w:sz w:val="20"/>
              </w:rPr>
            </w:pPr>
            <w:r w:rsidRPr="002A0279">
              <w:rPr>
                <w:noProof/>
                <w:sz w:val="20"/>
              </w:rPr>
              <w:t>HR: nav, izņemot attiecībā uz norēķinu un mijieskaita pakalpojumiem, ja vienīgais pakalpojuma sniedzējs Horvātijā ir Centrālais depozitārijs. Piekļuvi Centrālā depozitārija pakalpojumiem nerezidentiem piešķir ar nediskriminējošiem noteikumiem.</w:t>
            </w:r>
          </w:p>
          <w:p w:rsidR="002A0279" w:rsidRPr="002A0279" w:rsidRDefault="002A0279" w:rsidP="002A0279">
            <w:pPr>
              <w:spacing w:line="240" w:lineRule="auto"/>
              <w:rPr>
                <w:noProof/>
                <w:sz w:val="20"/>
              </w:rPr>
            </w:pPr>
            <w:r w:rsidRPr="002A0279">
              <w:rPr>
                <w:noProof/>
                <w:sz w:val="20"/>
              </w:rPr>
              <w:t>HU: ārvalstu iestāžu filiālēm nav atļauts sniegt aktīvu pārvaldīšanas pakalpojumus privātiem pensiju fondiem vai pārvaldīt riska kapitālu. Finanšu iestādes valdē jābūt vismaz diviem locekļiem, kuri ir Ungārijas pilsoņi, pastāvīgie iedzīvotāji attiecīgo ārvalstu valūtas regulu nozīmē un kam vismaz vienu gadu Ungārijā ir pastāvīgā dzīvesvieta.</w:t>
            </w:r>
          </w:p>
        </w:tc>
      </w:tr>
      <w:tr w:rsidR="002A0279" w:rsidTr="002A0279">
        <w:tc>
          <w:tcPr>
            <w:tcW w:w="2977" w:type="dxa"/>
            <w:vMerge/>
            <w:tcBorders>
              <w:bottom w:val="single" w:sz="4" w:space="0" w:color="auto"/>
            </w:tcBorders>
          </w:tcPr>
          <w:p w:rsidR="002A0279" w:rsidRPr="002A0279" w:rsidRDefault="002A0279" w:rsidP="002A0279">
            <w:pPr>
              <w:spacing w:line="240" w:lineRule="auto"/>
              <w:rPr>
                <w:noProof/>
                <w:sz w:val="20"/>
              </w:rPr>
            </w:pPr>
          </w:p>
        </w:tc>
        <w:tc>
          <w:tcPr>
            <w:tcW w:w="6946" w:type="dxa"/>
          </w:tcPr>
          <w:p w:rsidR="002A0279" w:rsidRPr="002A0279" w:rsidRDefault="002A0279" w:rsidP="00367E7E">
            <w:pPr>
              <w:spacing w:line="240" w:lineRule="auto"/>
              <w:rPr>
                <w:noProof/>
                <w:sz w:val="20"/>
              </w:rPr>
            </w:pPr>
            <w:r w:rsidRPr="002A0279">
              <w:rPr>
                <w:noProof/>
                <w:sz w:val="20"/>
              </w:rPr>
              <w:t xml:space="preserve">IE: attiecībā uz kolektīvo ieguldījumu shēmām, kas veidotas kā daļu ieguldījumu fondi un mainīga kapitāla sabiedrības (izņemot uzņēmumus kolektīvam ieguldījumam pārvedamos vērtspapīros, UKIPV) pilnvarotājam/glabātājam un vadības uzņēmumam jābūt reģistrētam Īrijā vai kādā citā Eiropas Savienības dalībvalstī (nav filiāļu). Attiecībā uz ieguldījumu komandītsabiedrībām vismaz vienam galvenajam partnerim jābūt </w:t>
            </w:r>
            <w:r w:rsidR="008C7CD0">
              <w:rPr>
                <w:noProof/>
                <w:sz w:val="20"/>
              </w:rPr>
              <w:t>reģistrē</w:t>
            </w:r>
            <w:r w:rsidRPr="002A0279">
              <w:rPr>
                <w:noProof/>
                <w:sz w:val="20"/>
              </w:rPr>
              <w:t xml:space="preserve">tam Īrijā. Lai kļūtu par biržas biedru Īrijā, subjektam jābūt vai nu 1) pilnvarotam Īrijā, kas nozīmē, ka tam jābūt </w:t>
            </w:r>
            <w:r w:rsidR="00367E7E">
              <w:rPr>
                <w:noProof/>
                <w:sz w:val="20"/>
              </w:rPr>
              <w:t>reģistrētam</w:t>
            </w:r>
            <w:r w:rsidRPr="002A0279">
              <w:rPr>
                <w:noProof/>
                <w:sz w:val="20"/>
              </w:rPr>
              <w:t xml:space="preserve"> vai jābūt personālsabiedrībai, kuras galvenais birojs/juridiskā adrese ir Īrijā, vai arī 2) pilnvarotam citā Eiropas Savienības dalībvalstī saskaņā ar Eiropas Savienības ieguldījumu pakalpojumu direktīvu.</w:t>
            </w:r>
          </w:p>
        </w:tc>
      </w:tr>
      <w:tr w:rsidR="002A0279" w:rsidTr="002A0279">
        <w:tc>
          <w:tcPr>
            <w:tcW w:w="2977" w:type="dxa"/>
            <w:vMerge w:val="restart"/>
            <w:tcBorders>
              <w:top w:val="single" w:sz="4" w:space="0" w:color="auto"/>
            </w:tcBorders>
          </w:tcPr>
          <w:p w:rsidR="002A0279" w:rsidRPr="002A0279" w:rsidRDefault="002A0279" w:rsidP="002A0279">
            <w:pPr>
              <w:pageBreakBefore/>
              <w:spacing w:line="240" w:lineRule="auto"/>
              <w:rPr>
                <w:noProof/>
                <w:sz w:val="20"/>
              </w:rPr>
            </w:pPr>
          </w:p>
        </w:tc>
        <w:tc>
          <w:tcPr>
            <w:tcW w:w="6946" w:type="dxa"/>
          </w:tcPr>
          <w:p w:rsidR="002A0279" w:rsidRPr="002A0279" w:rsidRDefault="002A0279" w:rsidP="00195F40">
            <w:pPr>
              <w:spacing w:line="240" w:lineRule="auto"/>
              <w:rPr>
                <w:noProof/>
                <w:sz w:val="20"/>
              </w:rPr>
            </w:pPr>
            <w:r w:rsidRPr="002A0279">
              <w:rPr>
                <w:noProof/>
                <w:sz w:val="20"/>
              </w:rPr>
              <w:t xml:space="preserve">IT: lai sabiedrība būtu pilnvarota pārvaldīt vērtspapīru norēķinu sistēmu kopā ar uzņēmumu Itālijā, tai jābūt reģistrētai Itālijā (bez filiālēm). Lai sabiedrība būtu pilnvarota pārvaldīt centrālo vērtspapīru depozitārija pakalpojumus kopā ar kādu uzņēmumu Itālijā, tai jābūt reģistrētai Itālijā (bez filiālēm). Attiecībā uz kolektīvo ieguldījumu shēmām, izņemot saskaņoto UKIPV </w:t>
            </w:r>
            <w:r w:rsidR="00195F40">
              <w:rPr>
                <w:noProof/>
                <w:sz w:val="20"/>
              </w:rPr>
              <w:t xml:space="preserve">saskaņā ar </w:t>
            </w:r>
            <w:r w:rsidRPr="002A0279">
              <w:rPr>
                <w:noProof/>
                <w:sz w:val="20"/>
              </w:rPr>
              <w:t>Eiropas Savienības tiesību aktiem, pilnvarotajam/glabātājam jābūt reģistrētam Itālijā vai kādā citā Eiropas Savienības dalībvalstī un jāveic uzņēmējdarbība Itālijā ar filiāles starpniecību. Arī UKIPV pārvaldes sabiedrībām, kuru darbība nav saskaņota ar Eiropas Savienības tiesību aktiem, jābūt reģistrētām Itālijā (bez filiālēm). Pensijas fondu resursu pārvaldību drīkst veikt tikai bankas, apdrošināšanas sabiedrības, ieguldījumu sabiedrības un UKIPV pārvaldes sabiedrības, kuru darbība ir saskaņota ar Eiropas Savienības tiesību aktiem un kuru juridiskā adrese ir Eiropas Savienībā, kā arī Itālijā reģistrētas UKIPV. Veicot tiešo pārdošanu, starpniekiem jāizmanto pilnvaroti finanšu pārdevēji, kas ir kādas Eiropas Savienības dalībvalsts pastāvīgie iedzīvotāji. Ārvalstu starpnieku pārstāvniecības nevar veikt darbības, kuru mērķis ir ieguldījumu pakalpojumu sniegšana.</w:t>
            </w:r>
          </w:p>
        </w:tc>
      </w:tr>
      <w:tr w:rsidR="002A0279" w:rsidTr="00FC0DE4">
        <w:tc>
          <w:tcPr>
            <w:tcW w:w="2977" w:type="dxa"/>
            <w:vMerge/>
          </w:tcPr>
          <w:p w:rsidR="002A0279" w:rsidRPr="002A0279" w:rsidRDefault="002A0279" w:rsidP="002A0279">
            <w:pPr>
              <w:spacing w:line="240" w:lineRule="auto"/>
              <w:rPr>
                <w:noProof/>
                <w:sz w:val="20"/>
              </w:rPr>
            </w:pPr>
          </w:p>
        </w:tc>
        <w:tc>
          <w:tcPr>
            <w:tcW w:w="6946" w:type="dxa"/>
            <w:tcBorders>
              <w:top w:val="single" w:sz="4" w:space="0" w:color="auto"/>
            </w:tcBorders>
          </w:tcPr>
          <w:p w:rsidR="002A0279" w:rsidRPr="002A0279" w:rsidRDefault="002A0279" w:rsidP="002A0279">
            <w:pPr>
              <w:spacing w:line="240" w:lineRule="auto"/>
              <w:rPr>
                <w:noProof/>
                <w:sz w:val="20"/>
              </w:rPr>
            </w:pPr>
            <w:r w:rsidRPr="002A0279">
              <w:rPr>
                <w:noProof/>
                <w:sz w:val="20"/>
              </w:rPr>
              <w:t>LT: lai pārvaldītu aktīvus, ir jāreģistrē specializēta pārvaldības sabiedrība (bez filiālēm). Tikai sabiedrības, kuru juridiskā adrese ir Lietuvā, var darboties kā aktīvu depozitāriji.</w:t>
            </w:r>
          </w:p>
          <w:p w:rsidR="002A0279" w:rsidRPr="002A0279" w:rsidRDefault="002A0279" w:rsidP="00367E7E">
            <w:pPr>
              <w:spacing w:line="240" w:lineRule="auto"/>
              <w:rPr>
                <w:noProof/>
                <w:sz w:val="20"/>
              </w:rPr>
            </w:pPr>
            <w:r w:rsidRPr="002A0279">
              <w:rPr>
                <w:noProof/>
                <w:sz w:val="20"/>
              </w:rPr>
              <w:t xml:space="preserve">PT: pensiju fondu pārvaldību drīkst veikt tikai specializētas sabiedrības, </w:t>
            </w:r>
            <w:r w:rsidR="00367E7E" w:rsidRPr="002A0279">
              <w:rPr>
                <w:noProof/>
                <w:sz w:val="20"/>
              </w:rPr>
              <w:t>kur</w:t>
            </w:r>
            <w:r w:rsidR="00367E7E">
              <w:rPr>
                <w:noProof/>
                <w:sz w:val="20"/>
              </w:rPr>
              <w:t>as</w:t>
            </w:r>
            <w:r w:rsidR="00367E7E" w:rsidRPr="002A0279">
              <w:rPr>
                <w:noProof/>
                <w:sz w:val="20"/>
              </w:rPr>
              <w:t xml:space="preserve"> </w:t>
            </w:r>
            <w:r w:rsidR="00367E7E">
              <w:rPr>
                <w:noProof/>
                <w:sz w:val="20"/>
              </w:rPr>
              <w:t>minētajā nolūkā</w:t>
            </w:r>
            <w:r w:rsidRPr="002A0279">
              <w:rPr>
                <w:noProof/>
                <w:sz w:val="20"/>
              </w:rPr>
              <w:t xml:space="preserve"> ir </w:t>
            </w:r>
            <w:r w:rsidR="00367E7E">
              <w:rPr>
                <w:noProof/>
                <w:sz w:val="20"/>
              </w:rPr>
              <w:t>reģistrētas</w:t>
            </w:r>
            <w:r w:rsidR="00367E7E" w:rsidRPr="002A0279">
              <w:rPr>
                <w:noProof/>
                <w:sz w:val="20"/>
              </w:rPr>
              <w:t xml:space="preserve"> </w:t>
            </w:r>
            <w:r w:rsidRPr="002A0279">
              <w:rPr>
                <w:noProof/>
                <w:sz w:val="20"/>
              </w:rPr>
              <w:t xml:space="preserve">Portugālē, un apdrošināšanas sabiedrības, kuras </w:t>
            </w:r>
            <w:r w:rsidR="00367E7E">
              <w:rPr>
                <w:noProof/>
                <w:sz w:val="20"/>
              </w:rPr>
              <w:t>veic uzņēmējdarbību</w:t>
            </w:r>
            <w:r w:rsidR="00367E7E" w:rsidRPr="002A0279">
              <w:rPr>
                <w:noProof/>
                <w:sz w:val="20"/>
              </w:rPr>
              <w:t xml:space="preserve"> </w:t>
            </w:r>
            <w:r w:rsidRPr="002A0279">
              <w:rPr>
                <w:noProof/>
                <w:sz w:val="20"/>
              </w:rPr>
              <w:t>Portugālē un pilnvarotas veikt dzīvības apdrošināšanas darbību, vai iestādes, kuras pilnvarotas veikt pensiju fondu pārvaldību citās Eiropas Savienības dalībvalstīs (nav saistību attiecībā uz tādu valstu tiešajām filiālēm, kas nav Eiropas Savienības valstis).</w:t>
            </w:r>
          </w:p>
          <w:p w:rsidR="002A0279" w:rsidRPr="002A0279" w:rsidRDefault="002A0279" w:rsidP="002A0279">
            <w:pPr>
              <w:spacing w:line="240" w:lineRule="auto"/>
              <w:rPr>
                <w:noProof/>
                <w:sz w:val="20"/>
              </w:rPr>
            </w:pPr>
            <w:r w:rsidRPr="002A0279">
              <w:rPr>
                <w:noProof/>
                <w:sz w:val="20"/>
              </w:rPr>
              <w:t>RO: ārvalstu iestāžu filiālēm nav atļauts sniegt aktīvu pārvaldības pakalpojumus.</w:t>
            </w:r>
          </w:p>
          <w:p w:rsidR="002A0279" w:rsidRPr="002A0279" w:rsidRDefault="002A0279" w:rsidP="002A0279">
            <w:pPr>
              <w:spacing w:line="240" w:lineRule="auto"/>
              <w:rPr>
                <w:noProof/>
                <w:sz w:val="20"/>
              </w:rPr>
            </w:pPr>
            <w:r w:rsidRPr="002A0279">
              <w:rPr>
                <w:noProof/>
                <w:sz w:val="20"/>
              </w:rPr>
              <w:t>SK: Slovākijā ieguldījumu pakalpojumus var sniegt bankas, ieguldījumu sabiedrības, ieguldījumu fondi un vērtspapīru tirgotāji, kuru juridiskā forma ir akciju sabiedrība un kuriem ir pašu kapitāls saskaņā ar tiesību aktiem (bez filiālēm).</w:t>
            </w:r>
          </w:p>
          <w:p w:rsidR="002A0279" w:rsidRPr="002A0279" w:rsidRDefault="002A0279" w:rsidP="002A0279">
            <w:pPr>
              <w:spacing w:line="240" w:lineRule="auto"/>
              <w:rPr>
                <w:noProof/>
                <w:sz w:val="20"/>
              </w:rPr>
            </w:pPr>
            <w:r w:rsidRPr="002A0279">
              <w:rPr>
                <w:noProof/>
                <w:sz w:val="20"/>
              </w:rPr>
              <w:t>SI: nav saistību attiecībā uz attiecībā uz privātiem pensiju fondiem (neobligātiem pensiju fondiem).</w:t>
            </w:r>
          </w:p>
          <w:p w:rsidR="002A0279" w:rsidRPr="002A0279" w:rsidRDefault="002A0279" w:rsidP="002A0279">
            <w:pPr>
              <w:spacing w:line="240" w:lineRule="auto"/>
              <w:rPr>
                <w:noProof/>
                <w:sz w:val="20"/>
              </w:rPr>
            </w:pPr>
            <w:r w:rsidRPr="002A0279">
              <w:rPr>
                <w:noProof/>
                <w:sz w:val="20"/>
              </w:rPr>
              <w:t>SE: krājbankas dibinātājam jābūt fiziskai personai, kuras dzīvesvieta ir Eiropas Savienībā.</w:t>
            </w:r>
          </w:p>
        </w:tc>
      </w:tr>
      <w:tr w:rsidR="00877CD9" w:rsidTr="002A0279">
        <w:tc>
          <w:tcPr>
            <w:tcW w:w="2977" w:type="dxa"/>
          </w:tcPr>
          <w:p w:rsidR="00877CD9" w:rsidRPr="00691D2A" w:rsidRDefault="00877CD9" w:rsidP="002A0279">
            <w:pPr>
              <w:pageBreakBefore/>
              <w:spacing w:line="240" w:lineRule="auto"/>
              <w:rPr>
                <w:noProof/>
                <w:sz w:val="20"/>
              </w:rPr>
            </w:pPr>
            <w:r w:rsidRPr="00691D2A">
              <w:rPr>
                <w:noProof/>
                <w:sz w:val="20"/>
              </w:rPr>
              <w:lastRenderedPageBreak/>
              <w:t>13. VESELĪBAS APRŪPES UN SOCIĀLĀS PALĪDZĪBAS PAKALPOJUMI</w:t>
            </w:r>
            <w:r w:rsidR="00761592" w:rsidRPr="00F42B11">
              <w:rPr>
                <w:b/>
                <w:bCs/>
                <w:noProof/>
                <w:sz w:val="20"/>
                <w:vertAlign w:val="superscript"/>
              </w:rPr>
              <w:t>48</w:t>
            </w:r>
          </w:p>
          <w:p w:rsidR="00877CD9" w:rsidRPr="002A0279" w:rsidRDefault="00877CD9" w:rsidP="002A0279">
            <w:pPr>
              <w:spacing w:line="240" w:lineRule="auto"/>
              <w:rPr>
                <w:noProof/>
                <w:sz w:val="20"/>
              </w:rPr>
            </w:pPr>
            <w:r w:rsidRPr="00691D2A">
              <w:rPr>
                <w:noProof/>
                <w:sz w:val="20"/>
              </w:rPr>
              <w:t>(tikai privāti finansētie pakalpojumi)</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Slimnīcu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9311)</w:t>
            </w:r>
          </w:p>
          <w:p w:rsidR="00877CD9" w:rsidRPr="002A0279" w:rsidRDefault="00877CD9" w:rsidP="002A0279">
            <w:pPr>
              <w:spacing w:line="240" w:lineRule="auto"/>
              <w:rPr>
                <w:noProof/>
                <w:sz w:val="20"/>
              </w:rPr>
            </w:pPr>
            <w:r w:rsidRPr="002A0279">
              <w:rPr>
                <w:noProof/>
                <w:sz w:val="20"/>
              </w:rPr>
              <w:t>B. Neatliekamās medicīniskās palīdzības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93192)</w:t>
            </w:r>
          </w:p>
          <w:p w:rsidR="00877CD9" w:rsidRPr="002A0279" w:rsidRDefault="00877CD9" w:rsidP="002A0279">
            <w:pPr>
              <w:spacing w:line="240" w:lineRule="auto"/>
              <w:rPr>
                <w:noProof/>
                <w:sz w:val="20"/>
              </w:rPr>
            </w:pPr>
            <w:r w:rsidRPr="002A0279">
              <w:rPr>
                <w:noProof/>
                <w:sz w:val="20"/>
              </w:rPr>
              <w:t>C. Iedzīvotāju veselības aprūpes pakalpojumi, kas nav slimnīcu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93193)</w:t>
            </w:r>
          </w:p>
          <w:p w:rsidR="00877CD9" w:rsidRPr="002A0279" w:rsidRDefault="00877CD9" w:rsidP="002A0279">
            <w:pPr>
              <w:spacing w:line="240" w:lineRule="auto"/>
              <w:rPr>
                <w:noProof/>
                <w:sz w:val="20"/>
              </w:rPr>
            </w:pPr>
            <w:r w:rsidRPr="002A0279">
              <w:rPr>
                <w:noProof/>
                <w:sz w:val="20"/>
              </w:rPr>
              <w:t>D. Sociālās palīdzības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933)</w:t>
            </w:r>
          </w:p>
        </w:tc>
        <w:tc>
          <w:tcPr>
            <w:tcW w:w="6946" w:type="dxa"/>
          </w:tcPr>
          <w:p w:rsidR="00877CD9" w:rsidRPr="002A0279" w:rsidRDefault="00877CD9" w:rsidP="002A0279">
            <w:pPr>
              <w:spacing w:line="240" w:lineRule="auto"/>
              <w:rPr>
                <w:noProof/>
                <w:sz w:val="20"/>
              </w:rPr>
            </w:pPr>
            <w:r w:rsidRPr="002A0279">
              <w:rPr>
                <w:noProof/>
                <w:spacing w:val="-2"/>
                <w:sz w:val="20"/>
              </w:rPr>
              <w:t xml:space="preserve">EU: uz privāto uzņēmēju dalību veselības aprūpes un sociālās palīdzības tīklā attiecas koncesija. Var piemērot ekonomikas vajadzību pārbaudi. </w:t>
            </w:r>
            <w:r w:rsidRPr="002A0279">
              <w:rPr>
                <w:noProof/>
                <w:sz w:val="20"/>
              </w:rPr>
              <w:t>Galvenie kritēriji: esošo uzņēmumu skaits un ietekme uz tiem, transporta infrastruktūra, iedzīvotāju blīvums, ģeogrāfiskā izplatība un jaunu darba vietu radīšana.</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AT, SI: nav saistību attiecībā uz neatliekamās medicīniskās palīdzības pakalpojumiem.</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BG: nav saistību attiecībā uz slimnīcu, neatliekamās medicīniskās palīdzības un iedzīvotāju veselības aprūpes pakalpojumiem, kas nav slimnīcu pakalpojumi.</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CZ, FI, MT, SE, SK: saistību nav.</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HU, SI: nav saistību attiecībā uz sociālās palīdzības pakalpojumiem.</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PL: nav saistību attiecībā uz neatliekamās medicīniskās palīdzības un iedzīvotāju veselības aprūpes pakalpojumiem, kas nav slimnīcu pakalpojumi, un attiecībā uz sociālās palīdzības pakalpojumiem.</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BE, UK: nav saistību attiecībā uz neatliekamās medicīniskās palīdzības, iedzīvotāju veselības aprūpes pakalpojumiem, kas nav slimnīcu pakalpojumi, un attiecībā uz sociālās palīdzības pakalpojumiem, kuru sniedzēji nav rehabilitācijas iestādes, atpūtas nami un veco ļaužu pansionāti.</w:t>
            </w:r>
          </w:p>
          <w:p w:rsidR="00877CD9" w:rsidRPr="002A0279" w:rsidRDefault="00877CD9" w:rsidP="002A0279">
            <w:pPr>
              <w:tabs>
                <w:tab w:val="left" w:pos="476"/>
                <w:tab w:val="left" w:pos="816"/>
                <w:tab w:val="left" w:pos="1155"/>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z w:val="20"/>
              </w:rPr>
            </w:pPr>
            <w:r w:rsidRPr="002A0279">
              <w:rPr>
                <w:noProof/>
                <w:sz w:val="20"/>
              </w:rPr>
              <w:t>CY: nav saistību attiecībā uz slimnīcu pakalpojumiem, neatliekamās medicīniskās palīdzības, iedzīvotāju veselības aprūpes pakalpojumiem, kas nav slimnīcu pakalpojumi, un attiecībā uz sociālās palīdzības pakalpojumiem, kuru sniedzēji nav rehabilitācijas iestādes, atpūtas nami un veco ļaužu pansionāti.</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14. TŪRISMS UN AR CEĻOŠANU SAISTĪTIE PAKALPOJUMI</w:t>
            </w:r>
          </w:p>
        </w:tc>
        <w:tc>
          <w:tcPr>
            <w:tcW w:w="6946" w:type="dxa"/>
          </w:tcPr>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A. Viesnīcu, restorānu un ēdināšanas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641, </w:t>
            </w:r>
            <w:r w:rsidRPr="002A0279">
              <w:rPr>
                <w:i/>
                <w:noProof/>
                <w:sz w:val="20"/>
              </w:rPr>
              <w:t>CPC</w:t>
            </w:r>
            <w:r w:rsidRPr="002A0279">
              <w:rPr>
                <w:noProof/>
                <w:sz w:val="20"/>
              </w:rPr>
              <w:t xml:space="preserve"> 642 un </w:t>
            </w:r>
            <w:r w:rsidRPr="002A0279">
              <w:rPr>
                <w:i/>
                <w:noProof/>
                <w:sz w:val="20"/>
              </w:rPr>
              <w:t>CPC</w:t>
            </w:r>
            <w:r w:rsidRPr="002A0279">
              <w:rPr>
                <w:noProof/>
                <w:sz w:val="20"/>
              </w:rPr>
              <w:t xml:space="preserve"> 643),</w:t>
            </w:r>
          </w:p>
          <w:p w:rsidR="00877CD9" w:rsidRPr="002A0279" w:rsidRDefault="00877CD9" w:rsidP="002A0279">
            <w:pPr>
              <w:spacing w:line="240" w:lineRule="auto"/>
              <w:rPr>
                <w:noProof/>
                <w:sz w:val="20"/>
              </w:rPr>
            </w:pPr>
            <w:r w:rsidRPr="002A0279">
              <w:rPr>
                <w:noProof/>
                <w:sz w:val="20"/>
              </w:rPr>
              <w:t>izņemot ēdināšanas pakalpojumus gaisa kuģos</w:t>
            </w:r>
            <w:r w:rsidR="00761592" w:rsidRPr="00F42B11">
              <w:rPr>
                <w:b/>
                <w:bCs/>
                <w:noProof/>
                <w:sz w:val="20"/>
                <w:vertAlign w:val="superscript"/>
              </w:rPr>
              <w:t>49</w:t>
            </w:r>
          </w:p>
        </w:tc>
        <w:tc>
          <w:tcPr>
            <w:tcW w:w="6946" w:type="dxa"/>
          </w:tcPr>
          <w:p w:rsidR="00877CD9" w:rsidRPr="002A0279" w:rsidRDefault="00877CD9" w:rsidP="002A0279">
            <w:pPr>
              <w:spacing w:line="240" w:lineRule="auto"/>
              <w:rPr>
                <w:noProof/>
                <w:sz w:val="20"/>
              </w:rPr>
            </w:pPr>
            <w:r w:rsidRPr="002A0279">
              <w:rPr>
                <w:noProof/>
                <w:sz w:val="20"/>
              </w:rPr>
              <w:t>BG: ir jāreģistrē uzņēmums (bez filiālēm).</w:t>
            </w:r>
          </w:p>
          <w:p w:rsidR="00877CD9" w:rsidRPr="002A0279" w:rsidRDefault="00877CD9" w:rsidP="002A0279">
            <w:pPr>
              <w:spacing w:line="240" w:lineRule="auto"/>
              <w:rPr>
                <w:noProof/>
                <w:sz w:val="20"/>
              </w:rPr>
            </w:pPr>
            <w:r w:rsidRPr="002A0279">
              <w:rPr>
                <w:noProof/>
                <w:sz w:val="20"/>
              </w:rPr>
              <w:t>IT: ekonomisko vajadzību pārbaudi piemēro bāriem, kafejnīcām un restorāniem. Galvenie kritēriji: iedzīvotāju skaits un esošo uzņēmumu blīvums.</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Ceļojumu aģentūru un tūrisma operatoru pakalpojumi (tostarp ceļojumu vadītāji)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7471)</w:t>
            </w:r>
          </w:p>
        </w:tc>
        <w:tc>
          <w:tcPr>
            <w:tcW w:w="6946" w:type="dxa"/>
          </w:tcPr>
          <w:p w:rsidR="00877CD9" w:rsidRPr="002A0279" w:rsidRDefault="00877CD9" w:rsidP="00E956BE">
            <w:pPr>
              <w:spacing w:line="240" w:lineRule="auto"/>
              <w:rPr>
                <w:noProof/>
                <w:sz w:val="20"/>
              </w:rPr>
            </w:pPr>
            <w:r w:rsidRPr="002A0279">
              <w:rPr>
                <w:noProof/>
                <w:sz w:val="20"/>
              </w:rPr>
              <w:t>BG: nav saistību attiecībā uz tiešo filiāļu atvēršanu (</w:t>
            </w:r>
            <w:r w:rsidR="00E956BE">
              <w:rPr>
                <w:noProof/>
                <w:sz w:val="20"/>
              </w:rPr>
              <w:t>jāreģistrējāreģistrē</w:t>
            </w:r>
            <w:r w:rsidRPr="002A0279">
              <w:rPr>
                <w:noProof/>
                <w:sz w:val="20"/>
              </w:rPr>
              <w:t>).</w:t>
            </w:r>
          </w:p>
          <w:p w:rsidR="00877CD9" w:rsidRPr="002A0279" w:rsidRDefault="00877CD9" w:rsidP="002A0279">
            <w:pPr>
              <w:spacing w:line="240" w:lineRule="auto"/>
              <w:rPr>
                <w:noProof/>
                <w:sz w:val="20"/>
              </w:rPr>
            </w:pPr>
            <w:r w:rsidRPr="002A0279">
              <w:rPr>
                <w:noProof/>
                <w:sz w:val="20"/>
              </w:rPr>
              <w:t>PT: prasība izveidot komercsabiedrību, kuras juridiskā adrese ir Portugālē (attiecībā uz filiālēm saistību nav).</w:t>
            </w:r>
          </w:p>
          <w:p w:rsidR="00877CD9" w:rsidRPr="002A0279" w:rsidRDefault="00877CD9" w:rsidP="002A0279">
            <w:pPr>
              <w:spacing w:line="240" w:lineRule="auto"/>
              <w:rPr>
                <w:noProof/>
                <w:sz w:val="20"/>
              </w:rPr>
            </w:pPr>
            <w:r w:rsidRPr="002A0279">
              <w:rPr>
                <w:noProof/>
                <w:sz w:val="20"/>
              </w:rPr>
              <w:t xml:space="preserve">CY (tikai Ekvadorai): licenci dibināt un vadīt tūrisma un ceļojumu uzņēmumu, kā arī esoša uzņēmuma darbības licences atjaunināšanai, piešķir tikai ES fiziskām vai juridiskām personām. </w:t>
            </w:r>
          </w:p>
          <w:p w:rsidR="00877CD9" w:rsidRPr="002A0279" w:rsidRDefault="00877CD9" w:rsidP="002A0279">
            <w:pPr>
              <w:spacing w:line="240" w:lineRule="auto"/>
              <w:rPr>
                <w:noProof/>
                <w:sz w:val="20"/>
              </w:rPr>
            </w:pPr>
            <w:r w:rsidRPr="002A0279">
              <w:rPr>
                <w:noProof/>
                <w:sz w:val="20"/>
              </w:rPr>
              <w:t>CZ: ekonomisko vajadzību pārbaude, pamatojoties uz iedzīvotāju kritēriju.</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C. Tūrisma gidu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7472)</w:t>
            </w:r>
          </w:p>
        </w:tc>
        <w:tc>
          <w:tcPr>
            <w:tcW w:w="6946" w:type="dxa"/>
          </w:tcPr>
          <w:p w:rsidR="00877CD9" w:rsidRPr="002A0279" w:rsidRDefault="00877CD9" w:rsidP="002A0279">
            <w:pPr>
              <w:spacing w:line="240" w:lineRule="auto"/>
              <w:rPr>
                <w:noProof/>
                <w:spacing w:val="-2"/>
                <w:sz w:val="20"/>
              </w:rPr>
            </w:pPr>
            <w:r w:rsidRPr="002A0279">
              <w:rPr>
                <w:noProof/>
                <w:sz w:val="20"/>
              </w:rPr>
              <w:t>BG, CY, HU, LT, MT, PL: saistību nav.</w:t>
            </w:r>
          </w:p>
          <w:p w:rsidR="00877CD9" w:rsidRPr="002A0279" w:rsidRDefault="00877CD9" w:rsidP="002A0279">
            <w:pPr>
              <w:spacing w:line="240" w:lineRule="auto"/>
              <w:rPr>
                <w:noProof/>
                <w:sz w:val="20"/>
              </w:rPr>
            </w:pP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z w:val="20"/>
              </w:rPr>
              <w:lastRenderedPageBreak/>
              <w:t>15. ATPŪTAS, KULTŪRAS UN SPORTA PAKALPOJUMI (kas nav audiovizuālie pakalpojumi)</w:t>
            </w:r>
          </w:p>
        </w:tc>
        <w:tc>
          <w:tcPr>
            <w:tcW w:w="6946" w:type="dxa"/>
          </w:tcPr>
          <w:p w:rsidR="00877CD9" w:rsidRPr="002A0279" w:rsidRDefault="00877CD9" w:rsidP="002A0279">
            <w:pPr>
              <w:pageBreakBefore/>
              <w:spacing w:line="240" w:lineRule="auto"/>
              <w:rPr>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A. Izklaides pakalpojumi (tostarp teātra, dzīvās mūzikas, cirka un diskotēku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9619)</w:t>
            </w:r>
          </w:p>
        </w:tc>
        <w:tc>
          <w:tcPr>
            <w:tcW w:w="6946" w:type="dxa"/>
          </w:tcPr>
          <w:p w:rsidR="00877CD9" w:rsidRPr="002A0279" w:rsidRDefault="00877CD9" w:rsidP="002A0279">
            <w:pPr>
              <w:spacing w:line="240" w:lineRule="auto"/>
              <w:rPr>
                <w:noProof/>
                <w:sz w:val="20"/>
              </w:rPr>
            </w:pPr>
            <w:r w:rsidRPr="002A0279">
              <w:rPr>
                <w:noProof/>
                <w:sz w:val="20"/>
              </w:rPr>
              <w:t>CY, CZ, FI, MT, PL, RO, SI, SK: saistību nav.</w:t>
            </w:r>
          </w:p>
          <w:p w:rsidR="00877CD9" w:rsidRPr="002A0279" w:rsidRDefault="00877CD9" w:rsidP="002A0279">
            <w:pPr>
              <w:spacing w:line="240" w:lineRule="auto"/>
              <w:rPr>
                <w:noProof/>
                <w:sz w:val="20"/>
              </w:rPr>
            </w:pPr>
            <w:r w:rsidRPr="002A0279">
              <w:rPr>
                <w:noProof/>
                <w:sz w:val="20"/>
              </w:rPr>
              <w:t>BG: saistību nav, izņemot attiecībā uz teātra producentu, dziedātāju grupu, ansambļu un orķestru izklaides pakalpojumiem (</w:t>
            </w:r>
            <w:r w:rsidRPr="002A0279">
              <w:rPr>
                <w:i/>
                <w:noProof/>
                <w:sz w:val="20"/>
              </w:rPr>
              <w:t>CPC</w:t>
            </w:r>
            <w:r w:rsidRPr="002A0279">
              <w:rPr>
                <w:noProof/>
                <w:sz w:val="20"/>
              </w:rPr>
              <w:t xml:space="preserve"> 96191), autoru, komponistu, tēlnieku, izklaides mākslinieku un citu individuālo mākslinieku pakalpojumiem (</w:t>
            </w:r>
            <w:r w:rsidRPr="002A0279">
              <w:rPr>
                <w:i/>
                <w:noProof/>
                <w:sz w:val="20"/>
              </w:rPr>
              <w:t>CPC</w:t>
            </w:r>
            <w:r w:rsidRPr="002A0279">
              <w:rPr>
                <w:noProof/>
                <w:sz w:val="20"/>
              </w:rPr>
              <w:t xml:space="preserve"> 96192) un teātra papildpakalpojumiem (</w:t>
            </w:r>
            <w:r w:rsidRPr="002A0279">
              <w:rPr>
                <w:i/>
                <w:noProof/>
                <w:sz w:val="20"/>
              </w:rPr>
              <w:t>CPC</w:t>
            </w:r>
            <w:r w:rsidRPr="002A0279">
              <w:rPr>
                <w:noProof/>
                <w:sz w:val="20"/>
              </w:rPr>
              <w:t xml:space="preserve"> 96193).</w:t>
            </w:r>
          </w:p>
          <w:p w:rsidR="00877CD9" w:rsidRPr="002A0279" w:rsidRDefault="00877CD9" w:rsidP="002A0279">
            <w:pPr>
              <w:spacing w:line="240" w:lineRule="auto"/>
              <w:rPr>
                <w:noProof/>
                <w:sz w:val="20"/>
              </w:rPr>
            </w:pPr>
            <w:r w:rsidRPr="002A0279">
              <w:rPr>
                <w:noProof/>
                <w:sz w:val="20"/>
              </w:rPr>
              <w:t>EE: attiecībā uz citiem izklaides pakalpojumiem (</w:t>
            </w:r>
            <w:r w:rsidRPr="002A0279">
              <w:rPr>
                <w:i/>
                <w:noProof/>
                <w:sz w:val="20"/>
              </w:rPr>
              <w:t>CPC</w:t>
            </w:r>
            <w:r w:rsidRPr="002A0279">
              <w:rPr>
                <w:noProof/>
                <w:sz w:val="20"/>
              </w:rPr>
              <w:t xml:space="preserve"> 96199) saistību nav, izņemot attiecībā uz kinoteātru pakalpojumiem.</w:t>
            </w:r>
          </w:p>
          <w:p w:rsidR="00877CD9" w:rsidRPr="002A0279" w:rsidRDefault="00877CD9" w:rsidP="002A0279">
            <w:pPr>
              <w:spacing w:line="240" w:lineRule="auto"/>
              <w:rPr>
                <w:noProof/>
                <w:sz w:val="20"/>
              </w:rPr>
            </w:pPr>
            <w:r w:rsidRPr="002A0279">
              <w:rPr>
                <w:noProof/>
                <w:sz w:val="20"/>
              </w:rPr>
              <w:t xml:space="preserve">LV: saistību nav, izņemot kinoteātru darbības pakalpojumus (daļa no </w:t>
            </w:r>
            <w:r w:rsidRPr="002A0279">
              <w:rPr>
                <w:i/>
                <w:noProof/>
                <w:sz w:val="20"/>
              </w:rPr>
              <w:t>CPC</w:t>
            </w:r>
            <w:r w:rsidRPr="002A0279">
              <w:rPr>
                <w:noProof/>
                <w:sz w:val="20"/>
              </w:rPr>
              <w:t> 96199).</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B. Ziņu dienestu un preses aģentūru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962)</w:t>
            </w:r>
          </w:p>
        </w:tc>
        <w:tc>
          <w:tcPr>
            <w:tcW w:w="6946" w:type="dxa"/>
          </w:tcPr>
          <w:p w:rsidR="00877CD9" w:rsidRPr="002A0279" w:rsidRDefault="00877CD9" w:rsidP="002A0279">
            <w:pPr>
              <w:spacing w:line="240" w:lineRule="auto"/>
              <w:rPr>
                <w:noProof/>
                <w:sz w:val="20"/>
              </w:rPr>
            </w:pPr>
            <w:r w:rsidRPr="002A0279">
              <w:rPr>
                <w:noProof/>
                <w:sz w:val="20"/>
              </w:rPr>
              <w:t>FR: ārvalstu kapitāla līdzdalība sabiedrībās, kas izdod publikācijas franču valodā, nedrīkst pārsniegt 20 % no uzņēmuma kapitāla vai balsstiesībām. Attiecībā uz preses aģentūru izveidošanu, ko veic ārvalstu ieguldītāji, piemēro savstarpīguma principu.</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C. Bibliotēkas, arhīvi, muzeji un citi kultūras pakalpojumi</w:t>
            </w:r>
            <w:r w:rsidR="00761592" w:rsidRPr="00F42B11">
              <w:rPr>
                <w:b/>
                <w:bCs/>
                <w:noProof/>
                <w:sz w:val="20"/>
                <w:vertAlign w:val="superscript"/>
              </w:rPr>
              <w:t>50</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963)</w:t>
            </w:r>
          </w:p>
        </w:tc>
        <w:tc>
          <w:tcPr>
            <w:tcW w:w="6946" w:type="dxa"/>
          </w:tcPr>
          <w:p w:rsidR="00877CD9" w:rsidRPr="002A0279" w:rsidRDefault="00877CD9" w:rsidP="002A0279">
            <w:pPr>
              <w:spacing w:line="240" w:lineRule="auto"/>
              <w:rPr>
                <w:noProof/>
                <w:sz w:val="20"/>
              </w:rPr>
            </w:pPr>
            <w:r w:rsidRPr="002A0279">
              <w:rPr>
                <w:noProof/>
                <w:sz w:val="20"/>
              </w:rPr>
              <w:t>BE, BG, CY, CZ, DE, DK, ES, EE, FI, FR, EL, HR, HU, IE, IT, LV, LU, MT, NL, PL, PT, RO, SK, SI, SE, UK: saistību nav.</w:t>
            </w:r>
          </w:p>
          <w:p w:rsidR="00877CD9" w:rsidRPr="002A0279" w:rsidRDefault="00877CD9" w:rsidP="002A0279">
            <w:pPr>
              <w:spacing w:line="240" w:lineRule="auto"/>
              <w:rPr>
                <w:noProof/>
                <w:sz w:val="20"/>
              </w:rPr>
            </w:pPr>
            <w:r w:rsidRPr="002A0279">
              <w:rPr>
                <w:noProof/>
                <w:spacing w:val="-2"/>
                <w:sz w:val="20"/>
              </w:rPr>
              <w:t>AT, LT: privāto saimnieciskās darbības subjektu dalībai bibliotēku, arhīvu, muzeju un citu kultūras pakalpojumu tīklā jāsaņem koncesija vai licence.</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D. Sporta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9641) </w:t>
            </w:r>
          </w:p>
        </w:tc>
        <w:tc>
          <w:tcPr>
            <w:tcW w:w="6946" w:type="dxa"/>
          </w:tcPr>
          <w:p w:rsidR="00877CD9" w:rsidRPr="002A0279" w:rsidRDefault="00877CD9" w:rsidP="002A0279">
            <w:pPr>
              <w:spacing w:line="240" w:lineRule="auto"/>
              <w:rPr>
                <w:noProof/>
                <w:sz w:val="20"/>
              </w:rPr>
            </w:pPr>
            <w:r w:rsidRPr="002A0279">
              <w:rPr>
                <w:noProof/>
                <w:sz w:val="20"/>
              </w:rPr>
              <w:t xml:space="preserve">AT, SI: </w:t>
            </w:r>
            <w:r w:rsidRPr="002A0279">
              <w:rPr>
                <w:i/>
                <w:noProof/>
                <w:sz w:val="20"/>
              </w:rPr>
              <w:t>nav</w:t>
            </w:r>
            <w:r w:rsidRPr="002A0279">
              <w:rPr>
                <w:noProof/>
                <w:sz w:val="20"/>
              </w:rPr>
              <w:t xml:space="preserve"> </w:t>
            </w:r>
            <w:r w:rsidRPr="002A0279">
              <w:rPr>
                <w:i/>
                <w:noProof/>
                <w:sz w:val="20"/>
              </w:rPr>
              <w:t xml:space="preserve">saistību </w:t>
            </w:r>
            <w:r w:rsidRPr="002A0279">
              <w:rPr>
                <w:noProof/>
                <w:sz w:val="20"/>
              </w:rPr>
              <w:t>attiecībā uz slēpošanas skolu un kalnu gidu pakalpojumiem.</w:t>
            </w:r>
          </w:p>
          <w:p w:rsidR="00877CD9" w:rsidRPr="002A0279" w:rsidRDefault="00877CD9" w:rsidP="002A0279">
            <w:pPr>
              <w:spacing w:line="240" w:lineRule="auto"/>
              <w:rPr>
                <w:noProof/>
                <w:sz w:val="20"/>
              </w:rPr>
            </w:pPr>
            <w:r w:rsidRPr="002A0279">
              <w:rPr>
                <w:noProof/>
                <w:sz w:val="20"/>
              </w:rPr>
              <w:t>BG, CY, CZ, EE, LV, MT, PL, RO, SK: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E. Atpūtas parku un pludmaļu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96491)</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16. TRANSPORTA PAKALPOJUMI</w:t>
            </w:r>
          </w:p>
        </w:tc>
        <w:tc>
          <w:tcPr>
            <w:tcW w:w="6946" w:type="dxa"/>
          </w:tcPr>
          <w:p w:rsidR="00877CD9" w:rsidRPr="002A0279" w:rsidRDefault="00877CD9" w:rsidP="002A0279">
            <w:pPr>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Jūras transporta pakalpojumi</w:t>
            </w:r>
            <w:r w:rsidR="00761592" w:rsidRPr="002A0279">
              <w:rPr>
                <w:b/>
                <w:bCs/>
                <w:noProof/>
                <w:sz w:val="20"/>
                <w:vertAlign w:val="superscript"/>
              </w:rPr>
              <w:t>51</w:t>
            </w:r>
          </w:p>
        </w:tc>
        <w:tc>
          <w:tcPr>
            <w:tcW w:w="6946" w:type="dxa"/>
          </w:tcPr>
          <w:p w:rsidR="00877CD9" w:rsidRPr="002A0279" w:rsidRDefault="00877CD9" w:rsidP="002A0279">
            <w:pPr>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a) Starptautiskie pasažieru pārvadājumi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7211 zemākas valsts kabotāžas pārvadājumi).</w:t>
            </w:r>
          </w:p>
          <w:p w:rsidR="00877CD9" w:rsidRPr="002A0279" w:rsidRDefault="00877CD9" w:rsidP="002A0279">
            <w:pPr>
              <w:spacing w:line="240" w:lineRule="auto"/>
              <w:rPr>
                <w:noProof/>
                <w:sz w:val="20"/>
              </w:rPr>
            </w:pPr>
            <w:r w:rsidRPr="002A0279">
              <w:rPr>
                <w:noProof/>
                <w:sz w:val="20"/>
              </w:rPr>
              <w:t>b) Starptautiskie kravas pārvadājumi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7212 zemākas valsts kabotāžas pārvadājumi)</w:t>
            </w:r>
            <w:r w:rsidR="00761592" w:rsidRPr="00F42B11">
              <w:rPr>
                <w:b/>
                <w:bCs/>
                <w:noProof/>
                <w:sz w:val="20"/>
                <w:vertAlign w:val="superscript"/>
              </w:rPr>
              <w:t>52</w:t>
            </w:r>
          </w:p>
        </w:tc>
        <w:tc>
          <w:tcPr>
            <w:tcW w:w="6946" w:type="dxa"/>
          </w:tcPr>
          <w:p w:rsidR="00877CD9" w:rsidRPr="002A0279" w:rsidRDefault="00877CD9" w:rsidP="00691D2A">
            <w:pPr>
              <w:spacing w:line="240" w:lineRule="auto"/>
              <w:rPr>
                <w:noProof/>
                <w:spacing w:val="-2"/>
                <w:sz w:val="20"/>
              </w:rPr>
            </w:pPr>
            <w:r w:rsidRPr="002A0279">
              <w:rPr>
                <w:noProof/>
                <w:sz w:val="20"/>
              </w:rPr>
              <w:t xml:space="preserve">EU: nav saistību attiecībā uz reģistrēta uzņēmuma </w:t>
            </w:r>
            <w:r w:rsidR="00691D2A">
              <w:rPr>
                <w:noProof/>
                <w:sz w:val="20"/>
              </w:rPr>
              <w:t>uzņēmējdarbības veikšanu</w:t>
            </w:r>
            <w:r w:rsidRPr="002A0279">
              <w:rPr>
                <w:noProof/>
                <w:sz w:val="20"/>
              </w:rPr>
              <w:t>, lai vadītu floti, kas kuģo ar tās valsts karogu, kurā uzņēmums veic uzņēmējdarbību.</w:t>
            </w:r>
          </w:p>
          <w:p w:rsidR="00877CD9" w:rsidRPr="002A0279" w:rsidRDefault="00877CD9" w:rsidP="00E956BE">
            <w:pPr>
              <w:spacing w:line="240" w:lineRule="auto"/>
              <w:rPr>
                <w:noProof/>
                <w:sz w:val="20"/>
              </w:rPr>
            </w:pPr>
            <w:r w:rsidRPr="002A0279">
              <w:rPr>
                <w:noProof/>
                <w:sz w:val="20"/>
              </w:rPr>
              <w:t>BG: nav saistību attiecībā uz tiešo filiāļu atvēršanu (</w:t>
            </w:r>
            <w:r w:rsidR="00E956BE">
              <w:rPr>
                <w:noProof/>
                <w:sz w:val="20"/>
              </w:rPr>
              <w:t>jāreģistrējāreģistrē</w:t>
            </w:r>
            <w:r w:rsidRPr="002A0279">
              <w:rPr>
                <w:noProof/>
                <w:sz w:val="20"/>
              </w:rPr>
              <w:t>).</w:t>
            </w:r>
          </w:p>
          <w:p w:rsidR="00877CD9" w:rsidRPr="002A0279" w:rsidRDefault="00877CD9" w:rsidP="002A0279">
            <w:pPr>
              <w:spacing w:line="240" w:lineRule="auto"/>
              <w:rPr>
                <w:noProof/>
                <w:sz w:val="20"/>
              </w:rPr>
            </w:pPr>
            <w:r w:rsidRPr="002A0279">
              <w:rPr>
                <w:noProof/>
                <w:spacing w:val="-2"/>
                <w:sz w:val="20"/>
              </w:rPr>
              <w:t>BG, CY, DE, EE, ES, FR, FI, EL, IT, LT, LV, MT, PL, PT, RO, SI, SE: fīderinga pakalpojumu sniegšanai jāsaņem atļauja.</w:t>
            </w:r>
          </w:p>
        </w:tc>
      </w:tr>
      <w:tr w:rsidR="00877CD9" w:rsidTr="002A0279">
        <w:tc>
          <w:tcPr>
            <w:tcW w:w="2977" w:type="dxa"/>
          </w:tcPr>
          <w:p w:rsidR="00877CD9" w:rsidRPr="002A0279" w:rsidRDefault="00877CD9" w:rsidP="002A0279">
            <w:pPr>
              <w:pageBreakBefore/>
              <w:spacing w:line="240" w:lineRule="auto"/>
              <w:rPr>
                <w:noProof/>
                <w:sz w:val="20"/>
              </w:rPr>
            </w:pPr>
            <w:r w:rsidRPr="002A0279">
              <w:rPr>
                <w:noProof/>
                <w:spacing w:val="-2"/>
                <w:sz w:val="20"/>
              </w:rPr>
              <w:lastRenderedPageBreak/>
              <w:t xml:space="preserve">B. </w:t>
            </w:r>
            <w:r w:rsidRPr="002A0279">
              <w:rPr>
                <w:noProof/>
                <w:sz w:val="20"/>
              </w:rPr>
              <w:t>Iekšējo</w:t>
            </w:r>
            <w:r w:rsidRPr="002A0279">
              <w:rPr>
                <w:noProof/>
                <w:spacing w:val="-2"/>
                <w:sz w:val="20"/>
              </w:rPr>
              <w:t xml:space="preserve"> ūdensceļu transports</w:t>
            </w:r>
            <w:r w:rsidR="00761592" w:rsidRPr="002A0279">
              <w:rPr>
                <w:b/>
                <w:bCs/>
                <w:noProof/>
                <w:sz w:val="20"/>
                <w:vertAlign w:val="superscript"/>
              </w:rPr>
              <w:t>53</w:t>
            </w:r>
          </w:p>
        </w:tc>
        <w:tc>
          <w:tcPr>
            <w:tcW w:w="6946" w:type="dxa"/>
          </w:tcPr>
          <w:p w:rsidR="00877CD9" w:rsidRPr="002A0279" w:rsidRDefault="00877CD9" w:rsidP="002A0279">
            <w:pPr>
              <w:spacing w:line="240" w:lineRule="auto"/>
              <w:rPr>
                <w:rFonts w:ascii="CG Times (PCL6)" w:hAnsi="CG Times (PCL6)"/>
                <w:noProof/>
                <w:sz w:val="20"/>
              </w:rPr>
            </w:pPr>
          </w:p>
        </w:tc>
      </w:tr>
      <w:tr w:rsidR="00877CD9" w:rsidTr="002A0279">
        <w:tc>
          <w:tcPr>
            <w:tcW w:w="2977" w:type="dxa"/>
          </w:tcPr>
          <w:p w:rsidR="00877CD9" w:rsidRPr="002A0279" w:rsidRDefault="00877CD9" w:rsidP="002A0279">
            <w:pPr>
              <w:suppressAutoHyphens/>
              <w:spacing w:line="240" w:lineRule="auto"/>
              <w:rPr>
                <w:noProof/>
                <w:sz w:val="20"/>
              </w:rPr>
            </w:pPr>
            <w:r w:rsidRPr="002A0279">
              <w:rPr>
                <w:noProof/>
                <w:sz w:val="20"/>
              </w:rPr>
              <w:t>a) Pasažieru pārvadājumi</w:t>
            </w:r>
          </w:p>
          <w:p w:rsidR="00877CD9" w:rsidRPr="002A0279" w:rsidRDefault="00877CD9" w:rsidP="002A0279">
            <w:pPr>
              <w:suppressAutoHyphens/>
              <w:spacing w:line="240" w:lineRule="auto"/>
              <w:rPr>
                <w:noProof/>
                <w:spacing w:val="-2"/>
                <w:sz w:val="20"/>
              </w:rPr>
            </w:pPr>
            <w:r w:rsidRPr="002A0279">
              <w:rPr>
                <w:noProof/>
                <w:spacing w:val="-2"/>
                <w:sz w:val="20"/>
              </w:rPr>
              <w:t>(</w:t>
            </w:r>
            <w:r w:rsidRPr="002A0279">
              <w:rPr>
                <w:i/>
                <w:noProof/>
                <w:spacing w:val="-2"/>
                <w:sz w:val="20"/>
              </w:rPr>
              <w:t>CPC</w:t>
            </w:r>
            <w:r w:rsidRPr="002A0279">
              <w:rPr>
                <w:noProof/>
                <w:spacing w:val="-2"/>
                <w:sz w:val="20"/>
              </w:rPr>
              <w:t xml:space="preserve"> 7221)</w:t>
            </w:r>
          </w:p>
          <w:p w:rsidR="00877CD9" w:rsidRPr="002A0279" w:rsidRDefault="00877CD9" w:rsidP="002A0279">
            <w:pPr>
              <w:suppressAutoHyphens/>
              <w:spacing w:line="240" w:lineRule="auto"/>
              <w:rPr>
                <w:noProof/>
                <w:spacing w:val="-2"/>
                <w:sz w:val="20"/>
              </w:rPr>
            </w:pPr>
            <w:r w:rsidRPr="002A0279">
              <w:rPr>
                <w:noProof/>
                <w:spacing w:val="-2"/>
                <w:sz w:val="20"/>
              </w:rPr>
              <w:t>b) Kravas pārvadājumi</w:t>
            </w:r>
          </w:p>
          <w:p w:rsidR="00877CD9" w:rsidRPr="002A0279" w:rsidRDefault="00877CD9" w:rsidP="002A0279">
            <w:pPr>
              <w:suppressAutoHyphens/>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7222)</w:t>
            </w:r>
          </w:p>
        </w:tc>
        <w:tc>
          <w:tcPr>
            <w:tcW w:w="6946" w:type="dxa"/>
          </w:tcPr>
          <w:p w:rsidR="00877CD9" w:rsidRPr="002A0279" w:rsidRDefault="00877CD9" w:rsidP="002A0279">
            <w:pPr>
              <w:spacing w:line="240" w:lineRule="auto"/>
              <w:rPr>
                <w:noProof/>
                <w:sz w:val="20"/>
              </w:rPr>
            </w:pPr>
            <w:r w:rsidRPr="002A0279">
              <w:rPr>
                <w:noProof/>
                <w:sz w:val="20"/>
              </w:rPr>
              <w:t>EU: pasākumi, kas ieviesti, pamatojoties uz jau noslēgtajiem un turpmākajiem līgumiem par pieeju iekšzemes ūdensceļiem (tostarp līgumiem, kas noslēgti pēc Reinas–Mainas–Donavas savienošanas), ar kuriem tiek saglabātas to operatoru satiksmes tiesības, kas darbojas attiecīgajās valstīs un atbilst valstspiederības kritērijiem attiecībā uz īpašumtiesībām. Regulas, ar ko īsteno Manheimas Konvenciju par kuģošanu Reinā.</w:t>
            </w:r>
          </w:p>
          <w:p w:rsidR="00877CD9" w:rsidRPr="002A0279" w:rsidRDefault="00877CD9" w:rsidP="00691D2A">
            <w:pPr>
              <w:spacing w:line="240" w:lineRule="auto"/>
              <w:rPr>
                <w:noProof/>
                <w:sz w:val="20"/>
              </w:rPr>
            </w:pPr>
            <w:r w:rsidRPr="002A0279">
              <w:rPr>
                <w:noProof/>
                <w:sz w:val="20"/>
              </w:rPr>
              <w:t xml:space="preserve">EU: nav saistību attiecībā uz reģistrēta uzņēmuma </w:t>
            </w:r>
            <w:r w:rsidR="00691D2A">
              <w:rPr>
                <w:noProof/>
                <w:sz w:val="20"/>
              </w:rPr>
              <w:t>uzņēmējdarbības veikš</w:t>
            </w:r>
            <w:r w:rsidRPr="002A0279">
              <w:rPr>
                <w:noProof/>
                <w:sz w:val="20"/>
              </w:rPr>
              <w:t>anu, lai vadītu floti, kas kuģo ar tās valsts karogu, kurā uzņēmums veic uzņēmējdarbību.</w:t>
            </w:r>
          </w:p>
          <w:p w:rsidR="00877CD9" w:rsidRPr="002A0279" w:rsidRDefault="00877CD9" w:rsidP="002A0279">
            <w:pPr>
              <w:spacing w:line="240" w:lineRule="auto"/>
              <w:rPr>
                <w:noProof/>
                <w:sz w:val="20"/>
              </w:rPr>
            </w:pPr>
            <w:r w:rsidRPr="002A0279">
              <w:rPr>
                <w:noProof/>
                <w:sz w:val="20"/>
              </w:rPr>
              <w:t>AT: valstspiederības nosacījums, lai fiziskas personas varētu izveidot kuģošanas sabiedrību. Uzņēmuma kā juridiskas personas gadījumā uz direktoru padomes un uzraudzības padomes locekļiem attiecas valstspiederības nosacījums. Priekšnosacījums: reģistrēts uzņēmums vai pastāvīgs uzņēmums Austrijā. Turklāt akciju turētāju vairākumam jābūt Eiropas Savienības pilsoņiem.</w:t>
            </w:r>
          </w:p>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z w:val="20"/>
              </w:rPr>
            </w:pPr>
            <w:r w:rsidRPr="002A0279">
              <w:rPr>
                <w:noProof/>
                <w:sz w:val="20"/>
              </w:rPr>
              <w:t>FI: pakalpojumus var sniegt tikai kuģi, kas kuģo ar Somijas karogu.</w:t>
            </w:r>
          </w:p>
          <w:p w:rsidR="00877CD9" w:rsidRPr="002A0279" w:rsidRDefault="00877CD9" w:rsidP="002A0279">
            <w:pPr>
              <w:spacing w:line="240" w:lineRule="auto"/>
              <w:rPr>
                <w:noProof/>
                <w:sz w:val="20"/>
              </w:rPr>
            </w:pPr>
            <w:r w:rsidRPr="002A0279">
              <w:rPr>
                <w:noProof/>
                <w:sz w:val="20"/>
              </w:rPr>
              <w:t>HR: saistību nav.</w:t>
            </w:r>
          </w:p>
        </w:tc>
      </w:tr>
      <w:tr w:rsidR="00877CD9" w:rsidTr="002A0279">
        <w:tc>
          <w:tcPr>
            <w:tcW w:w="2977" w:type="dxa"/>
          </w:tcPr>
          <w:p w:rsidR="00877CD9" w:rsidRPr="002A0279" w:rsidRDefault="00877CD9" w:rsidP="002A0279">
            <w:pPr>
              <w:spacing w:line="240" w:lineRule="auto"/>
              <w:rPr>
                <w:noProof/>
                <w:spacing w:val="-2"/>
                <w:sz w:val="20"/>
              </w:rPr>
            </w:pPr>
            <w:r w:rsidRPr="002A0279">
              <w:rPr>
                <w:noProof/>
                <w:spacing w:val="-2"/>
                <w:sz w:val="20"/>
              </w:rPr>
              <w:t>C. Dzelzceļa transports</w:t>
            </w:r>
            <w:r w:rsidR="00761592" w:rsidRPr="002A0279">
              <w:rPr>
                <w:b/>
                <w:bCs/>
                <w:noProof/>
                <w:sz w:val="20"/>
                <w:vertAlign w:val="superscript"/>
              </w:rPr>
              <w:t>54</w:t>
            </w:r>
          </w:p>
          <w:p w:rsidR="00877CD9" w:rsidRPr="002A0279" w:rsidRDefault="00877CD9" w:rsidP="002A0279">
            <w:pPr>
              <w:spacing w:line="240" w:lineRule="auto"/>
              <w:rPr>
                <w:noProof/>
                <w:spacing w:val="-2"/>
                <w:sz w:val="20"/>
              </w:rPr>
            </w:pPr>
            <w:r w:rsidRPr="002A0279">
              <w:rPr>
                <w:noProof/>
                <w:spacing w:val="-2"/>
                <w:sz w:val="20"/>
              </w:rPr>
              <w:t>a) pasažieru pārvadājumi</w:t>
            </w:r>
          </w:p>
          <w:p w:rsidR="00877CD9" w:rsidRPr="002A0279" w:rsidRDefault="00877CD9" w:rsidP="002A0279">
            <w:pPr>
              <w:spacing w:line="240" w:lineRule="auto"/>
              <w:rPr>
                <w:noProof/>
                <w:spacing w:val="-2"/>
                <w:sz w:val="20"/>
              </w:rPr>
            </w:pPr>
            <w:r w:rsidRPr="002A0279">
              <w:rPr>
                <w:noProof/>
                <w:spacing w:val="-2"/>
                <w:sz w:val="20"/>
              </w:rPr>
              <w:t>(</w:t>
            </w:r>
            <w:r w:rsidRPr="002A0279">
              <w:rPr>
                <w:i/>
                <w:noProof/>
                <w:spacing w:val="-2"/>
                <w:sz w:val="20"/>
              </w:rPr>
              <w:t>CPC</w:t>
            </w:r>
            <w:r w:rsidRPr="002A0279">
              <w:rPr>
                <w:noProof/>
                <w:spacing w:val="-2"/>
                <w:sz w:val="20"/>
              </w:rPr>
              <w:t xml:space="preserve"> 7111)</w:t>
            </w:r>
          </w:p>
          <w:p w:rsidR="00877CD9" w:rsidRPr="002A0279" w:rsidRDefault="00877CD9" w:rsidP="002A0279">
            <w:pPr>
              <w:spacing w:line="240" w:lineRule="auto"/>
              <w:rPr>
                <w:noProof/>
                <w:spacing w:val="-2"/>
                <w:sz w:val="20"/>
              </w:rPr>
            </w:pPr>
            <w:r w:rsidRPr="002A0279">
              <w:rPr>
                <w:noProof/>
                <w:spacing w:val="-2"/>
                <w:sz w:val="20"/>
              </w:rPr>
              <w:t>b) Kravas pārvadājumi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7112)</w:t>
            </w:r>
          </w:p>
        </w:tc>
        <w:tc>
          <w:tcPr>
            <w:tcW w:w="6946" w:type="dxa"/>
          </w:tcPr>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z w:val="20"/>
              </w:rPr>
            </w:pPr>
            <w:r w:rsidRPr="002A0279">
              <w:rPr>
                <w:noProof/>
                <w:sz w:val="20"/>
              </w:rPr>
              <w:t>HR: saistību nav.</w:t>
            </w:r>
          </w:p>
        </w:tc>
      </w:tr>
      <w:tr w:rsidR="00877CD9" w:rsidTr="002A0279">
        <w:tc>
          <w:tcPr>
            <w:tcW w:w="2977" w:type="dxa"/>
          </w:tcPr>
          <w:p w:rsidR="00877CD9" w:rsidRPr="002A0279" w:rsidRDefault="00877CD9" w:rsidP="002A0279">
            <w:pPr>
              <w:spacing w:line="240" w:lineRule="auto"/>
              <w:rPr>
                <w:noProof/>
                <w:spacing w:val="-2"/>
                <w:sz w:val="20"/>
              </w:rPr>
            </w:pPr>
            <w:r w:rsidRPr="002A0279">
              <w:rPr>
                <w:noProof/>
                <w:spacing w:val="-2"/>
                <w:sz w:val="20"/>
              </w:rPr>
              <w:t>D. Autotransports</w:t>
            </w:r>
            <w:r w:rsidR="00761592" w:rsidRPr="002A0279">
              <w:rPr>
                <w:b/>
                <w:bCs/>
                <w:noProof/>
                <w:sz w:val="20"/>
                <w:vertAlign w:val="superscript"/>
              </w:rPr>
              <w:t>55</w:t>
            </w:r>
          </w:p>
        </w:tc>
        <w:tc>
          <w:tcPr>
            <w:tcW w:w="6946" w:type="dxa"/>
          </w:tcPr>
          <w:p w:rsidR="00877CD9" w:rsidRPr="002A0279" w:rsidRDefault="00877CD9" w:rsidP="002A0279">
            <w:pPr>
              <w:spacing w:line="240" w:lineRule="auto"/>
              <w:rPr>
                <w:i/>
                <w:noProof/>
                <w:sz w:val="20"/>
              </w:rPr>
            </w:pPr>
          </w:p>
        </w:tc>
      </w:tr>
      <w:tr w:rsidR="00877CD9" w:rsidTr="002A0279">
        <w:tc>
          <w:tcPr>
            <w:tcW w:w="2977" w:type="dxa"/>
          </w:tcPr>
          <w:p w:rsidR="00877CD9" w:rsidRPr="002A0279" w:rsidRDefault="00877CD9" w:rsidP="002A0279">
            <w:pPr>
              <w:suppressAutoHyphens/>
              <w:spacing w:line="240" w:lineRule="auto"/>
              <w:rPr>
                <w:noProof/>
                <w:spacing w:val="-2"/>
                <w:sz w:val="20"/>
              </w:rPr>
            </w:pPr>
            <w:r w:rsidRPr="002A0279">
              <w:rPr>
                <w:noProof/>
                <w:spacing w:val="-2"/>
                <w:sz w:val="20"/>
              </w:rPr>
              <w:t>a) Pasažieru pārvadājumi</w:t>
            </w:r>
          </w:p>
          <w:p w:rsidR="00877CD9" w:rsidRPr="002A0279" w:rsidRDefault="00877CD9" w:rsidP="002A0279">
            <w:pPr>
              <w:suppressAutoHyphens/>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7121 un </w:t>
            </w:r>
            <w:r w:rsidRPr="002A0279">
              <w:rPr>
                <w:i/>
                <w:noProof/>
                <w:spacing w:val="-2"/>
                <w:sz w:val="20"/>
              </w:rPr>
              <w:t>CPC</w:t>
            </w:r>
            <w:r w:rsidRPr="002A0279">
              <w:rPr>
                <w:noProof/>
                <w:spacing w:val="-2"/>
                <w:sz w:val="20"/>
              </w:rPr>
              <w:t xml:space="preserve"> 7122)</w:t>
            </w:r>
          </w:p>
        </w:tc>
        <w:tc>
          <w:tcPr>
            <w:tcW w:w="6946" w:type="dxa"/>
          </w:tcPr>
          <w:p w:rsidR="00877CD9" w:rsidRPr="002A0279" w:rsidRDefault="00877CD9" w:rsidP="002A0279">
            <w:pPr>
              <w:spacing w:line="240" w:lineRule="auto"/>
              <w:rPr>
                <w:noProof/>
                <w:spacing w:val="-2"/>
                <w:sz w:val="20"/>
              </w:rPr>
            </w:pPr>
            <w:r w:rsidRPr="002A0279">
              <w:rPr>
                <w:noProof/>
                <w:sz w:val="20"/>
              </w:rPr>
              <w:t>EU: ārvalstu ieguldītāji nevar sniegt transporta pakalpojumus Eiropas Savienības dalībvalstī (kabotāža), izņemot citur neminētus autobusu ar vadītāju nomas pakalpojumus.</w:t>
            </w:r>
          </w:p>
          <w:p w:rsidR="00877CD9" w:rsidRPr="002A0279" w:rsidRDefault="00877CD9" w:rsidP="002A0279">
            <w:pPr>
              <w:spacing w:line="240" w:lineRule="auto"/>
              <w:rPr>
                <w:noProof/>
                <w:spacing w:val="-2"/>
                <w:sz w:val="20"/>
              </w:rPr>
            </w:pPr>
            <w:r w:rsidRPr="002A0279">
              <w:rPr>
                <w:noProof/>
                <w:spacing w:val="-2"/>
                <w:sz w:val="20"/>
              </w:rPr>
              <w:t>EU: ekonomisko vajadzību pārbaude attiecībā uz taksometru pakalpojumiem. Galvenie kritēriji: skaits un ietekme uz esošajiem uzņēmumiem, iedzīvotāju blīvums, ģeogrāfiskā izplatība, ietekme uz transporta plūsmu un jaunu darba vietu radīšana.</w:t>
            </w:r>
          </w:p>
          <w:p w:rsidR="00877CD9" w:rsidRPr="002A0279" w:rsidRDefault="00877CD9" w:rsidP="002A0279">
            <w:pPr>
              <w:spacing w:line="240" w:lineRule="auto"/>
              <w:rPr>
                <w:noProof/>
                <w:sz w:val="20"/>
              </w:rPr>
            </w:pPr>
            <w:r w:rsidRPr="002A0279">
              <w:rPr>
                <w:noProof/>
                <w:spacing w:val="-2"/>
                <w:sz w:val="20"/>
              </w:rPr>
              <w:t>AT, BG: ekskluzīvas tiesības un/vai atļaujas var piešķirt tikai Eiropas Savienības dalībvalstu valstspiederīgajiem, kā arī Eiropas Savienības juridiskām personām, kuru galvenie biroji atrodas Eiropas Savienībā.</w:t>
            </w:r>
          </w:p>
          <w:p w:rsidR="00877CD9" w:rsidRPr="002A0279" w:rsidRDefault="00877CD9" w:rsidP="002A0279">
            <w:pPr>
              <w:spacing w:line="240" w:lineRule="auto"/>
              <w:rPr>
                <w:noProof/>
                <w:spacing w:val="-2"/>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z w:val="20"/>
              </w:rPr>
            </w:pPr>
            <w:r w:rsidRPr="002A0279">
              <w:rPr>
                <w:noProof/>
                <w:spacing w:val="-2"/>
                <w:sz w:val="20"/>
              </w:rPr>
              <w:t xml:space="preserve">FI, LV: ir nepieciešama atļauja, kas neattiecas uz ārvalstīs reģistrētiem </w:t>
            </w:r>
            <w:r w:rsidRPr="002A0279">
              <w:rPr>
                <w:noProof/>
                <w:sz w:val="20"/>
              </w:rPr>
              <w:t>transportlīdzekļiem</w:t>
            </w:r>
            <w:r w:rsidRPr="002A0279">
              <w:rPr>
                <w:noProof/>
                <w:spacing w:val="-2"/>
                <w:sz w:val="20"/>
              </w:rPr>
              <w:t>.</w:t>
            </w:r>
          </w:p>
          <w:p w:rsidR="00877CD9" w:rsidRPr="002A0279" w:rsidRDefault="00877CD9" w:rsidP="002A0279">
            <w:pPr>
              <w:spacing w:line="240" w:lineRule="auto"/>
              <w:rPr>
                <w:noProof/>
                <w:sz w:val="20"/>
              </w:rPr>
            </w:pPr>
            <w:r w:rsidRPr="002A0279">
              <w:rPr>
                <w:noProof/>
                <w:spacing w:val="-2"/>
                <w:sz w:val="20"/>
              </w:rPr>
              <w:t xml:space="preserve">LV, SE: </w:t>
            </w:r>
            <w:r w:rsidRPr="002A0279">
              <w:rPr>
                <w:noProof/>
                <w:sz w:val="20"/>
              </w:rPr>
              <w:t>noteikta</w:t>
            </w:r>
            <w:r w:rsidRPr="002A0279">
              <w:rPr>
                <w:noProof/>
                <w:spacing w:val="-2"/>
                <w:sz w:val="20"/>
              </w:rPr>
              <w:t xml:space="preserve"> prasība uzņēmumiem, kas veic uzņēmējdarbību, izmantot valstī reģistrētus </w:t>
            </w:r>
            <w:r w:rsidRPr="002A0279">
              <w:rPr>
                <w:noProof/>
                <w:sz w:val="20"/>
              </w:rPr>
              <w:t>transportlīdzekļus</w:t>
            </w:r>
            <w:r w:rsidRPr="002A0279">
              <w:rPr>
                <w:noProof/>
                <w:spacing w:val="-2"/>
                <w:sz w:val="20"/>
              </w:rPr>
              <w:t>.</w:t>
            </w:r>
          </w:p>
        </w:tc>
      </w:tr>
      <w:tr w:rsidR="00877CD9" w:rsidTr="002A0279">
        <w:tc>
          <w:tcPr>
            <w:tcW w:w="2977" w:type="dxa"/>
          </w:tcPr>
          <w:p w:rsidR="00877CD9" w:rsidRPr="002A0279" w:rsidRDefault="00877CD9" w:rsidP="002A0279">
            <w:pPr>
              <w:spacing w:line="240" w:lineRule="auto"/>
              <w:rPr>
                <w:noProof/>
                <w:spacing w:val="-2"/>
                <w:sz w:val="20"/>
              </w:rPr>
            </w:pPr>
          </w:p>
        </w:tc>
        <w:tc>
          <w:tcPr>
            <w:tcW w:w="6946" w:type="dxa"/>
          </w:tcPr>
          <w:p w:rsidR="00877CD9" w:rsidRPr="002A0279" w:rsidRDefault="00877CD9" w:rsidP="002A0279">
            <w:pPr>
              <w:spacing w:line="240" w:lineRule="auto"/>
              <w:rPr>
                <w:noProof/>
                <w:sz w:val="20"/>
              </w:rPr>
            </w:pPr>
            <w:r w:rsidRPr="002A0279">
              <w:rPr>
                <w:noProof/>
                <w:spacing w:val="-2"/>
                <w:sz w:val="20"/>
              </w:rPr>
              <w:t xml:space="preserve">ES: ekonomisko vajadzību pārbaude attiecībā uz </w:t>
            </w:r>
            <w:r w:rsidRPr="002A0279">
              <w:rPr>
                <w:i/>
                <w:noProof/>
                <w:spacing w:val="-2"/>
                <w:sz w:val="20"/>
              </w:rPr>
              <w:t>CPC</w:t>
            </w:r>
            <w:r w:rsidRPr="002A0279">
              <w:rPr>
                <w:noProof/>
                <w:spacing w:val="-2"/>
                <w:sz w:val="20"/>
              </w:rPr>
              <w:t xml:space="preserve"> 7122. Galvenais kritērijs: vietējais pieprasījums.</w:t>
            </w:r>
          </w:p>
          <w:p w:rsidR="00877CD9" w:rsidRPr="002A0279" w:rsidRDefault="00877CD9" w:rsidP="002A0279">
            <w:pPr>
              <w:spacing w:line="240" w:lineRule="auto"/>
              <w:rPr>
                <w:noProof/>
                <w:spacing w:val="-2"/>
                <w:sz w:val="20"/>
              </w:rPr>
            </w:pPr>
            <w:r w:rsidRPr="002A0279">
              <w:rPr>
                <w:noProof/>
                <w:spacing w:val="-2"/>
                <w:sz w:val="20"/>
              </w:rPr>
              <w:t>IT, PT: ekonomisko vajadzību pārbaude attiecībā uz limuzīnu pakalpojumiem. Galvenie kritēriji: skaits un ietekme uz esošajiem uzņēmumiem, iedzīvotāju blīvums, ģeogrāfiskā izplatība, ietekme uz transporta plūsmu un jaunu darba vietu radīšana.</w:t>
            </w:r>
          </w:p>
          <w:p w:rsidR="00877CD9" w:rsidRPr="002A0279" w:rsidRDefault="00877CD9" w:rsidP="002A0279">
            <w:pPr>
              <w:suppressAutoHyphens/>
              <w:spacing w:line="240" w:lineRule="auto"/>
              <w:rPr>
                <w:noProof/>
                <w:spacing w:val="-2"/>
                <w:sz w:val="20"/>
              </w:rPr>
            </w:pPr>
            <w:r w:rsidRPr="002A0279">
              <w:rPr>
                <w:noProof/>
                <w:spacing w:val="-2"/>
                <w:sz w:val="20"/>
              </w:rPr>
              <w:t>ES, IE, IT: ekonomisko vajadzību pārbaude attiecībā uz starppilsētu autobusu pakalpojumiem. Galvenie kritēriji: skaits un ietekme uz esošajiem uzņēmumiem, iedzīvotāju blīvums, ģeogrāfiskā izplatība, ietekme uz transporta plūsmu un jaunu darba vietu radīšana.</w:t>
            </w:r>
          </w:p>
          <w:p w:rsidR="00877CD9" w:rsidRPr="002A0279" w:rsidRDefault="00877CD9" w:rsidP="002A0279">
            <w:pPr>
              <w:spacing w:line="240" w:lineRule="auto"/>
              <w:rPr>
                <w:noProof/>
                <w:sz w:val="20"/>
              </w:rPr>
            </w:pPr>
            <w:r w:rsidRPr="002A0279">
              <w:rPr>
                <w:noProof/>
                <w:spacing w:val="-2"/>
                <w:sz w:val="20"/>
              </w:rPr>
              <w:t xml:space="preserve">FR: nav </w:t>
            </w:r>
            <w:r w:rsidRPr="002A0279">
              <w:rPr>
                <w:noProof/>
                <w:sz w:val="20"/>
              </w:rPr>
              <w:t>saistību</w:t>
            </w:r>
            <w:r w:rsidRPr="002A0279">
              <w:rPr>
                <w:noProof/>
                <w:spacing w:val="-2"/>
                <w:sz w:val="20"/>
              </w:rPr>
              <w:t xml:space="preserve"> attiecībā uz starppilsētu autobusu pakalpojumiem.</w:t>
            </w:r>
          </w:p>
        </w:tc>
      </w:tr>
      <w:tr w:rsidR="00877CD9" w:rsidTr="002A0279">
        <w:tc>
          <w:tcPr>
            <w:tcW w:w="2977" w:type="dxa"/>
          </w:tcPr>
          <w:p w:rsidR="00877CD9" w:rsidRPr="002A0279" w:rsidRDefault="00877CD9" w:rsidP="002A0279">
            <w:pPr>
              <w:pageBreakBefore/>
              <w:suppressAutoHyphens/>
              <w:spacing w:line="240" w:lineRule="auto"/>
              <w:rPr>
                <w:noProof/>
                <w:spacing w:val="-2"/>
                <w:sz w:val="20"/>
              </w:rPr>
            </w:pPr>
            <w:r w:rsidRPr="002A0279">
              <w:rPr>
                <w:noProof/>
                <w:spacing w:val="-2"/>
                <w:sz w:val="20"/>
              </w:rPr>
              <w:lastRenderedPageBreak/>
              <w:t>b) Kravas pārvadājumi</w:t>
            </w:r>
            <w:r w:rsidR="00761592" w:rsidRPr="00F42B11">
              <w:rPr>
                <w:b/>
                <w:bCs/>
                <w:noProof/>
                <w:spacing w:val="-2"/>
                <w:sz w:val="20"/>
                <w:vertAlign w:val="superscript"/>
              </w:rPr>
              <w:t>56</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7123, izņemot par saviem līdzekļiem veiktus pasta sūtījumu pārvadājumus</w:t>
            </w:r>
            <w:r w:rsidR="00761592" w:rsidRPr="002A0279">
              <w:rPr>
                <w:b/>
                <w:bCs/>
                <w:noProof/>
                <w:spacing w:val="-2"/>
                <w:sz w:val="20"/>
                <w:vertAlign w:val="superscript"/>
              </w:rPr>
              <w:t>57</w:t>
            </w:r>
            <w:r w:rsidRPr="002A0279">
              <w:rPr>
                <w:noProof/>
                <w:spacing w:val="-2"/>
                <w:sz w:val="20"/>
              </w:rPr>
              <w:t>)</w:t>
            </w:r>
          </w:p>
        </w:tc>
        <w:tc>
          <w:tcPr>
            <w:tcW w:w="6946" w:type="dxa"/>
          </w:tcPr>
          <w:p w:rsidR="00877CD9" w:rsidRPr="002A0279" w:rsidRDefault="00877CD9" w:rsidP="002A0279">
            <w:pPr>
              <w:spacing w:line="240" w:lineRule="auto"/>
              <w:rPr>
                <w:noProof/>
                <w:sz w:val="20"/>
              </w:rPr>
            </w:pPr>
            <w:r w:rsidRPr="002A0279">
              <w:rPr>
                <w:noProof/>
                <w:spacing w:val="-2"/>
                <w:sz w:val="20"/>
              </w:rPr>
              <w:t>AT, BG: ekskluzīvas tiesības un/vai atļaujas var piešķirt tikai Eiropas Savienības dalībvalstu valstspiederīgajiem, kā arī Eiropas Savienības juridiskām personām, kuru galvenie biroji atrodas Eiropas Savienībā.</w:t>
            </w:r>
          </w:p>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tabs>
                <w:tab w:val="left" w:pos="453"/>
                <w:tab w:val="left" w:pos="850"/>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spacing w:line="240" w:lineRule="auto"/>
              <w:rPr>
                <w:noProof/>
                <w:sz w:val="20"/>
              </w:rPr>
            </w:pPr>
            <w:r w:rsidRPr="002A0279">
              <w:rPr>
                <w:noProof/>
                <w:spacing w:val="-2"/>
                <w:sz w:val="20"/>
              </w:rPr>
              <w:t>FI, LV: ir nepieciešama atļauja, kas neattiecas uz ārvalstīs reģistrētiem transportlīdzekļiem.</w:t>
            </w:r>
          </w:p>
          <w:p w:rsidR="00877CD9" w:rsidRPr="002A0279" w:rsidRDefault="00877CD9" w:rsidP="002A0279">
            <w:pPr>
              <w:suppressAutoHyphens/>
              <w:spacing w:line="240" w:lineRule="auto"/>
              <w:rPr>
                <w:noProof/>
                <w:sz w:val="20"/>
              </w:rPr>
            </w:pPr>
            <w:r w:rsidRPr="002A0279">
              <w:rPr>
                <w:noProof/>
                <w:spacing w:val="-2"/>
                <w:sz w:val="20"/>
              </w:rPr>
              <w:t>LV, SE: noteikta prasība uzņēmumiem, kas veic uznēmējdarbību, izmantot valstī reģistrētus transportlīdzekļus.</w:t>
            </w:r>
          </w:p>
          <w:p w:rsidR="00877CD9" w:rsidRPr="002A0279" w:rsidRDefault="00877CD9" w:rsidP="002A0279">
            <w:pPr>
              <w:spacing w:line="240" w:lineRule="auto"/>
              <w:rPr>
                <w:noProof/>
                <w:sz w:val="20"/>
              </w:rPr>
            </w:pPr>
            <w:r w:rsidRPr="002A0279">
              <w:rPr>
                <w:noProof/>
                <w:spacing w:val="-2"/>
                <w:sz w:val="20"/>
              </w:rPr>
              <w:t>IT, SK: ekonomisko vajadzību pārbaude. Galvenais kritērijs: vietējais pieprasījums.</w:t>
            </w:r>
          </w:p>
        </w:tc>
      </w:tr>
      <w:tr w:rsidR="00877CD9" w:rsidTr="002A0279">
        <w:tc>
          <w:tcPr>
            <w:tcW w:w="2977" w:type="dxa"/>
          </w:tcPr>
          <w:p w:rsidR="00877CD9" w:rsidRPr="002A0279" w:rsidRDefault="00877CD9" w:rsidP="002A0279">
            <w:pPr>
              <w:suppressAutoHyphens/>
              <w:spacing w:line="240" w:lineRule="auto"/>
              <w:rPr>
                <w:noProof/>
                <w:spacing w:val="-2"/>
                <w:sz w:val="20"/>
              </w:rPr>
            </w:pPr>
            <w:r w:rsidRPr="002A0279">
              <w:rPr>
                <w:noProof/>
                <w:spacing w:val="-2"/>
                <w:sz w:val="20"/>
              </w:rPr>
              <w:t>E. Preču, kas nav degviela, transportēšana pa cauruļvadiem</w:t>
            </w:r>
            <w:r w:rsidR="00761592" w:rsidRPr="00F42B11">
              <w:rPr>
                <w:b/>
                <w:bCs/>
                <w:noProof/>
                <w:spacing w:val="-2"/>
                <w:sz w:val="20"/>
                <w:vertAlign w:val="superscript"/>
              </w:rPr>
              <w:t>58</w:t>
            </w:r>
            <w:r w:rsidRPr="002A0279">
              <w:rPr>
                <w:noProof/>
                <w:sz w:val="20"/>
                <w:vertAlign w:val="superscript"/>
              </w:rPr>
              <w:t>,</w:t>
            </w:r>
            <w:r w:rsidR="00761592" w:rsidRPr="002A0279">
              <w:rPr>
                <w:b/>
                <w:bCs/>
                <w:noProof/>
                <w:spacing w:val="-2"/>
                <w:sz w:val="20"/>
                <w:vertAlign w:val="superscript"/>
              </w:rPr>
              <w:t>59</w:t>
            </w:r>
          </w:p>
          <w:p w:rsidR="00877CD9" w:rsidRPr="002A0279" w:rsidRDefault="00877CD9" w:rsidP="002A0279">
            <w:pPr>
              <w:suppressAutoHyphens/>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7139)</w:t>
            </w:r>
          </w:p>
        </w:tc>
        <w:tc>
          <w:tcPr>
            <w:tcW w:w="6946" w:type="dxa"/>
          </w:tcPr>
          <w:p w:rsidR="00877CD9" w:rsidRPr="002A0279" w:rsidRDefault="00877CD9" w:rsidP="002A0279">
            <w:pPr>
              <w:spacing w:line="240" w:lineRule="auto"/>
              <w:rPr>
                <w:noProof/>
                <w:sz w:val="20"/>
              </w:rPr>
            </w:pPr>
            <w:r w:rsidRPr="002A0279">
              <w:rPr>
                <w:noProof/>
                <w:spacing w:val="-2"/>
                <w:sz w:val="20"/>
              </w:rPr>
              <w:t>AT: ekskluzīvas tiesības var piešķirt tikai Eiropas Savienības dalībvalstu valstspiederīgajiem, kā arī Eiropas Savienības juridiskām personām, kuru galvenie biroji atrodas Eiropas Savienībā.</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17. TRANSPORTA PALĪGPAKALPOJUMI</w:t>
            </w:r>
            <w:r w:rsidR="00761592" w:rsidRPr="002A0279">
              <w:rPr>
                <w:b/>
                <w:bCs/>
                <w:noProof/>
                <w:spacing w:val="-2"/>
                <w:sz w:val="20"/>
                <w:vertAlign w:val="superscript"/>
              </w:rPr>
              <w:t>60</w:t>
            </w:r>
          </w:p>
        </w:tc>
        <w:tc>
          <w:tcPr>
            <w:tcW w:w="6946" w:type="dxa"/>
          </w:tcPr>
          <w:p w:rsidR="00877CD9" w:rsidRPr="002A0279" w:rsidRDefault="00877CD9" w:rsidP="002A0279">
            <w:pPr>
              <w:pageBreakBefore/>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Jūras transporta palīgpakalpojumi</w:t>
            </w:r>
            <w:r w:rsidR="00761592" w:rsidRPr="002A0279">
              <w:rPr>
                <w:b/>
                <w:bCs/>
                <w:noProof/>
                <w:spacing w:val="-2"/>
                <w:sz w:val="20"/>
                <w:vertAlign w:val="superscript"/>
              </w:rPr>
              <w:t>61</w:t>
            </w:r>
          </w:p>
          <w:p w:rsidR="00877CD9" w:rsidRPr="002A0279" w:rsidRDefault="00877CD9" w:rsidP="002A0279">
            <w:pPr>
              <w:spacing w:line="240" w:lineRule="auto"/>
              <w:rPr>
                <w:noProof/>
                <w:sz w:val="20"/>
              </w:rPr>
            </w:pPr>
            <w:r w:rsidRPr="002A0279">
              <w:rPr>
                <w:noProof/>
                <w:sz w:val="20"/>
              </w:rPr>
              <w:t>a) Jūras kravu pārkraušanas pakalpojumi</w:t>
            </w:r>
          </w:p>
          <w:p w:rsidR="00877CD9" w:rsidRPr="002A0279" w:rsidRDefault="00877CD9" w:rsidP="002A0279">
            <w:pPr>
              <w:spacing w:line="240" w:lineRule="auto"/>
              <w:rPr>
                <w:noProof/>
                <w:sz w:val="20"/>
              </w:rPr>
            </w:pPr>
            <w:r w:rsidRPr="002A0279">
              <w:rPr>
                <w:noProof/>
                <w:sz w:val="20"/>
              </w:rPr>
              <w:t>b) Glabāšanas un noliktavu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742)</w:t>
            </w:r>
          </w:p>
          <w:p w:rsidR="00877CD9" w:rsidRPr="002A0279" w:rsidRDefault="00877CD9" w:rsidP="002A0279">
            <w:pPr>
              <w:spacing w:line="240" w:lineRule="auto"/>
              <w:rPr>
                <w:noProof/>
                <w:sz w:val="20"/>
              </w:rPr>
            </w:pPr>
            <w:r w:rsidRPr="002A0279">
              <w:rPr>
                <w:noProof/>
                <w:sz w:val="20"/>
              </w:rPr>
              <w:t>c) Muitošanas pakalpojumi</w:t>
            </w:r>
          </w:p>
          <w:p w:rsidR="00877CD9" w:rsidRPr="002A0279" w:rsidRDefault="00877CD9" w:rsidP="002A0279">
            <w:pPr>
              <w:spacing w:line="240" w:lineRule="auto"/>
              <w:rPr>
                <w:noProof/>
                <w:sz w:val="20"/>
              </w:rPr>
            </w:pPr>
            <w:r w:rsidRPr="002A0279">
              <w:rPr>
                <w:noProof/>
                <w:sz w:val="20"/>
              </w:rPr>
              <w:t>d) Konteineru izvietošanas un novietošanas pakalpojumi</w:t>
            </w:r>
          </w:p>
          <w:p w:rsidR="00877CD9" w:rsidRPr="002A0279" w:rsidRDefault="00877CD9" w:rsidP="002A0279">
            <w:pPr>
              <w:spacing w:line="240" w:lineRule="auto"/>
              <w:rPr>
                <w:noProof/>
                <w:sz w:val="20"/>
              </w:rPr>
            </w:pPr>
            <w:r w:rsidRPr="002A0279">
              <w:rPr>
                <w:noProof/>
                <w:sz w:val="20"/>
              </w:rPr>
              <w:t>e) Jūras aģentūru pakalpojumi</w:t>
            </w:r>
          </w:p>
          <w:p w:rsidR="00877CD9" w:rsidRPr="002A0279" w:rsidRDefault="00877CD9" w:rsidP="002A0279">
            <w:pPr>
              <w:spacing w:line="240" w:lineRule="auto"/>
              <w:rPr>
                <w:noProof/>
                <w:sz w:val="20"/>
              </w:rPr>
            </w:pPr>
            <w:r w:rsidRPr="002A0279">
              <w:rPr>
                <w:noProof/>
                <w:sz w:val="20"/>
              </w:rPr>
              <w:t>f) Jūras kravu nosūtīšanas pakalpojumi</w:t>
            </w:r>
          </w:p>
        </w:tc>
        <w:tc>
          <w:tcPr>
            <w:tcW w:w="6946" w:type="dxa"/>
          </w:tcPr>
          <w:p w:rsidR="00877CD9" w:rsidRPr="002A0279" w:rsidRDefault="00877CD9" w:rsidP="002A0279">
            <w:pPr>
              <w:spacing w:line="240" w:lineRule="auto"/>
              <w:rPr>
                <w:strike/>
                <w:noProof/>
                <w:sz w:val="20"/>
              </w:rPr>
            </w:pPr>
            <w:r w:rsidRPr="002A0279">
              <w:rPr>
                <w:noProof/>
                <w:sz w:val="20"/>
              </w:rPr>
              <w:t>EU: nav saistību attiecībā uz stumšanas un vilkšanas pakalpojumiem un atbalsta pakalpojumiem iekšzemes ūdensceļu transporta jomā.</w:t>
            </w:r>
          </w:p>
          <w:p w:rsidR="00877CD9" w:rsidRPr="002A0279" w:rsidRDefault="00877CD9" w:rsidP="002A0279">
            <w:pPr>
              <w:spacing w:line="240" w:lineRule="auto"/>
              <w:rPr>
                <w:noProof/>
                <w:sz w:val="20"/>
              </w:rPr>
            </w:pPr>
            <w:r w:rsidRPr="002A0279">
              <w:rPr>
                <w:noProof/>
                <w:sz w:val="20"/>
              </w:rPr>
              <w:t xml:space="preserve">IT: ekonomisko vajadzību pārbaude attiecībā uz jūras kravu pārkraušanas pakalpojumiem. </w:t>
            </w:r>
            <w:r w:rsidRPr="002A0279">
              <w:rPr>
                <w:noProof/>
                <w:spacing w:val="-2"/>
                <w:sz w:val="20"/>
              </w:rPr>
              <w:t>Galvenie kritēriji: esošo uzņēmumu skaits un ietekme uz tiem, iedzīvotāju blīvums, ģeogrāfiskā izplatība un jaunu darba vietu radīšana.</w:t>
            </w:r>
          </w:p>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 Dalība Bulgārijas uzņēmumos nedrīkst pārsniegt 49 %.</w:t>
            </w:r>
          </w:p>
          <w:p w:rsidR="00877CD9" w:rsidRPr="002A0279" w:rsidRDefault="00877CD9" w:rsidP="002A0279">
            <w:pPr>
              <w:suppressAutoHyphens/>
              <w:spacing w:line="240" w:lineRule="auto"/>
              <w:rPr>
                <w:noProof/>
                <w:spacing w:val="-2"/>
                <w:sz w:val="20"/>
              </w:rPr>
            </w:pPr>
            <w:r w:rsidRPr="002A0279">
              <w:rPr>
                <w:noProof/>
                <w:spacing w:val="-2"/>
                <w:sz w:val="20"/>
              </w:rPr>
              <w:t>SI: muitošanu var veikt tikai juridiskās personas, kas veic uzņēmējdarbību Slovēnijas Republikā (bez filiālēm).</w:t>
            </w:r>
          </w:p>
          <w:p w:rsidR="00877CD9" w:rsidRPr="002A0279" w:rsidRDefault="00877CD9" w:rsidP="002A0279">
            <w:pPr>
              <w:suppressAutoHyphens/>
              <w:spacing w:line="240" w:lineRule="auto"/>
              <w:rPr>
                <w:rFonts w:ascii="Times" w:hAnsi="Times"/>
                <w:strike/>
                <w:noProof/>
                <w:spacing w:val="-2"/>
                <w:sz w:val="20"/>
              </w:rPr>
            </w:pPr>
            <w:r w:rsidRPr="002A0279">
              <w:rPr>
                <w:noProof/>
                <w:sz w:val="20"/>
              </w:rPr>
              <w:t xml:space="preserve">HR: saistību nav attiecībā uz c) muitošanas pakalpojumiem, d) konteineru izvietošanas un novietošanas pakalpojumiem, e) jūras aģentūru pakalpojumiem un f) jūras kravu nosūtīšanas pakalpojumiem. Attiecībā uz a) jūras kravu apstrādes pakalpojumiem, b) glabāšanas un noliktavu pakalpojumiem, </w:t>
            </w:r>
            <w:r w:rsidRPr="002A0279">
              <w:rPr>
                <w:noProof/>
                <w:spacing w:val="-2"/>
                <w:sz w:val="20"/>
              </w:rPr>
              <w:t xml:space="preserve">j) </w:t>
            </w:r>
            <w:r w:rsidRPr="002A0279">
              <w:rPr>
                <w:noProof/>
                <w:sz w:val="20"/>
              </w:rPr>
              <w:t>citiem atbalsta un palīgpakalpojumiem (tostarp ēdināšanas pakalpojumiem), h) stumšanas un vilkšanas pakalpojumiem un</w:t>
            </w:r>
            <w:r w:rsidRPr="002A0279">
              <w:rPr>
                <w:noProof/>
                <w:spacing w:val="-2"/>
                <w:sz w:val="20"/>
              </w:rPr>
              <w:t xml:space="preserve"> </w:t>
            </w:r>
            <w:r w:rsidRPr="002A0279">
              <w:rPr>
                <w:noProof/>
                <w:sz w:val="20"/>
              </w:rPr>
              <w:t>i) jūras transporta atbalsta pakalpojumiem: nav, izņemot to, ka ārvalstu juridiskai personai tiek prasīts Horvātijā izveidot uzņēmumu, kam ostas pārvalde pēc publiskā iepirkuma procedūras piešķir koncesiju. Pakalpojuma sniedzēju skaits var būt ierobežots atkarībā no ostas jaudas ierobežojumiem.</w:t>
            </w:r>
          </w:p>
        </w:tc>
      </w:tr>
      <w:tr w:rsidR="00877CD9" w:rsidTr="002A0279">
        <w:tc>
          <w:tcPr>
            <w:tcW w:w="2977" w:type="dxa"/>
          </w:tcPr>
          <w:p w:rsidR="00877CD9" w:rsidRPr="002A0279" w:rsidRDefault="00877CD9" w:rsidP="002A0279">
            <w:pPr>
              <w:spacing w:line="240" w:lineRule="auto"/>
              <w:rPr>
                <w:noProof/>
                <w:sz w:val="20"/>
                <w:lang w:val="pt-PT"/>
              </w:rPr>
            </w:pPr>
            <w:r w:rsidRPr="002A0279">
              <w:rPr>
                <w:noProof/>
                <w:sz w:val="20"/>
                <w:lang w:val="pt-PT"/>
              </w:rPr>
              <w:t>g) Kuģu ar apkalpi noma</w:t>
            </w:r>
          </w:p>
          <w:p w:rsidR="00877CD9" w:rsidRPr="002A0279" w:rsidRDefault="00877CD9" w:rsidP="002A0279">
            <w:pPr>
              <w:spacing w:line="240" w:lineRule="auto"/>
              <w:rPr>
                <w:noProof/>
                <w:sz w:val="20"/>
                <w:lang w:val="pt-PT"/>
              </w:rPr>
            </w:pPr>
            <w:r w:rsidRPr="002A0279">
              <w:rPr>
                <w:noProof/>
                <w:sz w:val="20"/>
                <w:lang w:val="pt-PT"/>
              </w:rPr>
              <w:t>(</w:t>
            </w:r>
            <w:r w:rsidRPr="002A0279">
              <w:rPr>
                <w:i/>
                <w:noProof/>
                <w:sz w:val="20"/>
                <w:lang w:val="pt-PT"/>
              </w:rPr>
              <w:t>CPC</w:t>
            </w:r>
            <w:r w:rsidRPr="002A0279">
              <w:rPr>
                <w:noProof/>
                <w:sz w:val="20"/>
                <w:lang w:val="pt-PT"/>
              </w:rPr>
              <w:t xml:space="preserve"> 7213)</w:t>
            </w:r>
          </w:p>
          <w:p w:rsidR="00877CD9" w:rsidRPr="002A0279" w:rsidRDefault="00877CD9" w:rsidP="002A0279">
            <w:pPr>
              <w:spacing w:line="240" w:lineRule="auto"/>
              <w:rPr>
                <w:noProof/>
                <w:sz w:val="20"/>
                <w:lang w:val="pt-PT"/>
              </w:rPr>
            </w:pPr>
            <w:r w:rsidRPr="002A0279">
              <w:rPr>
                <w:noProof/>
                <w:sz w:val="20"/>
                <w:lang w:val="pt-PT"/>
              </w:rPr>
              <w:t>h) Stumšanas un vilkšanas pakalpojumi</w:t>
            </w:r>
            <w:r w:rsidRPr="002A0279">
              <w:rPr>
                <w:noProof/>
                <w:spacing w:val="-2"/>
                <w:sz w:val="20"/>
                <w:lang w:val="pt-PT"/>
              </w:rPr>
              <w:t xml:space="preserve"> </w:t>
            </w:r>
          </w:p>
          <w:p w:rsidR="00877CD9" w:rsidRPr="002A0279" w:rsidRDefault="00877CD9" w:rsidP="002A0279">
            <w:pPr>
              <w:spacing w:line="240" w:lineRule="auto"/>
              <w:rPr>
                <w:noProof/>
                <w:spacing w:val="-2"/>
                <w:sz w:val="20"/>
                <w:lang w:val="pt-PT"/>
              </w:rPr>
            </w:pPr>
            <w:r w:rsidRPr="002A0279">
              <w:rPr>
                <w:noProof/>
                <w:spacing w:val="-2"/>
                <w:sz w:val="20"/>
                <w:lang w:val="pt-PT"/>
              </w:rPr>
              <w:t>(</w:t>
            </w:r>
            <w:r w:rsidRPr="002A0279">
              <w:rPr>
                <w:i/>
                <w:noProof/>
                <w:spacing w:val="-2"/>
                <w:sz w:val="20"/>
                <w:lang w:val="pt-PT"/>
              </w:rPr>
              <w:t>CPC</w:t>
            </w:r>
            <w:r w:rsidRPr="002A0279">
              <w:rPr>
                <w:noProof/>
                <w:spacing w:val="-2"/>
                <w:sz w:val="20"/>
                <w:lang w:val="pt-PT"/>
              </w:rPr>
              <w:t xml:space="preserve"> 7214)</w:t>
            </w:r>
          </w:p>
          <w:p w:rsidR="00877CD9" w:rsidRPr="002A0279" w:rsidRDefault="00877CD9" w:rsidP="002A0279">
            <w:pPr>
              <w:spacing w:line="240" w:lineRule="auto"/>
              <w:rPr>
                <w:noProof/>
                <w:sz w:val="20"/>
                <w:lang w:val="pt-PT"/>
              </w:rPr>
            </w:pPr>
            <w:r w:rsidRPr="002A0279">
              <w:rPr>
                <w:noProof/>
                <w:sz w:val="20"/>
                <w:lang w:val="pt-PT"/>
              </w:rPr>
              <w:t xml:space="preserve">i) Jūras transporta atbalsta pakalpojumi </w:t>
            </w:r>
          </w:p>
          <w:p w:rsidR="00877CD9" w:rsidRPr="002A0279" w:rsidRDefault="00877CD9" w:rsidP="002A0279">
            <w:pPr>
              <w:spacing w:line="240" w:lineRule="auto"/>
              <w:rPr>
                <w:noProof/>
                <w:sz w:val="20"/>
                <w:lang w:val="pt-PT"/>
              </w:rPr>
            </w:pPr>
            <w:r w:rsidRPr="002A0279">
              <w:rPr>
                <w:noProof/>
                <w:sz w:val="20"/>
                <w:lang w:val="pt-PT"/>
              </w:rPr>
              <w:t xml:space="preserve">(daļa no </w:t>
            </w:r>
            <w:r w:rsidRPr="002A0279">
              <w:rPr>
                <w:i/>
                <w:noProof/>
                <w:sz w:val="20"/>
                <w:lang w:val="pt-PT"/>
              </w:rPr>
              <w:t>CPC</w:t>
            </w:r>
            <w:r w:rsidRPr="002A0279">
              <w:rPr>
                <w:noProof/>
                <w:sz w:val="20"/>
                <w:lang w:val="pt-PT"/>
              </w:rPr>
              <w:t xml:space="preserve"> 745)</w:t>
            </w:r>
          </w:p>
          <w:p w:rsidR="00877CD9" w:rsidRPr="002A0279" w:rsidRDefault="00877CD9" w:rsidP="002A0279">
            <w:pPr>
              <w:spacing w:line="240" w:lineRule="auto"/>
              <w:rPr>
                <w:noProof/>
                <w:sz w:val="20"/>
                <w:lang w:val="pt-PT"/>
              </w:rPr>
            </w:pPr>
            <w:r w:rsidRPr="002A0279">
              <w:rPr>
                <w:noProof/>
                <w:sz w:val="20"/>
                <w:lang w:val="pt-PT"/>
              </w:rPr>
              <w:t>j) Citi atbalsta un palīgpakalpojumi (tostarp ēdināšanas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749)</w:t>
            </w:r>
          </w:p>
        </w:tc>
        <w:tc>
          <w:tcPr>
            <w:tcW w:w="6946" w:type="dxa"/>
          </w:tcPr>
          <w:p w:rsidR="00877CD9" w:rsidRPr="002A0279" w:rsidRDefault="00877CD9" w:rsidP="002A0279">
            <w:pPr>
              <w:suppressAutoHyphens/>
              <w:spacing w:line="240" w:lineRule="auto"/>
              <w:rPr>
                <w:noProof/>
                <w:sz w:val="20"/>
              </w:rPr>
            </w:pPr>
          </w:p>
        </w:tc>
      </w:tr>
      <w:tr w:rsidR="00877CD9" w:rsidTr="002A0279">
        <w:tc>
          <w:tcPr>
            <w:tcW w:w="2977" w:type="dxa"/>
          </w:tcPr>
          <w:p w:rsidR="00877CD9" w:rsidRPr="002A0279" w:rsidRDefault="00877CD9" w:rsidP="002A0279">
            <w:pPr>
              <w:pageBreakBefore/>
              <w:spacing w:line="240" w:lineRule="auto"/>
              <w:rPr>
                <w:noProof/>
                <w:spacing w:val="-2"/>
                <w:sz w:val="20"/>
              </w:rPr>
            </w:pPr>
            <w:r w:rsidRPr="002A0279">
              <w:rPr>
                <w:noProof/>
                <w:spacing w:val="-2"/>
                <w:sz w:val="20"/>
              </w:rPr>
              <w:lastRenderedPageBreak/>
              <w:t>B. Pārvadājumu iekšzemes ūdeņos palīgpakalpojumi</w:t>
            </w:r>
            <w:r w:rsidR="00761592" w:rsidRPr="00F42B11">
              <w:rPr>
                <w:b/>
                <w:bCs/>
                <w:noProof/>
                <w:spacing w:val="-2"/>
                <w:sz w:val="20"/>
                <w:vertAlign w:val="superscript"/>
              </w:rPr>
              <w:t>62</w:t>
            </w:r>
          </w:p>
          <w:p w:rsidR="00877CD9" w:rsidRPr="002A0279" w:rsidRDefault="00877CD9" w:rsidP="002A0279">
            <w:pPr>
              <w:spacing w:line="240" w:lineRule="auto"/>
              <w:rPr>
                <w:noProof/>
                <w:sz w:val="20"/>
              </w:rPr>
            </w:pPr>
            <w:r w:rsidRPr="002A0279">
              <w:rPr>
                <w:noProof/>
                <w:sz w:val="20"/>
              </w:rPr>
              <w:t>a) kravu pārkraušanas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741)</w:t>
            </w:r>
          </w:p>
          <w:p w:rsidR="00877CD9" w:rsidRPr="002A0279" w:rsidRDefault="00877CD9" w:rsidP="002A0279">
            <w:pPr>
              <w:spacing w:line="240" w:lineRule="auto"/>
              <w:rPr>
                <w:noProof/>
                <w:sz w:val="20"/>
              </w:rPr>
            </w:pPr>
            <w:r w:rsidRPr="002A0279">
              <w:rPr>
                <w:noProof/>
                <w:sz w:val="20"/>
              </w:rPr>
              <w:t>b) Glabāšanas un noliktavu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742)</w:t>
            </w:r>
          </w:p>
          <w:p w:rsidR="00877CD9" w:rsidRPr="002A0279" w:rsidRDefault="00877CD9" w:rsidP="002A0279">
            <w:pPr>
              <w:spacing w:line="240" w:lineRule="auto"/>
              <w:rPr>
                <w:noProof/>
                <w:sz w:val="20"/>
              </w:rPr>
            </w:pPr>
            <w:r w:rsidRPr="002A0279">
              <w:rPr>
                <w:noProof/>
                <w:sz w:val="20"/>
              </w:rPr>
              <w:t xml:space="preserve">c) Kravu transporta aģentūru pakalpojumi </w:t>
            </w:r>
          </w:p>
          <w:p w:rsidR="00877CD9" w:rsidRPr="002A0279" w:rsidRDefault="00877CD9" w:rsidP="002A0279">
            <w:pPr>
              <w:spacing w:line="240" w:lineRule="auto"/>
              <w:rPr>
                <w:noProof/>
                <w:sz w:val="20"/>
                <w:lang w:val="pt-PT"/>
              </w:rPr>
            </w:pPr>
            <w:r w:rsidRPr="002A0279">
              <w:rPr>
                <w:noProof/>
                <w:sz w:val="20"/>
                <w:lang w:val="pt-PT"/>
              </w:rPr>
              <w:t xml:space="preserve">(daļa no </w:t>
            </w:r>
            <w:r w:rsidRPr="002A0279">
              <w:rPr>
                <w:i/>
                <w:noProof/>
                <w:sz w:val="20"/>
                <w:lang w:val="pt-PT"/>
              </w:rPr>
              <w:t>CPC</w:t>
            </w:r>
            <w:r w:rsidRPr="002A0279">
              <w:rPr>
                <w:noProof/>
                <w:sz w:val="20"/>
                <w:lang w:val="pt-PT"/>
              </w:rPr>
              <w:t xml:space="preserve"> 748)</w:t>
            </w:r>
          </w:p>
          <w:p w:rsidR="00877CD9" w:rsidRPr="002A0279" w:rsidRDefault="00877CD9" w:rsidP="002A0279">
            <w:pPr>
              <w:spacing w:line="240" w:lineRule="auto"/>
              <w:rPr>
                <w:noProof/>
                <w:sz w:val="20"/>
                <w:lang w:val="pt-PT"/>
              </w:rPr>
            </w:pPr>
            <w:r w:rsidRPr="002A0279">
              <w:rPr>
                <w:noProof/>
                <w:sz w:val="20"/>
                <w:lang w:val="pt-PT"/>
              </w:rPr>
              <w:t>d) Kuģu ar apkalpi noma</w:t>
            </w:r>
          </w:p>
          <w:p w:rsidR="00877CD9" w:rsidRPr="002A0279" w:rsidRDefault="00877CD9" w:rsidP="002A0279">
            <w:pPr>
              <w:spacing w:line="240" w:lineRule="auto"/>
              <w:rPr>
                <w:noProof/>
                <w:sz w:val="20"/>
                <w:lang w:val="pt-PT"/>
              </w:rPr>
            </w:pPr>
            <w:r w:rsidRPr="002A0279">
              <w:rPr>
                <w:noProof/>
                <w:sz w:val="20"/>
                <w:lang w:val="pt-PT"/>
              </w:rPr>
              <w:t>(</w:t>
            </w:r>
            <w:r w:rsidRPr="002A0279">
              <w:rPr>
                <w:i/>
                <w:noProof/>
                <w:sz w:val="20"/>
                <w:lang w:val="pt-PT"/>
              </w:rPr>
              <w:t>CPC</w:t>
            </w:r>
            <w:r w:rsidRPr="002A0279">
              <w:rPr>
                <w:noProof/>
                <w:sz w:val="20"/>
                <w:lang w:val="pt-PT"/>
              </w:rPr>
              <w:t xml:space="preserve"> 7223)</w:t>
            </w:r>
          </w:p>
          <w:p w:rsidR="00877CD9" w:rsidRPr="002A0279" w:rsidRDefault="00877CD9" w:rsidP="002A0279">
            <w:pPr>
              <w:spacing w:line="240" w:lineRule="auto"/>
              <w:rPr>
                <w:noProof/>
                <w:sz w:val="20"/>
                <w:lang w:val="pt-PT"/>
              </w:rPr>
            </w:pPr>
            <w:r w:rsidRPr="002A0279">
              <w:rPr>
                <w:noProof/>
                <w:sz w:val="20"/>
                <w:lang w:val="pt-PT"/>
              </w:rPr>
              <w:t>e) Stumšanas un vilkšanas pakalpojumi</w:t>
            </w:r>
            <w:r w:rsidRPr="002A0279">
              <w:rPr>
                <w:noProof/>
                <w:spacing w:val="-2"/>
                <w:sz w:val="20"/>
                <w:lang w:val="pt-PT"/>
              </w:rPr>
              <w:t xml:space="preserve"> </w:t>
            </w:r>
          </w:p>
          <w:p w:rsidR="00877CD9" w:rsidRPr="002A0279" w:rsidRDefault="00877CD9" w:rsidP="002A0279">
            <w:pPr>
              <w:spacing w:line="240" w:lineRule="auto"/>
              <w:rPr>
                <w:noProof/>
                <w:spacing w:val="-2"/>
                <w:sz w:val="20"/>
                <w:lang w:val="pt-PT"/>
              </w:rPr>
            </w:pPr>
            <w:r w:rsidRPr="002A0279">
              <w:rPr>
                <w:noProof/>
                <w:spacing w:val="-2"/>
                <w:sz w:val="20"/>
                <w:lang w:val="pt-PT"/>
              </w:rPr>
              <w:t>(</w:t>
            </w:r>
            <w:r w:rsidRPr="002A0279">
              <w:rPr>
                <w:i/>
                <w:noProof/>
                <w:spacing w:val="-2"/>
                <w:sz w:val="20"/>
                <w:lang w:val="pt-PT"/>
              </w:rPr>
              <w:t>CPC</w:t>
            </w:r>
            <w:r w:rsidRPr="002A0279">
              <w:rPr>
                <w:noProof/>
                <w:spacing w:val="-2"/>
                <w:sz w:val="20"/>
                <w:lang w:val="pt-PT"/>
              </w:rPr>
              <w:t xml:space="preserve"> 7224)</w:t>
            </w:r>
          </w:p>
          <w:p w:rsidR="00877CD9" w:rsidRPr="002A0279" w:rsidRDefault="00877CD9" w:rsidP="002A0279">
            <w:pPr>
              <w:suppressAutoHyphens/>
              <w:spacing w:line="240" w:lineRule="auto"/>
              <w:rPr>
                <w:noProof/>
                <w:spacing w:val="-2"/>
                <w:sz w:val="20"/>
                <w:lang w:val="pt-PT"/>
              </w:rPr>
            </w:pPr>
            <w:r w:rsidRPr="002A0279">
              <w:rPr>
                <w:noProof/>
                <w:spacing w:val="-2"/>
                <w:sz w:val="20"/>
                <w:lang w:val="pt-PT"/>
              </w:rPr>
              <w:t>f) Iekšējo ūdensceļu transporta atbalsta pakalpojumi</w:t>
            </w:r>
          </w:p>
          <w:p w:rsidR="00877CD9" w:rsidRPr="002A0279" w:rsidRDefault="00877CD9" w:rsidP="002A0279">
            <w:pPr>
              <w:spacing w:line="240" w:lineRule="auto"/>
              <w:rPr>
                <w:noProof/>
                <w:spacing w:val="-2"/>
                <w:sz w:val="20"/>
                <w:lang w:val="pt-PT"/>
              </w:rPr>
            </w:pPr>
            <w:r w:rsidRPr="002A0279">
              <w:rPr>
                <w:noProof/>
                <w:spacing w:val="-2"/>
                <w:sz w:val="20"/>
                <w:lang w:val="pt-PT"/>
              </w:rPr>
              <w:t xml:space="preserve">(daļa no </w:t>
            </w:r>
            <w:r w:rsidRPr="002A0279">
              <w:rPr>
                <w:i/>
                <w:noProof/>
                <w:spacing w:val="-2"/>
                <w:sz w:val="20"/>
                <w:lang w:val="pt-PT"/>
              </w:rPr>
              <w:t>CPC</w:t>
            </w:r>
            <w:r w:rsidRPr="002A0279">
              <w:rPr>
                <w:noProof/>
                <w:spacing w:val="-2"/>
                <w:sz w:val="20"/>
                <w:lang w:val="pt-PT"/>
              </w:rPr>
              <w:t xml:space="preserve"> 745)</w:t>
            </w:r>
          </w:p>
          <w:p w:rsidR="00877CD9" w:rsidRPr="002A0279" w:rsidRDefault="00877CD9" w:rsidP="002A0279">
            <w:pPr>
              <w:spacing w:line="240" w:lineRule="auto"/>
              <w:rPr>
                <w:rFonts w:ascii="CG Times (PCL6)" w:hAnsi="CG Times (PCL6)"/>
                <w:noProof/>
                <w:sz w:val="20"/>
                <w:lang w:val="pt-PT"/>
              </w:rPr>
            </w:pPr>
            <w:r w:rsidRPr="002A0279">
              <w:rPr>
                <w:noProof/>
                <w:spacing w:val="-2"/>
                <w:sz w:val="20"/>
                <w:lang w:val="pt-PT"/>
              </w:rPr>
              <w:t xml:space="preserve">g) Citi atbalsta un palīgpakalpojumi </w:t>
            </w:r>
          </w:p>
          <w:p w:rsidR="00877CD9" w:rsidRPr="002A0279" w:rsidRDefault="00877CD9" w:rsidP="002A0279">
            <w:pPr>
              <w:spacing w:line="240" w:lineRule="auto"/>
              <w:rPr>
                <w:rFonts w:ascii="CG Times (PCL6)" w:hAnsi="CG Times (PCL6)"/>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749)</w:t>
            </w:r>
          </w:p>
        </w:tc>
        <w:tc>
          <w:tcPr>
            <w:tcW w:w="6946" w:type="dxa"/>
          </w:tcPr>
          <w:p w:rsidR="00877CD9" w:rsidRPr="002A0279" w:rsidRDefault="00877CD9" w:rsidP="002A0279">
            <w:pPr>
              <w:spacing w:line="240" w:lineRule="auto"/>
              <w:rPr>
                <w:noProof/>
                <w:sz w:val="20"/>
              </w:rPr>
            </w:pPr>
            <w:r w:rsidRPr="002A0279">
              <w:rPr>
                <w:noProof/>
                <w:sz w:val="20"/>
              </w:rPr>
              <w:t>EU: pasākumi, kas ieviesti, pamatojoties uz jau noslēgtajiem un turpmākajiem līgumiem par pieeju iekšzemes ūdensceļiem (tostarp līgumiem, kas noslēgti pēc Reinas–Mainas–Donavas savienošanas), ar kuriem tiek saglabātas to operatoru satiksmes tiesības, kas darbojas attiecīgajās valstīs un atbilst valstspiederības kritērijiem attiecībā uz īpašumtiesībām. Regulas, ar ko īsteno Manheimas Konvenciju par kuģošanu Reinā.</w:t>
            </w:r>
          </w:p>
          <w:p w:rsidR="00877CD9" w:rsidRPr="002A0279" w:rsidRDefault="00877CD9" w:rsidP="002A0279">
            <w:pPr>
              <w:spacing w:line="240" w:lineRule="auto"/>
              <w:rPr>
                <w:noProof/>
                <w:sz w:val="20"/>
              </w:rPr>
            </w:pPr>
            <w:r w:rsidRPr="002A0279">
              <w:rPr>
                <w:noProof/>
                <w:sz w:val="20"/>
              </w:rPr>
              <w:t>EU: nav saistību attiecībā uz stumšanas un vilkšanas pakalpojumiem un atbalsta pakalpojumiem iekšzemes ūdensceļu transporta jomā.</w:t>
            </w:r>
          </w:p>
          <w:p w:rsidR="00877CD9" w:rsidRPr="002A0279" w:rsidRDefault="00877CD9" w:rsidP="002A0279">
            <w:pPr>
              <w:spacing w:line="240" w:lineRule="auto"/>
              <w:rPr>
                <w:noProof/>
                <w:sz w:val="20"/>
              </w:rPr>
            </w:pPr>
            <w:r w:rsidRPr="002A0279">
              <w:rPr>
                <w:noProof/>
                <w:sz w:val="20"/>
              </w:rPr>
              <w:t>AT: valstspiederības nosacījums, lai fiziskas personas varētu izveidot kuģošanas sabiedrību. Uzņēmuma kā juridiskas personas gadījumā uz direktoru padomes un uzraudzības padomes locekļiem attiecas valstspiederības nosacījums. Priekšnosacījums: reģistrēts uzņēmums vai pastāvīgs uzņēmums Austrijā. Turklāt akciju turētāju vairākumam jābūt Eiropas Savienības pilsoņiem.</w:t>
            </w:r>
          </w:p>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 Dalība Bulgārijas uzņēmumos nedrīkst pārsniegt 49 %.</w:t>
            </w:r>
          </w:p>
          <w:p w:rsidR="00877CD9" w:rsidRPr="002A0279" w:rsidRDefault="00877CD9" w:rsidP="002A0279">
            <w:pPr>
              <w:spacing w:line="240" w:lineRule="auto"/>
              <w:rPr>
                <w:noProof/>
                <w:sz w:val="20"/>
              </w:rPr>
            </w:pPr>
            <w:r w:rsidRPr="002A0279">
              <w:rPr>
                <w:noProof/>
                <w:spacing w:val="-2"/>
                <w:sz w:val="20"/>
              </w:rPr>
              <w:t>HU: uzņēmuma dibināšanai var būt vajadzīga valsts līdzdalība.</w:t>
            </w:r>
          </w:p>
          <w:p w:rsidR="00877CD9" w:rsidRPr="002A0279" w:rsidRDefault="00877CD9" w:rsidP="002A0279">
            <w:pPr>
              <w:suppressAutoHyphens/>
              <w:spacing w:line="240" w:lineRule="auto"/>
              <w:rPr>
                <w:noProof/>
                <w:sz w:val="20"/>
              </w:rPr>
            </w:pPr>
            <w:r w:rsidRPr="002A0279">
              <w:rPr>
                <w:noProof/>
                <w:spacing w:val="-2"/>
                <w:sz w:val="20"/>
              </w:rPr>
              <w:t>SI: muitošanu var veikt tikai juridiskās personas, kas veic uzņēmējdarbību Slovēnijas Republikā (bez filiālēm).</w:t>
            </w:r>
          </w:p>
          <w:p w:rsidR="00877CD9" w:rsidRPr="002A0279" w:rsidRDefault="00877CD9" w:rsidP="002A0279">
            <w:pPr>
              <w:suppressAutoHyphens/>
              <w:spacing w:line="240" w:lineRule="auto"/>
              <w:rPr>
                <w:noProof/>
                <w:spacing w:val="-2"/>
                <w:sz w:val="20"/>
              </w:rPr>
            </w:pPr>
            <w:r w:rsidRPr="002A0279">
              <w:rPr>
                <w:noProof/>
                <w:sz w:val="20"/>
              </w:rPr>
              <w:t>HR: saistību nav</w:t>
            </w:r>
          </w:p>
        </w:tc>
      </w:tr>
      <w:tr w:rsidR="00877CD9" w:rsidRPr="00F60480" w:rsidTr="002A0279">
        <w:tc>
          <w:tcPr>
            <w:tcW w:w="2977" w:type="dxa"/>
          </w:tcPr>
          <w:p w:rsidR="00877CD9" w:rsidRPr="002A0279" w:rsidRDefault="00877CD9" w:rsidP="002A0279">
            <w:pPr>
              <w:spacing w:line="240" w:lineRule="auto"/>
              <w:rPr>
                <w:noProof/>
                <w:sz w:val="20"/>
              </w:rPr>
            </w:pPr>
            <w:r w:rsidRPr="002A0279">
              <w:rPr>
                <w:noProof/>
                <w:sz w:val="20"/>
              </w:rPr>
              <w:t>C. Dzelzceļa transporta palīgpakalpojumi</w:t>
            </w:r>
            <w:r w:rsidR="00761592" w:rsidRPr="002A0279">
              <w:rPr>
                <w:b/>
                <w:bCs/>
                <w:noProof/>
                <w:spacing w:val="-2"/>
                <w:sz w:val="20"/>
                <w:vertAlign w:val="superscript"/>
              </w:rPr>
              <w:t>63</w:t>
            </w:r>
          </w:p>
          <w:p w:rsidR="00877CD9" w:rsidRPr="002A0279" w:rsidRDefault="00877CD9" w:rsidP="002A0279">
            <w:pPr>
              <w:spacing w:line="240" w:lineRule="auto"/>
              <w:rPr>
                <w:noProof/>
                <w:sz w:val="20"/>
              </w:rPr>
            </w:pPr>
            <w:r w:rsidRPr="002A0279">
              <w:rPr>
                <w:noProof/>
                <w:sz w:val="20"/>
              </w:rPr>
              <w:t>a) Kravu pārkraušanas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741)</w:t>
            </w:r>
          </w:p>
          <w:p w:rsidR="00877CD9" w:rsidRPr="002A0279" w:rsidRDefault="00877CD9" w:rsidP="002A0279">
            <w:pPr>
              <w:spacing w:line="240" w:lineRule="auto"/>
              <w:rPr>
                <w:noProof/>
                <w:sz w:val="20"/>
              </w:rPr>
            </w:pPr>
            <w:r w:rsidRPr="002A0279">
              <w:rPr>
                <w:noProof/>
                <w:sz w:val="20"/>
              </w:rPr>
              <w:t>b) Glabāšanas un noliktavu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742)</w:t>
            </w:r>
          </w:p>
          <w:p w:rsidR="00877CD9" w:rsidRPr="002A0279" w:rsidRDefault="00877CD9" w:rsidP="002A0279">
            <w:pPr>
              <w:spacing w:line="240" w:lineRule="auto"/>
              <w:rPr>
                <w:noProof/>
                <w:sz w:val="20"/>
              </w:rPr>
            </w:pPr>
            <w:r w:rsidRPr="002A0279">
              <w:rPr>
                <w:noProof/>
                <w:sz w:val="20"/>
              </w:rPr>
              <w:t xml:space="preserve">c) Kravu transporta aģentūru pakalpojumi </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748)</w:t>
            </w:r>
          </w:p>
          <w:p w:rsidR="00877CD9" w:rsidRPr="002A0279" w:rsidRDefault="00877CD9" w:rsidP="002A0279">
            <w:pPr>
              <w:spacing w:line="240" w:lineRule="auto"/>
              <w:rPr>
                <w:noProof/>
                <w:sz w:val="20"/>
              </w:rPr>
            </w:pPr>
            <w:r w:rsidRPr="002A0279">
              <w:rPr>
                <w:noProof/>
                <w:sz w:val="20"/>
              </w:rPr>
              <w:t>d) Stumšanas un vilkšanas pakalpojumi</w:t>
            </w:r>
            <w:r w:rsidRPr="002A0279">
              <w:rPr>
                <w:noProof/>
                <w:spacing w:val="-2"/>
                <w:sz w:val="20"/>
              </w:rPr>
              <w:t xml:space="preserve"> </w:t>
            </w:r>
          </w:p>
          <w:p w:rsidR="00877CD9" w:rsidRPr="002A0279" w:rsidRDefault="00877CD9" w:rsidP="002A0279">
            <w:pPr>
              <w:suppressAutoHyphens/>
              <w:spacing w:line="240" w:lineRule="auto"/>
              <w:rPr>
                <w:rFonts w:ascii="CG Times (PCL6)" w:hAnsi="CG Times (PCL6)"/>
                <w:noProof/>
                <w:sz w:val="20"/>
              </w:rPr>
            </w:pPr>
            <w:r w:rsidRPr="002A0279">
              <w:rPr>
                <w:noProof/>
                <w:spacing w:val="-2"/>
                <w:sz w:val="20"/>
              </w:rPr>
              <w:t>(</w:t>
            </w:r>
            <w:r w:rsidRPr="002A0279">
              <w:rPr>
                <w:i/>
                <w:noProof/>
                <w:spacing w:val="-2"/>
                <w:sz w:val="20"/>
              </w:rPr>
              <w:t>CPC</w:t>
            </w:r>
            <w:r w:rsidRPr="002A0279">
              <w:rPr>
                <w:noProof/>
                <w:spacing w:val="-2"/>
                <w:sz w:val="20"/>
              </w:rPr>
              <w:t xml:space="preserve"> 7113)</w:t>
            </w:r>
          </w:p>
          <w:p w:rsidR="00877CD9" w:rsidRPr="002A0279" w:rsidRDefault="00877CD9" w:rsidP="002A0279">
            <w:pPr>
              <w:suppressAutoHyphens/>
              <w:spacing w:line="240" w:lineRule="auto"/>
              <w:rPr>
                <w:noProof/>
                <w:sz w:val="20"/>
              </w:rPr>
            </w:pPr>
            <w:r w:rsidRPr="002A0279">
              <w:rPr>
                <w:noProof/>
                <w:sz w:val="20"/>
              </w:rPr>
              <w:t xml:space="preserve">e) Dzelzceļa transporta pakalpojumu atbalsta pakalpojumi </w:t>
            </w:r>
          </w:p>
          <w:p w:rsidR="00877CD9" w:rsidRPr="002A0279" w:rsidRDefault="00877CD9" w:rsidP="002A0279">
            <w:pPr>
              <w:suppressAutoHyphens/>
              <w:spacing w:line="240" w:lineRule="auto"/>
              <w:rPr>
                <w:rFonts w:ascii="CG Times (PCL6)" w:hAnsi="CG Times (PCL6)"/>
                <w:noProof/>
                <w:sz w:val="20"/>
              </w:rPr>
            </w:pPr>
            <w:r w:rsidRPr="002A0279">
              <w:rPr>
                <w:noProof/>
                <w:sz w:val="20"/>
              </w:rPr>
              <w:t>(</w:t>
            </w:r>
            <w:r w:rsidRPr="002A0279">
              <w:rPr>
                <w:i/>
                <w:noProof/>
                <w:sz w:val="20"/>
              </w:rPr>
              <w:t>CPC</w:t>
            </w:r>
            <w:r w:rsidRPr="002A0279">
              <w:rPr>
                <w:noProof/>
                <w:sz w:val="20"/>
              </w:rPr>
              <w:t xml:space="preserve"> 743)</w:t>
            </w:r>
          </w:p>
          <w:p w:rsidR="00877CD9" w:rsidRPr="002A0279" w:rsidRDefault="00877CD9" w:rsidP="002A0279">
            <w:pPr>
              <w:spacing w:line="240" w:lineRule="auto"/>
              <w:rPr>
                <w:rFonts w:ascii="CG Times (PCL6)" w:hAnsi="CG Times (PCL6)"/>
                <w:noProof/>
                <w:sz w:val="20"/>
              </w:rPr>
            </w:pPr>
            <w:r w:rsidRPr="002A0279">
              <w:rPr>
                <w:noProof/>
                <w:spacing w:val="-2"/>
                <w:sz w:val="20"/>
              </w:rPr>
              <w:t>f) Citi atbalsta un palīgpakalpojumi</w:t>
            </w:r>
          </w:p>
          <w:p w:rsidR="00877CD9" w:rsidRPr="002A0279" w:rsidRDefault="00877CD9" w:rsidP="002A0279">
            <w:pPr>
              <w:spacing w:line="240" w:lineRule="auto"/>
              <w:rPr>
                <w:noProof/>
                <w:spacing w:val="-2"/>
                <w:sz w:val="20"/>
                <w:lang w:val="pt-PT"/>
              </w:rPr>
            </w:pPr>
            <w:r w:rsidRPr="002A0279">
              <w:rPr>
                <w:noProof/>
                <w:spacing w:val="-2"/>
                <w:sz w:val="20"/>
                <w:lang w:val="pt-PT"/>
              </w:rPr>
              <w:t xml:space="preserve">(daļa no </w:t>
            </w:r>
            <w:r w:rsidRPr="002A0279">
              <w:rPr>
                <w:i/>
                <w:noProof/>
                <w:spacing w:val="-2"/>
                <w:sz w:val="20"/>
                <w:lang w:val="pt-PT"/>
              </w:rPr>
              <w:t>CPC</w:t>
            </w:r>
            <w:r w:rsidRPr="002A0279">
              <w:rPr>
                <w:noProof/>
                <w:spacing w:val="-2"/>
                <w:sz w:val="20"/>
                <w:lang w:val="pt-PT"/>
              </w:rPr>
              <w:t xml:space="preserve"> 749)</w:t>
            </w:r>
          </w:p>
          <w:p w:rsidR="00877CD9" w:rsidRPr="002A0279" w:rsidRDefault="00877CD9" w:rsidP="002A0279">
            <w:pPr>
              <w:suppressAutoHyphens/>
              <w:spacing w:line="240" w:lineRule="auto"/>
              <w:rPr>
                <w:noProof/>
                <w:sz w:val="20"/>
                <w:lang w:val="pt-PT"/>
              </w:rPr>
            </w:pPr>
            <w:r w:rsidRPr="002A0279">
              <w:rPr>
                <w:noProof/>
                <w:sz w:val="20"/>
                <w:lang w:val="pt-PT"/>
              </w:rPr>
              <w:t>g) Muitošanas pakalpojumi</w:t>
            </w:r>
          </w:p>
        </w:tc>
        <w:tc>
          <w:tcPr>
            <w:tcW w:w="6946" w:type="dxa"/>
          </w:tcPr>
          <w:p w:rsidR="00877CD9" w:rsidRPr="002A0279" w:rsidRDefault="00877CD9" w:rsidP="00731299">
            <w:pPr>
              <w:pageBreakBefore/>
              <w:spacing w:line="240" w:lineRule="auto"/>
              <w:rPr>
                <w:noProof/>
                <w:sz w:val="20"/>
                <w:lang w:val="pt-PT"/>
              </w:rPr>
            </w:pPr>
            <w:r w:rsidRPr="002A0279">
              <w:rPr>
                <w:noProof/>
                <w:sz w:val="20"/>
                <w:lang w:val="pt-PT"/>
              </w:rPr>
              <w:t>BG: nav saistību attiecībā uz tiešo filiāļu atvēršanu (</w:t>
            </w:r>
            <w:r w:rsidR="00E956BE">
              <w:rPr>
                <w:noProof/>
                <w:sz w:val="20"/>
                <w:lang w:val="pt-PT"/>
              </w:rPr>
              <w:t>jāreģistrē</w:t>
            </w:r>
            <w:r w:rsidR="00731299">
              <w:rPr>
                <w:noProof/>
                <w:sz w:val="20"/>
                <w:lang w:val="pt-PT"/>
              </w:rPr>
              <w:t>jāreģistrē)</w:t>
            </w:r>
            <w:r w:rsidRPr="002A0279">
              <w:rPr>
                <w:noProof/>
                <w:sz w:val="20"/>
                <w:lang w:val="pt-PT"/>
              </w:rPr>
              <w:t>). Dalība Bulgārijas uzņēmumos nedrīkst pārsniegt 49 %.</w:t>
            </w:r>
          </w:p>
          <w:p w:rsidR="00877CD9" w:rsidRPr="002A0279" w:rsidRDefault="00877CD9" w:rsidP="002A0279">
            <w:pPr>
              <w:pageBreakBefore/>
              <w:suppressAutoHyphens/>
              <w:spacing w:line="240" w:lineRule="auto"/>
              <w:rPr>
                <w:noProof/>
                <w:sz w:val="20"/>
                <w:lang w:val="pt-PT"/>
              </w:rPr>
            </w:pPr>
            <w:r w:rsidRPr="002A0279">
              <w:rPr>
                <w:noProof/>
                <w:spacing w:val="-2"/>
                <w:sz w:val="20"/>
                <w:lang w:val="pt-PT"/>
              </w:rPr>
              <w:t>SI: muitošanu var veikt tikai juridiskās personas, kas veic uzņēmējdarbību Slovēnijas Republikā (bez filiālēm).</w:t>
            </w:r>
          </w:p>
          <w:p w:rsidR="00877CD9" w:rsidRPr="002A0279" w:rsidRDefault="00877CD9" w:rsidP="002A0279">
            <w:pPr>
              <w:pageBreakBefore/>
              <w:spacing w:line="240" w:lineRule="auto"/>
              <w:rPr>
                <w:noProof/>
                <w:sz w:val="20"/>
                <w:lang w:val="pt-PT"/>
              </w:rPr>
            </w:pPr>
            <w:r w:rsidRPr="002A0279">
              <w:rPr>
                <w:noProof/>
                <w:sz w:val="20"/>
                <w:lang w:val="pt-PT"/>
              </w:rPr>
              <w:t>HR: nav saistību attiecībā uz d) stumšanas un vilkšanas pakalpojumiem un</w:t>
            </w:r>
            <w:r w:rsidRPr="002A0279">
              <w:rPr>
                <w:noProof/>
                <w:spacing w:val="-2"/>
                <w:sz w:val="20"/>
                <w:lang w:val="pt-PT"/>
              </w:rPr>
              <w:t xml:space="preserve"> g) </w:t>
            </w:r>
            <w:r w:rsidRPr="002A0279">
              <w:rPr>
                <w:noProof/>
                <w:sz w:val="20"/>
                <w:lang w:val="pt-PT"/>
              </w:rPr>
              <w:t>muitošanas pakalpojumiem.</w:t>
            </w:r>
          </w:p>
          <w:p w:rsidR="00877CD9" w:rsidRPr="002A0279" w:rsidRDefault="00877CD9" w:rsidP="002A0279">
            <w:pPr>
              <w:pageBreakBefore/>
              <w:spacing w:line="240" w:lineRule="auto"/>
              <w:rPr>
                <w:noProof/>
                <w:sz w:val="20"/>
                <w:lang w:val="pt-PT"/>
              </w:rPr>
            </w:pPr>
            <w:r w:rsidRPr="002A0279">
              <w:rPr>
                <w:noProof/>
                <w:spacing w:val="-2"/>
                <w:sz w:val="20"/>
                <w:lang w:val="pt-PT"/>
              </w:rPr>
              <w:t>HU: nav saistību attiecībā uz muitošanu</w:t>
            </w:r>
          </w:p>
          <w:p w:rsidR="00877CD9" w:rsidRPr="002A0279" w:rsidRDefault="00877CD9" w:rsidP="002A0279">
            <w:pPr>
              <w:pageBreakBefore/>
              <w:spacing w:line="240" w:lineRule="auto"/>
              <w:rPr>
                <w:noProof/>
                <w:sz w:val="20"/>
                <w:lang w:val="pt-PT"/>
              </w:rPr>
            </w:pPr>
            <w:r w:rsidRPr="002A0279">
              <w:rPr>
                <w:noProof/>
                <w:sz w:val="20"/>
                <w:lang w:val="pt-PT"/>
              </w:rPr>
              <w:t>PL: valsts atrunas attiecībā uz tiešo pārstāvniecību muitošanas pakalpojumos: to var veikt tikai muitas aģenti, kuru pastāvīgā dzīves vieta ir Eiropas Savienības teritorijā.</w:t>
            </w:r>
          </w:p>
          <w:p w:rsidR="00877CD9" w:rsidRPr="002A0279" w:rsidRDefault="00877CD9" w:rsidP="002A0279">
            <w:pPr>
              <w:pageBreakBefore/>
              <w:spacing w:line="240" w:lineRule="auto"/>
              <w:rPr>
                <w:noProof/>
                <w:sz w:val="20"/>
                <w:lang w:val="pt-PT"/>
              </w:rPr>
            </w:pPr>
            <w:r w:rsidRPr="002A0279">
              <w:rPr>
                <w:noProof/>
                <w:sz w:val="20"/>
                <w:lang w:val="pt-PT"/>
              </w:rPr>
              <w:t>FR : saistību nav, izņemot gadījumus, kad ir noteikts pilnīgs savstarpīgums.</w:t>
            </w:r>
          </w:p>
          <w:p w:rsidR="00877CD9" w:rsidRPr="002A0279" w:rsidRDefault="00877CD9" w:rsidP="002A0279">
            <w:pPr>
              <w:pageBreakBefore/>
              <w:spacing w:line="240" w:lineRule="auto"/>
              <w:rPr>
                <w:noProof/>
                <w:sz w:val="20"/>
                <w:lang w:val="pt-PT"/>
              </w:rPr>
            </w:pPr>
            <w:r w:rsidRPr="002A0279">
              <w:rPr>
                <w:noProof/>
                <w:sz w:val="20"/>
                <w:lang w:val="pt-PT"/>
              </w:rPr>
              <w:t>FI: nav saistību attiecībā uz tiešo filiāļu atvēršanu.</w:t>
            </w:r>
          </w:p>
          <w:p w:rsidR="00877CD9" w:rsidRPr="002A0279" w:rsidRDefault="00877CD9" w:rsidP="002A0279">
            <w:pPr>
              <w:pageBreakBefore/>
              <w:spacing w:line="240" w:lineRule="auto"/>
              <w:rPr>
                <w:noProof/>
                <w:sz w:val="20"/>
                <w:lang w:val="pt-PT"/>
              </w:rPr>
            </w:pPr>
            <w:r w:rsidRPr="002A0279">
              <w:rPr>
                <w:noProof/>
                <w:sz w:val="20"/>
                <w:lang w:val="pt-PT"/>
              </w:rPr>
              <w:t>NL: lai fiziskas un juridiskas personas varētu darboties kā muitas pārstāvji, ir jāsaņem piekrišana no inspektora, kā noteikts Vispārīgā muitas likuma (</w:t>
            </w:r>
            <w:r w:rsidRPr="002A0279">
              <w:rPr>
                <w:i/>
                <w:noProof/>
                <w:sz w:val="20"/>
                <w:lang w:val="pt-PT"/>
              </w:rPr>
              <w:t>General Customs Act</w:t>
            </w:r>
            <w:r w:rsidRPr="002A0279">
              <w:rPr>
                <w:noProof/>
                <w:sz w:val="20"/>
                <w:lang w:val="pt-PT"/>
              </w:rPr>
              <w:t>) 1. panta 3. un 9. punktā. Piekrišana netiks dota, ja pieteikuma iesniedzējam pēdējo piecu gadu laikā ir piespriests sods par noziedzīgu nodarījumu bez iespējas šo sodu atcelt. Muitas pārstāvjiem, kuri nav Nīderlandes pastāvīgie iedzīvotāji vai neveic uzņēmējdarbību Nīderlandē, ir jākļūst par Nīderlandes pastāvīgiem iedzīvotājiem vai jāreģistrē pastāvīga adrese Nīderlandē, lai tie varētu darboties kā pilnvaroti muitas pārstāvji.</w:t>
            </w:r>
          </w:p>
        </w:tc>
      </w:tr>
      <w:tr w:rsidR="00877CD9" w:rsidTr="002A0279">
        <w:tc>
          <w:tcPr>
            <w:tcW w:w="2977" w:type="dxa"/>
          </w:tcPr>
          <w:p w:rsidR="00877CD9" w:rsidRPr="002A0279" w:rsidRDefault="00877CD9" w:rsidP="002A0279">
            <w:pPr>
              <w:pageBreakBefore/>
              <w:spacing w:line="240" w:lineRule="auto"/>
              <w:rPr>
                <w:noProof/>
                <w:sz w:val="20"/>
                <w:lang w:val="pt-PT"/>
              </w:rPr>
            </w:pPr>
            <w:r w:rsidRPr="002A0279">
              <w:rPr>
                <w:noProof/>
                <w:sz w:val="20"/>
                <w:lang w:val="pt-PT"/>
              </w:rPr>
              <w:lastRenderedPageBreak/>
              <w:t>D. Autotransporta palīgpakalpojumi</w:t>
            </w:r>
            <w:r w:rsidR="00761592" w:rsidRPr="00F42B11">
              <w:rPr>
                <w:b/>
                <w:bCs/>
                <w:noProof/>
                <w:sz w:val="20"/>
                <w:vertAlign w:val="superscript"/>
                <w:lang w:val="pt-PT"/>
              </w:rPr>
              <w:t>64</w:t>
            </w:r>
          </w:p>
          <w:p w:rsidR="00877CD9" w:rsidRPr="002A0279" w:rsidRDefault="00877CD9" w:rsidP="002A0279">
            <w:pPr>
              <w:spacing w:line="240" w:lineRule="auto"/>
              <w:rPr>
                <w:noProof/>
                <w:sz w:val="20"/>
                <w:lang w:val="pt-PT"/>
              </w:rPr>
            </w:pPr>
            <w:r w:rsidRPr="002A0279">
              <w:rPr>
                <w:noProof/>
                <w:sz w:val="20"/>
                <w:lang w:val="pt-PT"/>
              </w:rPr>
              <w:t>a) Kravu pārkraušanas pakalpojumi</w:t>
            </w:r>
          </w:p>
          <w:p w:rsidR="00877CD9" w:rsidRPr="002A0279" w:rsidRDefault="00877CD9" w:rsidP="002A0279">
            <w:pPr>
              <w:spacing w:line="240" w:lineRule="auto"/>
              <w:rPr>
                <w:noProof/>
                <w:sz w:val="20"/>
                <w:lang w:val="pt-PT"/>
              </w:rPr>
            </w:pPr>
            <w:r w:rsidRPr="002A0279">
              <w:rPr>
                <w:noProof/>
                <w:sz w:val="20"/>
                <w:lang w:val="pt-PT"/>
              </w:rPr>
              <w:t xml:space="preserve">(daļa no </w:t>
            </w:r>
            <w:r w:rsidRPr="002A0279">
              <w:rPr>
                <w:i/>
                <w:noProof/>
                <w:sz w:val="20"/>
                <w:lang w:val="pt-PT"/>
              </w:rPr>
              <w:t>CPC</w:t>
            </w:r>
            <w:r w:rsidRPr="002A0279">
              <w:rPr>
                <w:noProof/>
                <w:sz w:val="20"/>
                <w:lang w:val="pt-PT"/>
              </w:rPr>
              <w:t xml:space="preserve"> 741)</w:t>
            </w:r>
          </w:p>
          <w:p w:rsidR="00877CD9" w:rsidRPr="002A0279" w:rsidRDefault="00877CD9" w:rsidP="002A0279">
            <w:pPr>
              <w:spacing w:line="240" w:lineRule="auto"/>
              <w:rPr>
                <w:noProof/>
                <w:sz w:val="20"/>
                <w:lang w:val="pt-PT"/>
              </w:rPr>
            </w:pPr>
            <w:r w:rsidRPr="002A0279">
              <w:rPr>
                <w:noProof/>
                <w:sz w:val="20"/>
                <w:lang w:val="pt-PT"/>
              </w:rPr>
              <w:t>b) Glabāšanas un noliktavu pakalpojumi</w:t>
            </w:r>
          </w:p>
          <w:p w:rsidR="00877CD9" w:rsidRPr="002A0279" w:rsidRDefault="00877CD9" w:rsidP="002A0279">
            <w:pPr>
              <w:spacing w:line="240" w:lineRule="auto"/>
              <w:rPr>
                <w:noProof/>
                <w:sz w:val="20"/>
                <w:lang w:val="pt-PT"/>
              </w:rPr>
            </w:pPr>
            <w:r w:rsidRPr="002A0279">
              <w:rPr>
                <w:noProof/>
                <w:sz w:val="20"/>
                <w:lang w:val="pt-PT"/>
              </w:rPr>
              <w:t xml:space="preserve">(daļa no </w:t>
            </w:r>
            <w:r w:rsidRPr="002A0279">
              <w:rPr>
                <w:i/>
                <w:noProof/>
                <w:sz w:val="20"/>
                <w:lang w:val="pt-PT"/>
              </w:rPr>
              <w:t>CPC</w:t>
            </w:r>
            <w:r w:rsidRPr="002A0279">
              <w:rPr>
                <w:noProof/>
                <w:sz w:val="20"/>
                <w:lang w:val="pt-PT"/>
              </w:rPr>
              <w:t xml:space="preserve"> 742)</w:t>
            </w:r>
          </w:p>
          <w:p w:rsidR="00877CD9" w:rsidRPr="002A0279" w:rsidRDefault="00877CD9" w:rsidP="002A0279">
            <w:pPr>
              <w:spacing w:line="240" w:lineRule="auto"/>
              <w:rPr>
                <w:noProof/>
                <w:sz w:val="20"/>
                <w:lang w:val="pt-PT"/>
              </w:rPr>
            </w:pPr>
            <w:r w:rsidRPr="002A0279">
              <w:rPr>
                <w:noProof/>
                <w:sz w:val="20"/>
                <w:lang w:val="pt-PT"/>
              </w:rPr>
              <w:t xml:space="preserve">c) Kravu transporta aģentūru pakalpojumi </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748)</w:t>
            </w:r>
          </w:p>
        </w:tc>
        <w:tc>
          <w:tcPr>
            <w:tcW w:w="6946" w:type="dxa"/>
          </w:tcPr>
          <w:p w:rsidR="00877CD9" w:rsidRPr="002A0279" w:rsidRDefault="00877CD9" w:rsidP="002A0279">
            <w:pPr>
              <w:spacing w:line="240" w:lineRule="auto"/>
              <w:rPr>
                <w:noProof/>
                <w:sz w:val="20"/>
              </w:rPr>
            </w:pPr>
            <w:r w:rsidRPr="002A0279">
              <w:rPr>
                <w:noProof/>
                <w:spacing w:val="-2"/>
                <w:sz w:val="20"/>
              </w:rPr>
              <w:t xml:space="preserve">AT: atļauju </w:t>
            </w:r>
            <w:r w:rsidRPr="002A0279">
              <w:rPr>
                <w:noProof/>
                <w:sz w:val="20"/>
              </w:rPr>
              <w:t xml:space="preserve">komerciālā autotransporta ar vadītāju nomai </w:t>
            </w:r>
            <w:r w:rsidRPr="002A0279">
              <w:rPr>
                <w:noProof/>
                <w:spacing w:val="-2"/>
                <w:sz w:val="20"/>
              </w:rPr>
              <w:t>var piešķirt tikai Eiropas Savienības dalībvalstu valstspiederīgajiem un Eiropas Savienības juridiskām personām, kuru galvenie biroji atrodas Eiropas Savienībā.</w:t>
            </w:r>
          </w:p>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 Dalība Bulgārijas uzņēmumos nedrīkst pārsniegt 49 %.</w:t>
            </w:r>
          </w:p>
          <w:p w:rsidR="00877CD9" w:rsidRPr="002A0279" w:rsidRDefault="00877CD9" w:rsidP="002A0279">
            <w:pPr>
              <w:spacing w:line="240" w:lineRule="auto"/>
              <w:rPr>
                <w:noProof/>
                <w:sz w:val="20"/>
              </w:rPr>
            </w:pPr>
            <w:r w:rsidRPr="002A0279">
              <w:rPr>
                <w:noProof/>
                <w:spacing w:val="-2"/>
                <w:sz w:val="20"/>
              </w:rPr>
              <w:t>FI: attiecībā uz komerciālā autotransporta ar vadītāju nomu ir nepieciešama atļauja; tas neattiecas uz ārvalstīs reģistrētiem transportlīdzekļiem.</w:t>
            </w:r>
          </w:p>
          <w:p w:rsidR="00877CD9" w:rsidRPr="002A0279" w:rsidRDefault="00877CD9" w:rsidP="002A0279">
            <w:pPr>
              <w:spacing w:line="240" w:lineRule="auto"/>
              <w:rPr>
                <w:i/>
                <w:noProof/>
                <w:sz w:val="20"/>
              </w:rPr>
            </w:pPr>
            <w:r w:rsidRPr="002A0279">
              <w:rPr>
                <w:noProof/>
                <w:spacing w:val="-2"/>
                <w:sz w:val="20"/>
              </w:rPr>
              <w:t>SI: muitošanu var veikt tikai juridiskās personas, kas veic uzņēmējdarbību Slovēnijas Republikā (bez filiālēm).</w:t>
            </w:r>
          </w:p>
        </w:tc>
      </w:tr>
      <w:tr w:rsidR="00877CD9" w:rsidRPr="00F60480" w:rsidTr="002A0279">
        <w:tc>
          <w:tcPr>
            <w:tcW w:w="2977" w:type="dxa"/>
          </w:tcPr>
          <w:p w:rsidR="00877CD9" w:rsidRPr="002A0279" w:rsidRDefault="00877CD9" w:rsidP="002A0279">
            <w:pPr>
              <w:spacing w:line="240" w:lineRule="auto"/>
              <w:rPr>
                <w:noProof/>
                <w:sz w:val="20"/>
                <w:lang w:val="pt-PT"/>
              </w:rPr>
            </w:pPr>
            <w:r w:rsidRPr="002A0279">
              <w:rPr>
                <w:noProof/>
                <w:sz w:val="20"/>
                <w:lang w:val="pt-PT"/>
              </w:rPr>
              <w:t>d) Komerciālā autotransporta ar vadītāju noma</w:t>
            </w:r>
          </w:p>
          <w:p w:rsidR="00877CD9" w:rsidRPr="002A0279" w:rsidRDefault="00877CD9" w:rsidP="002A0279">
            <w:pPr>
              <w:spacing w:line="240" w:lineRule="auto"/>
              <w:rPr>
                <w:noProof/>
                <w:spacing w:val="-2"/>
                <w:sz w:val="20"/>
                <w:lang w:val="pt-PT"/>
              </w:rPr>
            </w:pPr>
            <w:r w:rsidRPr="002A0279">
              <w:rPr>
                <w:noProof/>
                <w:sz w:val="20"/>
                <w:lang w:val="pt-PT"/>
              </w:rPr>
              <w:t>(</w:t>
            </w:r>
            <w:r w:rsidRPr="002A0279">
              <w:rPr>
                <w:i/>
                <w:noProof/>
                <w:sz w:val="20"/>
                <w:lang w:val="pt-PT"/>
              </w:rPr>
              <w:t>CPC</w:t>
            </w:r>
            <w:r w:rsidRPr="002A0279">
              <w:rPr>
                <w:noProof/>
                <w:sz w:val="20"/>
                <w:lang w:val="pt-PT"/>
              </w:rPr>
              <w:t xml:space="preserve"> 7124)</w:t>
            </w:r>
          </w:p>
          <w:p w:rsidR="00877CD9" w:rsidRPr="002A0279" w:rsidRDefault="00877CD9" w:rsidP="002A0279">
            <w:pPr>
              <w:tabs>
                <w:tab w:val="left" w:pos="-1440"/>
              </w:tabs>
              <w:spacing w:line="240" w:lineRule="auto"/>
              <w:rPr>
                <w:noProof/>
                <w:spacing w:val="-2"/>
                <w:sz w:val="20"/>
                <w:lang w:val="pt-PT"/>
              </w:rPr>
            </w:pPr>
            <w:r w:rsidRPr="002A0279">
              <w:rPr>
                <w:noProof/>
                <w:spacing w:val="-2"/>
                <w:sz w:val="20"/>
                <w:lang w:val="pt-PT"/>
              </w:rPr>
              <w:t>e) Autotransporta atbalsta pakalpojumi</w:t>
            </w:r>
          </w:p>
          <w:p w:rsidR="00877CD9" w:rsidRPr="002A0279" w:rsidRDefault="00877CD9" w:rsidP="002A0279">
            <w:pPr>
              <w:spacing w:line="240" w:lineRule="auto"/>
              <w:rPr>
                <w:noProof/>
                <w:spacing w:val="-2"/>
                <w:sz w:val="20"/>
                <w:lang w:val="pt-PT"/>
              </w:rPr>
            </w:pPr>
            <w:r w:rsidRPr="002A0279">
              <w:rPr>
                <w:noProof/>
                <w:spacing w:val="-2"/>
                <w:sz w:val="20"/>
                <w:lang w:val="pt-PT"/>
              </w:rPr>
              <w:t>(</w:t>
            </w:r>
            <w:r w:rsidRPr="002A0279">
              <w:rPr>
                <w:i/>
                <w:noProof/>
                <w:spacing w:val="-2"/>
                <w:sz w:val="20"/>
                <w:lang w:val="pt-PT"/>
              </w:rPr>
              <w:t>CPC</w:t>
            </w:r>
            <w:r w:rsidRPr="002A0279">
              <w:rPr>
                <w:noProof/>
                <w:spacing w:val="-2"/>
                <w:sz w:val="20"/>
                <w:lang w:val="pt-PT"/>
              </w:rPr>
              <w:t xml:space="preserve"> 744)</w:t>
            </w:r>
          </w:p>
          <w:p w:rsidR="00877CD9" w:rsidRPr="002A0279" w:rsidRDefault="00877CD9" w:rsidP="002A0279">
            <w:pPr>
              <w:suppressAutoHyphens/>
              <w:spacing w:line="240" w:lineRule="auto"/>
              <w:rPr>
                <w:noProof/>
                <w:spacing w:val="-2"/>
                <w:sz w:val="20"/>
                <w:lang w:val="pt-PT"/>
              </w:rPr>
            </w:pPr>
            <w:r w:rsidRPr="002A0279">
              <w:rPr>
                <w:noProof/>
                <w:spacing w:val="-2"/>
                <w:sz w:val="20"/>
                <w:lang w:val="pt-PT"/>
              </w:rPr>
              <w:t>f) Citi atbalsta un palīgpakalpojumi</w:t>
            </w:r>
          </w:p>
          <w:p w:rsidR="00877CD9" w:rsidRPr="002A0279" w:rsidRDefault="00877CD9" w:rsidP="002A0279">
            <w:pPr>
              <w:spacing w:line="240" w:lineRule="auto"/>
              <w:rPr>
                <w:noProof/>
                <w:spacing w:val="-2"/>
                <w:sz w:val="20"/>
                <w:lang w:val="pt-PT"/>
              </w:rPr>
            </w:pPr>
            <w:r w:rsidRPr="002A0279">
              <w:rPr>
                <w:noProof/>
                <w:spacing w:val="-2"/>
                <w:sz w:val="20"/>
                <w:lang w:val="pt-PT"/>
              </w:rPr>
              <w:t xml:space="preserve">(daļa no </w:t>
            </w:r>
            <w:r w:rsidRPr="002A0279">
              <w:rPr>
                <w:i/>
                <w:noProof/>
                <w:spacing w:val="-2"/>
                <w:sz w:val="20"/>
                <w:lang w:val="pt-PT"/>
              </w:rPr>
              <w:t>CPC</w:t>
            </w:r>
            <w:r w:rsidRPr="002A0279">
              <w:rPr>
                <w:noProof/>
                <w:spacing w:val="-2"/>
                <w:sz w:val="20"/>
                <w:lang w:val="pt-PT"/>
              </w:rPr>
              <w:t xml:space="preserve"> 749)</w:t>
            </w:r>
          </w:p>
          <w:p w:rsidR="00877CD9" w:rsidRPr="002A0279" w:rsidRDefault="00877CD9" w:rsidP="002A0279">
            <w:pPr>
              <w:suppressAutoHyphens/>
              <w:spacing w:line="240" w:lineRule="auto"/>
              <w:rPr>
                <w:noProof/>
                <w:sz w:val="20"/>
                <w:lang w:val="pt-PT"/>
              </w:rPr>
            </w:pPr>
            <w:r w:rsidRPr="002A0279">
              <w:rPr>
                <w:noProof/>
                <w:sz w:val="20"/>
                <w:lang w:val="pt-PT"/>
              </w:rPr>
              <w:t>g) Muitošanas pakalpojumi</w:t>
            </w:r>
          </w:p>
        </w:tc>
        <w:tc>
          <w:tcPr>
            <w:tcW w:w="6946" w:type="dxa"/>
          </w:tcPr>
          <w:p w:rsidR="00877CD9" w:rsidRPr="002A0279" w:rsidRDefault="00877CD9" w:rsidP="002A0279">
            <w:pPr>
              <w:spacing w:line="240" w:lineRule="auto"/>
              <w:rPr>
                <w:noProof/>
                <w:sz w:val="20"/>
                <w:lang w:val="pt-PT"/>
              </w:rPr>
            </w:pPr>
            <w:r w:rsidRPr="002A0279">
              <w:rPr>
                <w:noProof/>
                <w:sz w:val="20"/>
                <w:lang w:val="pt-PT"/>
              </w:rPr>
              <w:t>HR: nav saistību attiecībā uz d) komerciālā autotransporta ar vadītāju nomu</w:t>
            </w:r>
            <w:r w:rsidRPr="002A0279">
              <w:rPr>
                <w:noProof/>
                <w:spacing w:val="-2"/>
                <w:sz w:val="20"/>
                <w:lang w:val="pt-PT"/>
              </w:rPr>
              <w:t xml:space="preserve"> un g) </w:t>
            </w:r>
            <w:r w:rsidRPr="002A0279">
              <w:rPr>
                <w:noProof/>
                <w:sz w:val="20"/>
                <w:lang w:val="pt-PT"/>
              </w:rPr>
              <w:t>muitošanas pakalpojumiem.</w:t>
            </w:r>
          </w:p>
          <w:p w:rsidR="00877CD9" w:rsidRPr="002A0279" w:rsidRDefault="00877CD9" w:rsidP="002A0279">
            <w:pPr>
              <w:spacing w:line="240" w:lineRule="auto"/>
              <w:rPr>
                <w:noProof/>
                <w:sz w:val="20"/>
                <w:lang w:val="pt-PT"/>
              </w:rPr>
            </w:pPr>
            <w:r w:rsidRPr="002A0279">
              <w:rPr>
                <w:noProof/>
                <w:spacing w:val="-2"/>
                <w:sz w:val="20"/>
                <w:lang w:val="pt-PT"/>
              </w:rPr>
              <w:t>HU: lai sniegtu muitošanas pakalpojumus, ir jāizpilda valstspiederības nosacījums.</w:t>
            </w:r>
          </w:p>
          <w:p w:rsidR="00877CD9" w:rsidRPr="002A0279" w:rsidRDefault="00877CD9" w:rsidP="002A0279">
            <w:pPr>
              <w:spacing w:line="240" w:lineRule="auto"/>
              <w:rPr>
                <w:noProof/>
                <w:sz w:val="20"/>
                <w:lang w:val="pt-PT"/>
              </w:rPr>
            </w:pPr>
            <w:r w:rsidRPr="002A0279">
              <w:rPr>
                <w:noProof/>
                <w:sz w:val="20"/>
                <w:lang w:val="pt-PT"/>
              </w:rPr>
              <w:t>PL: valsts atrunas attiecībā uz tiešo pārstāvniecību muitošanas pakalpojumos: to var veikt tikai muitas aģenti, kuru pastāvīgā dzīves vieta ir Eiropas Savienības teritorijā.</w:t>
            </w:r>
          </w:p>
          <w:p w:rsidR="00877CD9" w:rsidRPr="002A0279" w:rsidRDefault="00877CD9" w:rsidP="002A0279">
            <w:pPr>
              <w:spacing w:line="240" w:lineRule="auto"/>
              <w:rPr>
                <w:noProof/>
                <w:sz w:val="20"/>
                <w:lang w:val="pt-PT"/>
              </w:rPr>
            </w:pPr>
            <w:r w:rsidRPr="002A0279">
              <w:rPr>
                <w:noProof/>
                <w:sz w:val="20"/>
                <w:lang w:val="pt-PT"/>
              </w:rPr>
              <w:t>FR : saistību nav, izņemot gadījumus, kad ir noteikts pilnīgs savstarpīgums.</w:t>
            </w:r>
          </w:p>
          <w:p w:rsidR="00877CD9" w:rsidRPr="002A0279" w:rsidRDefault="00877CD9" w:rsidP="002A0279">
            <w:pPr>
              <w:spacing w:line="240" w:lineRule="auto"/>
              <w:rPr>
                <w:rFonts w:ascii="MS Mincho" w:eastAsia="MS Mincho"/>
                <w:noProof/>
                <w:sz w:val="20"/>
                <w:lang w:val="pt-PT"/>
              </w:rPr>
            </w:pPr>
            <w:r w:rsidRPr="002A0279">
              <w:rPr>
                <w:noProof/>
                <w:sz w:val="20"/>
                <w:lang w:val="pt-PT"/>
              </w:rPr>
              <w:t>FI: nav saistību attiecībā uz tiešo filiāļu atvēršanu.</w:t>
            </w:r>
          </w:p>
          <w:p w:rsidR="00877CD9" w:rsidRPr="002A0279" w:rsidRDefault="00877CD9" w:rsidP="002A0279">
            <w:pPr>
              <w:spacing w:line="240" w:lineRule="auto"/>
              <w:rPr>
                <w:noProof/>
                <w:spacing w:val="-2"/>
                <w:sz w:val="20"/>
                <w:lang w:val="pt-PT"/>
              </w:rPr>
            </w:pPr>
            <w:r w:rsidRPr="002A0279">
              <w:rPr>
                <w:noProof/>
                <w:sz w:val="20"/>
                <w:lang w:val="pt-PT"/>
              </w:rPr>
              <w:t>NL: lai fiziskas un juridiskas personas varētu darboties kā muitas pārstāvji, ir jāsaņem piekrišana no inspektora, kā noteikts Vispārīgā muitas likuma (</w:t>
            </w:r>
            <w:r w:rsidRPr="002A0279">
              <w:rPr>
                <w:i/>
                <w:noProof/>
                <w:sz w:val="20"/>
                <w:lang w:val="pt-PT"/>
              </w:rPr>
              <w:t>General Customs Act</w:t>
            </w:r>
            <w:r w:rsidRPr="002A0279">
              <w:rPr>
                <w:noProof/>
                <w:sz w:val="20"/>
                <w:lang w:val="pt-PT"/>
              </w:rPr>
              <w:t>) 1. panta 3. un 9. punktā. Piekrišana netiks dota, ja pieteikuma iesniedzējam pēdējo piecu gadu laikā ir piespriests sods par noziedzīgu nodarījumu bez iespējas šo sodu atcelt. Muitas pārstāvjiem, kuri nav Nīderlandes pastāvīgie iedzīvotāji vai neveic uzņēmējdarbību Nīderlandē, ir jākļūst par Nīderlandes pastāvīgiem iedzīvotājiem vai jāreģistrē pastāvīga adrese Nīderlandē, lai tie varētu darboties kā pilnvaroti muitas pārstāvji.</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D. Gaisa transporta palīgpakalpojumi</w:t>
            </w:r>
          </w:p>
        </w:tc>
        <w:tc>
          <w:tcPr>
            <w:tcW w:w="6946" w:type="dxa"/>
          </w:tcPr>
          <w:p w:rsidR="00877CD9" w:rsidRPr="002A0279" w:rsidRDefault="00877CD9" w:rsidP="002A0279">
            <w:pPr>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Kravu zemes apkalpošanas pakalpojumi (tostarp ēdināšanas pakalpojumi)</w:t>
            </w:r>
          </w:p>
        </w:tc>
        <w:tc>
          <w:tcPr>
            <w:tcW w:w="6946" w:type="dxa"/>
          </w:tcPr>
          <w:p w:rsidR="00877CD9" w:rsidRPr="002A0279" w:rsidRDefault="00877CD9" w:rsidP="002A0279">
            <w:pPr>
              <w:spacing w:line="240" w:lineRule="auto"/>
              <w:rPr>
                <w:noProof/>
                <w:sz w:val="20"/>
                <w:lang w:val="pt-PT"/>
              </w:rPr>
            </w:pPr>
            <w:r w:rsidRPr="002A0279">
              <w:rPr>
                <w:noProof/>
                <w:spacing w:val="-2"/>
                <w:sz w:val="20"/>
                <w:lang w:val="pt-PT"/>
              </w:rPr>
              <w:t xml:space="preserve">EU: </w:t>
            </w:r>
            <w:r w:rsidRPr="002A0279">
              <w:rPr>
                <w:noProof/>
                <w:sz w:val="20"/>
                <w:lang w:val="pt-PT"/>
              </w:rPr>
              <w:t>darbību kategorijas ir atkarīgas no lidostas lieluma.</w:t>
            </w:r>
            <w:r w:rsidRPr="002A0279">
              <w:rPr>
                <w:noProof/>
                <w:spacing w:val="-2"/>
                <w:sz w:val="20"/>
                <w:lang w:val="pt-PT"/>
              </w:rPr>
              <w:t xml:space="preserve"> Pakalpojumu sniedzēju skaitu katrā lidostā var ierobežot atbilstīgi pieejamai platībai un līdz ne mazāk kā diviem piegādātājiem citu iemeslu dēļ.</w:t>
            </w:r>
          </w:p>
          <w:p w:rsidR="00877CD9" w:rsidRPr="002A0279" w:rsidRDefault="00877CD9" w:rsidP="002A0279">
            <w:pPr>
              <w:spacing w:line="240" w:lineRule="auto"/>
              <w:rPr>
                <w:noProof/>
                <w:sz w:val="20"/>
                <w:lang w:val="pt-PT"/>
              </w:rPr>
            </w:pPr>
            <w:r w:rsidRPr="002A0279">
              <w:rPr>
                <w:noProof/>
                <w:sz w:val="20"/>
                <w:lang w:val="pt-PT"/>
              </w:rPr>
              <w:t>BG: nav saistību attiecībā uz tiešo filiāļu atvēršanu (</w:t>
            </w:r>
            <w:r w:rsidR="00E956BE">
              <w:rPr>
                <w:noProof/>
                <w:sz w:val="20"/>
                <w:lang w:val="pt-PT"/>
              </w:rPr>
              <w:t>jāreģistrē</w:t>
            </w:r>
            <w:r w:rsidRPr="002A0279">
              <w:rPr>
                <w:noProof/>
                <w:sz w:val="20"/>
                <w:lang w:val="pt-PT"/>
              </w:rPr>
              <w:t>).</w:t>
            </w:r>
          </w:p>
          <w:p w:rsidR="00877CD9" w:rsidRPr="002A0279" w:rsidRDefault="00877CD9" w:rsidP="002A0279">
            <w:pPr>
              <w:spacing w:line="240" w:lineRule="auto"/>
              <w:rPr>
                <w:noProof/>
                <w:sz w:val="20"/>
              </w:rPr>
            </w:pPr>
            <w:r w:rsidRPr="002A0279">
              <w:rPr>
                <w:noProof/>
                <w:sz w:val="20"/>
              </w:rPr>
              <w:t>HR: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b) Glabāšanas un noliktavu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742)</w:t>
            </w:r>
          </w:p>
        </w:tc>
        <w:tc>
          <w:tcPr>
            <w:tcW w:w="6946" w:type="dxa"/>
          </w:tcPr>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z w:val="20"/>
              </w:rPr>
            </w:pPr>
            <w:r w:rsidRPr="002A0279">
              <w:rPr>
                <w:noProof/>
                <w:spacing w:val="-2"/>
                <w:sz w:val="20"/>
              </w:rPr>
              <w:t>PL: darbību kategorijas attiecībā uz saldētu vai atdzesētu preču uzglabāšanas un šķidrumu vai gāzu uzglabāšanas vairumā pakalpojumiem ir atkarīgas no lidostas lieluma. Pakalpojumu sniedzēju skaitu katrā lidostā var ierobežot atbilstīgi pieejamai platībai un līdz ne mazāk kā diviem piegādātājiem citu iemeslu dēļ.</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 xml:space="preserve">c) Kravu transporta aģentūru pakalpojumi </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748)</w:t>
            </w:r>
          </w:p>
        </w:tc>
        <w:tc>
          <w:tcPr>
            <w:tcW w:w="6946" w:type="dxa"/>
          </w:tcPr>
          <w:p w:rsidR="00877CD9" w:rsidRPr="002A0279" w:rsidRDefault="00877CD9" w:rsidP="002A0279">
            <w:pPr>
              <w:suppressAutoHyphens/>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uppressAutoHyphens/>
              <w:spacing w:line="240" w:lineRule="auto"/>
              <w:rPr>
                <w:noProof/>
                <w:spacing w:val="-2"/>
                <w:sz w:val="20"/>
              </w:rPr>
            </w:pPr>
            <w:r w:rsidRPr="002A0279">
              <w:rPr>
                <w:noProof/>
                <w:sz w:val="20"/>
              </w:rPr>
              <w:t>HU: saistību nav.</w:t>
            </w:r>
          </w:p>
          <w:p w:rsidR="00877CD9" w:rsidRPr="002A0279" w:rsidRDefault="00877CD9" w:rsidP="00D64B5F">
            <w:pPr>
              <w:suppressAutoHyphens/>
              <w:spacing w:line="240" w:lineRule="auto"/>
              <w:rPr>
                <w:noProof/>
                <w:sz w:val="20"/>
              </w:rPr>
            </w:pPr>
            <w:r w:rsidRPr="002A0279">
              <w:rPr>
                <w:noProof/>
                <w:spacing w:val="-2"/>
                <w:sz w:val="20"/>
              </w:rPr>
              <w:t>SI: muitošanu var veikt tikai juridiskās personas, kas veic uzņēmējdarbību Slovēnijas Republikā (bez filiālēm).</w:t>
            </w:r>
          </w:p>
        </w:tc>
      </w:tr>
      <w:tr w:rsidR="00877CD9" w:rsidTr="002A0279">
        <w:tc>
          <w:tcPr>
            <w:tcW w:w="2977" w:type="dxa"/>
          </w:tcPr>
          <w:p w:rsidR="00877CD9" w:rsidRPr="002A0279" w:rsidRDefault="00877CD9" w:rsidP="002A0279">
            <w:pPr>
              <w:pageBreakBefore/>
              <w:tabs>
                <w:tab w:val="left" w:pos="453"/>
                <w:tab w:val="left" w:pos="850"/>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spacing w:line="240" w:lineRule="auto"/>
              <w:rPr>
                <w:noProof/>
                <w:sz w:val="20"/>
                <w:lang w:val="pt-PT"/>
              </w:rPr>
            </w:pPr>
            <w:r w:rsidRPr="002A0279">
              <w:rPr>
                <w:noProof/>
                <w:sz w:val="20"/>
                <w:lang w:val="pt-PT"/>
              </w:rPr>
              <w:lastRenderedPageBreak/>
              <w:t>d) Gaisa kuģu ar apkalpi noma</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734)</w:t>
            </w:r>
          </w:p>
        </w:tc>
        <w:tc>
          <w:tcPr>
            <w:tcW w:w="6946" w:type="dxa"/>
          </w:tcPr>
          <w:p w:rsidR="00877CD9" w:rsidRPr="002A0279" w:rsidRDefault="00877CD9" w:rsidP="002A0279">
            <w:pPr>
              <w:pageBreakBefore/>
              <w:spacing w:line="240" w:lineRule="auto"/>
              <w:rPr>
                <w:noProof/>
                <w:sz w:val="20"/>
              </w:rPr>
            </w:pPr>
            <w:r w:rsidRPr="002A0279">
              <w:rPr>
                <w:noProof/>
                <w:sz w:val="20"/>
              </w:rPr>
              <w:t>EU: gaisa kuģi, ko izmanto Eiropas Savienības gaisa pārvadātāji, jāreģistrē Eiropas Savienības dalībvalstī, kura izsniedz licenci gaisa pārvadātājam, vai, ja Eiropas Savienības dalībvalsts, kura izsniedz licenci, to atļauj — citur Eiropas Savienībā.</w:t>
            </w:r>
          </w:p>
          <w:p w:rsidR="00877CD9" w:rsidRPr="002A0279" w:rsidRDefault="00877CD9" w:rsidP="002A0279">
            <w:pPr>
              <w:pageBreakBefore/>
              <w:autoSpaceDE w:val="0"/>
              <w:autoSpaceDN w:val="0"/>
              <w:adjustRightInd w:val="0"/>
              <w:spacing w:line="240" w:lineRule="auto"/>
              <w:rPr>
                <w:noProof/>
                <w:sz w:val="20"/>
              </w:rPr>
            </w:pPr>
            <w:r w:rsidRPr="002A0279">
              <w:rPr>
                <w:noProof/>
                <w:spacing w:val="-2"/>
                <w:sz w:val="20"/>
              </w:rPr>
              <w:t>Lai reģistrētu gaisa kuģi, tā īpašniekam jābūt fiziskai personai, kas atbilst konkrētiem valstspiederības kritērijiem, vai juridiskai personai, kas atbilst konkrētiem kapitāla īpašumtiesību un kontroles kritērijiem.</w:t>
            </w:r>
          </w:p>
          <w:p w:rsidR="00877CD9" w:rsidRPr="002A0279" w:rsidRDefault="00877CD9" w:rsidP="002A0279">
            <w:pPr>
              <w:pageBreakBefore/>
              <w:spacing w:line="240" w:lineRule="auto"/>
              <w:rPr>
                <w:noProof/>
                <w:sz w:val="20"/>
              </w:rPr>
            </w:pPr>
            <w:r w:rsidRPr="002A0279">
              <w:rPr>
                <w:noProof/>
                <w:spacing w:val="-2"/>
                <w:sz w:val="20"/>
              </w:rPr>
              <w:t>Gaisa kuģis jāizmanto tādas aviosabiedrības vajadzībām, kuras īpašnieks ir fiziska persona, kas atbilst konkrētiem valstspiederības kritērijiem, vai juridiskai personai, kas atbilst konkrētiem kapitāla īpašumtiesību un kontroles kritērijiem.</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e) Pārdošana un tirdzniecība</w:t>
            </w:r>
          </w:p>
        </w:tc>
        <w:tc>
          <w:tcPr>
            <w:tcW w:w="6946" w:type="dxa"/>
          </w:tcPr>
          <w:p w:rsidR="00877CD9" w:rsidRPr="002A0279" w:rsidRDefault="00877CD9" w:rsidP="002A0279">
            <w:pPr>
              <w:autoSpaceDE w:val="0"/>
              <w:autoSpaceDN w:val="0"/>
              <w:adjustRightInd w:val="0"/>
              <w:spacing w:line="240" w:lineRule="auto"/>
              <w:rPr>
                <w:i/>
                <w:noProof/>
                <w:sz w:val="20"/>
              </w:rPr>
            </w:pPr>
            <w:r w:rsidRPr="002A0279">
              <w:rPr>
                <w:noProof/>
                <w:spacing w:val="-2"/>
                <w:sz w:val="20"/>
              </w:rPr>
              <w:t>EU: īpaši pienākumi ieguldītājiem, kuri izmanto datorizētas rezervēšanas sistēmas, kuras pieder gaisa pārvadātājiem vai kuras kontrolē gaisa pārvadātāji.</w:t>
            </w:r>
          </w:p>
          <w:p w:rsidR="00877CD9" w:rsidRPr="002A0279" w:rsidRDefault="00877CD9" w:rsidP="002A0279">
            <w:pPr>
              <w:autoSpaceDE w:val="0"/>
              <w:autoSpaceDN w:val="0"/>
              <w:adjustRightInd w:val="0"/>
              <w:spacing w:line="240" w:lineRule="auto"/>
              <w:rPr>
                <w:noProof/>
                <w:sz w:val="20"/>
              </w:rPr>
            </w:pPr>
          </w:p>
        </w:tc>
      </w:tr>
      <w:tr w:rsidR="00877CD9" w:rsidTr="002A0279">
        <w:tc>
          <w:tcPr>
            <w:tcW w:w="2977" w:type="dxa"/>
          </w:tcPr>
          <w:p w:rsidR="00877CD9" w:rsidRPr="002A0279" w:rsidRDefault="00877CD9" w:rsidP="002A0279">
            <w:pPr>
              <w:suppressAutoHyphens/>
              <w:spacing w:line="240" w:lineRule="auto"/>
              <w:rPr>
                <w:noProof/>
                <w:spacing w:val="-2"/>
                <w:sz w:val="20"/>
              </w:rPr>
            </w:pPr>
            <w:r w:rsidRPr="002A0279">
              <w:rPr>
                <w:noProof/>
                <w:spacing w:val="-2"/>
                <w:sz w:val="20"/>
              </w:rPr>
              <w:t>f) Datorizētas rezervēšanas sistēmas</w:t>
            </w:r>
          </w:p>
          <w:p w:rsidR="00877CD9" w:rsidRPr="002A0279" w:rsidRDefault="00877CD9" w:rsidP="002A0279">
            <w:pPr>
              <w:spacing w:line="240" w:lineRule="auto"/>
              <w:rPr>
                <w:noProof/>
                <w:sz w:val="20"/>
              </w:rPr>
            </w:pPr>
          </w:p>
        </w:tc>
        <w:tc>
          <w:tcPr>
            <w:tcW w:w="6946" w:type="dxa"/>
          </w:tcPr>
          <w:p w:rsidR="00877CD9" w:rsidRPr="002A0279" w:rsidRDefault="00877CD9" w:rsidP="002A0279">
            <w:pPr>
              <w:autoSpaceDE w:val="0"/>
              <w:autoSpaceDN w:val="0"/>
              <w:adjustRightInd w:val="0"/>
              <w:spacing w:line="240" w:lineRule="auto"/>
              <w:rPr>
                <w:i/>
                <w:noProof/>
                <w:sz w:val="20"/>
              </w:rPr>
            </w:pPr>
            <w:r w:rsidRPr="002A0279">
              <w:rPr>
                <w:noProof/>
                <w:spacing w:val="-2"/>
                <w:sz w:val="20"/>
              </w:rPr>
              <w:t>EU: īpaši pienākumi ieguldītājiem, kuri izmanto datorizētas rezervēšanas sistēmas, kuras pieder gaisa pārvadātājiem vai kuras kontrolē gaisa pārvadātāji.</w:t>
            </w:r>
          </w:p>
          <w:p w:rsidR="00877CD9" w:rsidRPr="002A0279" w:rsidRDefault="00877CD9" w:rsidP="002A0279">
            <w:pPr>
              <w:autoSpaceDE w:val="0"/>
              <w:autoSpaceDN w:val="0"/>
              <w:adjustRightInd w:val="0"/>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 xml:space="preserve">g) </w:t>
            </w:r>
            <w:r w:rsidRPr="002A0279">
              <w:rPr>
                <w:noProof/>
                <w:sz w:val="20"/>
              </w:rPr>
              <w:t>Lidostu</w:t>
            </w:r>
            <w:r w:rsidRPr="002A0279">
              <w:rPr>
                <w:noProof/>
                <w:spacing w:val="-2"/>
                <w:sz w:val="20"/>
              </w:rPr>
              <w:t xml:space="preserve"> apsaimniekošana</w:t>
            </w:r>
            <w:r w:rsidR="00761592" w:rsidRPr="00F42B11">
              <w:rPr>
                <w:b/>
                <w:bCs/>
                <w:noProof/>
                <w:spacing w:val="-2"/>
                <w:sz w:val="20"/>
                <w:vertAlign w:val="superscript"/>
              </w:rPr>
              <w:t>65</w:t>
            </w:r>
          </w:p>
        </w:tc>
        <w:tc>
          <w:tcPr>
            <w:tcW w:w="6946" w:type="dxa"/>
          </w:tcPr>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z w:val="20"/>
              </w:rPr>
            </w:pPr>
            <w:r w:rsidRPr="002A0279">
              <w:rPr>
                <w:noProof/>
                <w:sz w:val="20"/>
              </w:rPr>
              <w:t>PL: ārvalstu dalība uzņēmumos nedrīkst pārsniegt 49 %.</w:t>
            </w:r>
          </w:p>
          <w:p w:rsidR="00877CD9" w:rsidRPr="002A0279" w:rsidRDefault="00877CD9" w:rsidP="002A0279">
            <w:pPr>
              <w:spacing w:line="240" w:lineRule="auto"/>
              <w:rPr>
                <w:noProof/>
                <w:sz w:val="20"/>
              </w:rPr>
            </w:pPr>
            <w:r w:rsidRPr="002A0279">
              <w:rPr>
                <w:noProof/>
                <w:sz w:val="20"/>
              </w:rPr>
              <w:t>HR: saistību 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h) Muitošanas pakalpojumi</w:t>
            </w:r>
          </w:p>
        </w:tc>
        <w:tc>
          <w:tcPr>
            <w:tcW w:w="6946" w:type="dxa"/>
          </w:tcPr>
          <w:p w:rsidR="00877CD9" w:rsidRPr="002A0279" w:rsidRDefault="00877CD9" w:rsidP="002A0279">
            <w:pPr>
              <w:spacing w:line="240" w:lineRule="auto"/>
              <w:rPr>
                <w:noProof/>
                <w:sz w:val="20"/>
              </w:rPr>
            </w:pPr>
            <w:r w:rsidRPr="002A0279">
              <w:rPr>
                <w:noProof/>
                <w:sz w:val="20"/>
              </w:rPr>
              <w:t>BG: nav saistību attiecībā uz tiešo filiāļu atvēršanu (</w:t>
            </w:r>
            <w:r w:rsidR="00E956BE">
              <w:rPr>
                <w:noProof/>
                <w:sz w:val="20"/>
              </w:rPr>
              <w:t>jāreģistrē</w:t>
            </w:r>
            <w:r w:rsidRPr="002A0279">
              <w:rPr>
                <w:noProof/>
                <w:sz w:val="20"/>
              </w:rPr>
              <w:t>).</w:t>
            </w:r>
          </w:p>
          <w:p w:rsidR="00877CD9" w:rsidRPr="002A0279" w:rsidRDefault="00877CD9" w:rsidP="002A0279">
            <w:pPr>
              <w:spacing w:line="240" w:lineRule="auto"/>
              <w:rPr>
                <w:noProof/>
                <w:sz w:val="20"/>
              </w:rPr>
            </w:pPr>
            <w:r w:rsidRPr="002A0279">
              <w:rPr>
                <w:noProof/>
                <w:spacing w:val="-2"/>
                <w:sz w:val="20"/>
              </w:rPr>
              <w:t>SI: muitošanu var veikt tikai juridiskās personas, kas veic uzņēmējdarbību Slovēnijas Republikā (bez filiālēm).</w:t>
            </w:r>
          </w:p>
          <w:p w:rsidR="00877CD9" w:rsidRPr="002A0279" w:rsidRDefault="00877CD9" w:rsidP="002A0279">
            <w:pPr>
              <w:spacing w:line="240" w:lineRule="auto"/>
              <w:rPr>
                <w:noProof/>
                <w:sz w:val="20"/>
              </w:rPr>
            </w:pPr>
            <w:r w:rsidRPr="002A0279">
              <w:rPr>
                <w:noProof/>
                <w:spacing w:val="-2"/>
                <w:sz w:val="20"/>
              </w:rPr>
              <w:t>HR, HU: saistību nav.</w:t>
            </w:r>
          </w:p>
          <w:p w:rsidR="00877CD9" w:rsidRPr="002A0279" w:rsidRDefault="00877CD9" w:rsidP="002A0279">
            <w:pPr>
              <w:spacing w:line="240" w:lineRule="auto"/>
              <w:rPr>
                <w:noProof/>
                <w:sz w:val="20"/>
              </w:rPr>
            </w:pPr>
            <w:r w:rsidRPr="002A0279">
              <w:rPr>
                <w:noProof/>
                <w:sz w:val="20"/>
              </w:rPr>
              <w:t>PL: valsts atrunas attiecībā uz tiešo pārstāvniecību muitošanas pakalpojumos: to var veikt tikai muitas aģenti, kuru pastāvīgā dzīves vieta ir Eiropas Savienības teritorijā.</w:t>
            </w:r>
          </w:p>
          <w:p w:rsidR="00877CD9" w:rsidRPr="002A0279" w:rsidRDefault="00877CD9" w:rsidP="002A0279">
            <w:pPr>
              <w:spacing w:line="240" w:lineRule="auto"/>
              <w:rPr>
                <w:noProof/>
                <w:sz w:val="20"/>
              </w:rPr>
            </w:pPr>
            <w:r w:rsidRPr="002A0279">
              <w:rPr>
                <w:noProof/>
                <w:sz w:val="20"/>
              </w:rPr>
              <w:t>FR : saistību nav, izņemot gadījumus, kad ir noteikts pilnīgs savstarpīgums.</w:t>
            </w:r>
          </w:p>
          <w:p w:rsidR="00877CD9" w:rsidRPr="002A0279" w:rsidRDefault="00877CD9" w:rsidP="002A0279">
            <w:pPr>
              <w:spacing w:line="240" w:lineRule="auto"/>
              <w:rPr>
                <w:rFonts w:ascii="MS Mincho" w:eastAsia="MS Mincho"/>
                <w:noProof/>
                <w:sz w:val="20"/>
              </w:rPr>
            </w:pPr>
            <w:r w:rsidRPr="002A0279">
              <w:rPr>
                <w:noProof/>
                <w:sz w:val="20"/>
              </w:rPr>
              <w:t>FI: nav saistību attiecībā uz tiešo filiāļu atvēršanu.</w:t>
            </w:r>
          </w:p>
          <w:p w:rsidR="00877CD9" w:rsidRPr="002A0279" w:rsidRDefault="00877CD9" w:rsidP="002A0279">
            <w:pPr>
              <w:spacing w:line="240" w:lineRule="auto"/>
              <w:rPr>
                <w:noProof/>
                <w:sz w:val="20"/>
              </w:rPr>
            </w:pPr>
            <w:r w:rsidRPr="002A0279">
              <w:rPr>
                <w:noProof/>
                <w:sz w:val="20"/>
              </w:rPr>
              <w:t>NL: lai fiziskas un juridiskas personas varētu darboties kā muitas pārstāvji, ir jāsaņem piekrišana no inspektora, kā noteikts Vispārīgā muitas likuma (</w:t>
            </w:r>
            <w:r w:rsidRPr="002A0279">
              <w:rPr>
                <w:i/>
                <w:noProof/>
                <w:sz w:val="20"/>
              </w:rPr>
              <w:t>General Customs Act</w:t>
            </w:r>
            <w:r w:rsidRPr="002A0279">
              <w:rPr>
                <w:noProof/>
                <w:sz w:val="20"/>
              </w:rPr>
              <w:t>) 1. panta 3. un 9. punktā. Piekrišana netiks dota, ja pieteikuma iesniedzējam pēdējo piecu gadu laikā ir piespriests sods par noziedzīgu nodarījumu bez iespējas šo sodu atcelt. Muitas pārstāvjiem, kuri nav Nīderlandes pastāvīgie iedzīvotāji vai nav neveic uzņēmējdarbību Nīderlandē, ir jākļūst par Nīderlandes pastāvīgiem iedzīvotājiem vai jāreģistrē pastāvīga adrese Nīderlandē, lai tie varētu darboties kā pilnvaroti muitas pārstāvji.</w:t>
            </w:r>
          </w:p>
        </w:tc>
      </w:tr>
      <w:tr w:rsidR="00877CD9" w:rsidTr="002A0279">
        <w:tc>
          <w:tcPr>
            <w:tcW w:w="2977" w:type="dxa"/>
          </w:tcPr>
          <w:p w:rsidR="00877CD9" w:rsidRPr="002A0279" w:rsidRDefault="00877CD9" w:rsidP="002A0279">
            <w:pPr>
              <w:spacing w:line="240" w:lineRule="auto"/>
              <w:rPr>
                <w:noProof/>
                <w:spacing w:val="-2"/>
                <w:sz w:val="20"/>
              </w:rPr>
            </w:pPr>
            <w:r w:rsidRPr="002A0279">
              <w:rPr>
                <w:noProof/>
                <w:spacing w:val="-2"/>
                <w:sz w:val="20"/>
              </w:rPr>
              <w:t>E. Preču, kas nav degviela, transportēšanas pa cauruļvadiem palīgpakalpojumi</w:t>
            </w:r>
            <w:r w:rsidR="00761592" w:rsidRPr="002A0279">
              <w:rPr>
                <w:b/>
                <w:bCs/>
                <w:noProof/>
                <w:spacing w:val="-2"/>
                <w:sz w:val="20"/>
                <w:vertAlign w:val="superscript"/>
              </w:rPr>
              <w:t>66</w:t>
            </w:r>
          </w:p>
          <w:p w:rsidR="00877CD9" w:rsidRPr="002A0279" w:rsidRDefault="00877CD9" w:rsidP="002A0279">
            <w:pPr>
              <w:spacing w:line="240" w:lineRule="auto"/>
              <w:rPr>
                <w:noProof/>
                <w:sz w:val="20"/>
              </w:rPr>
            </w:pPr>
            <w:r w:rsidRPr="002A0279">
              <w:rPr>
                <w:noProof/>
                <w:spacing w:val="-2"/>
                <w:sz w:val="20"/>
              </w:rPr>
              <w:t>a) Pa cauruļvadiem transportētu preču, kas nav degviela, glabāšanas un noliktavu pakalpojumi</w:t>
            </w:r>
            <w:r w:rsidR="00761592" w:rsidRPr="00F42B11">
              <w:rPr>
                <w:b/>
                <w:bCs/>
                <w:noProof/>
                <w:spacing w:val="-2"/>
                <w:sz w:val="20"/>
                <w:vertAlign w:val="superscript"/>
              </w:rPr>
              <w:t>67</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742)</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18. ENERGOPAKALPOJUMI</w:t>
            </w:r>
          </w:p>
        </w:tc>
        <w:tc>
          <w:tcPr>
            <w:tcW w:w="6946" w:type="dxa"/>
          </w:tcPr>
          <w:p w:rsidR="00877CD9" w:rsidRPr="002A0279" w:rsidRDefault="00877CD9" w:rsidP="002A0279">
            <w:pPr>
              <w:pageBreakBefore/>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Ar ieguves rūpniecību saistītie pakalpojumi</w:t>
            </w:r>
            <w:r w:rsidR="00761592" w:rsidRPr="002A0279">
              <w:rPr>
                <w:b/>
                <w:bCs/>
                <w:noProof/>
                <w:spacing w:val="-2"/>
                <w:sz w:val="20"/>
                <w:vertAlign w:val="superscript"/>
              </w:rPr>
              <w:t>68</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883)</w:t>
            </w:r>
            <w:r w:rsidR="00761592" w:rsidRPr="002A0279">
              <w:rPr>
                <w:b/>
                <w:bCs/>
                <w:noProof/>
                <w:spacing w:val="-2"/>
                <w:sz w:val="20"/>
                <w:vertAlign w:val="superscript"/>
              </w:rPr>
              <w:t>69</w:t>
            </w:r>
          </w:p>
        </w:tc>
        <w:tc>
          <w:tcPr>
            <w:tcW w:w="6946" w:type="dxa"/>
          </w:tcPr>
          <w:p w:rsidR="00877CD9" w:rsidRPr="002A0279" w:rsidRDefault="00877CD9" w:rsidP="002A0279">
            <w:pPr>
              <w:spacing w:line="240" w:lineRule="auto"/>
              <w:rPr>
                <w:noProof/>
                <w:sz w:val="20"/>
              </w:rPr>
            </w:pPr>
            <w:r w:rsidRPr="002A0279">
              <w:rPr>
                <w:noProof/>
                <w:sz w:val="20"/>
              </w:rPr>
              <w:t>Nav.</w:t>
            </w:r>
          </w:p>
        </w:tc>
      </w:tr>
      <w:tr w:rsidR="00877CD9" w:rsidRPr="00F60480" w:rsidTr="002A0279">
        <w:tc>
          <w:tcPr>
            <w:tcW w:w="2977" w:type="dxa"/>
          </w:tcPr>
          <w:p w:rsidR="00877CD9" w:rsidRPr="002A0279" w:rsidRDefault="00877CD9" w:rsidP="002A0279">
            <w:pPr>
              <w:suppressAutoHyphens/>
              <w:spacing w:line="240" w:lineRule="auto"/>
              <w:rPr>
                <w:noProof/>
                <w:spacing w:val="-2"/>
                <w:sz w:val="20"/>
                <w:lang w:val="pt-PT"/>
              </w:rPr>
            </w:pPr>
            <w:r w:rsidRPr="002A0279">
              <w:rPr>
                <w:noProof/>
                <w:spacing w:val="-2"/>
                <w:sz w:val="20"/>
                <w:lang w:val="pt-PT"/>
              </w:rPr>
              <w:t>B. Degvielas transportēšana pa cauruļvadiem</w:t>
            </w:r>
            <w:r w:rsidR="00761592" w:rsidRPr="00FC0DE4">
              <w:rPr>
                <w:b/>
                <w:bCs/>
                <w:noProof/>
                <w:spacing w:val="-2"/>
                <w:sz w:val="20"/>
                <w:vertAlign w:val="superscript"/>
                <w:lang w:val="pt-PT"/>
              </w:rPr>
              <w:t>70</w:t>
            </w:r>
          </w:p>
          <w:p w:rsidR="00877CD9" w:rsidRPr="002A0279" w:rsidRDefault="00877CD9" w:rsidP="002A0279">
            <w:pPr>
              <w:spacing w:line="240" w:lineRule="auto"/>
              <w:rPr>
                <w:noProof/>
                <w:sz w:val="20"/>
                <w:lang w:val="pt-PT"/>
              </w:rPr>
            </w:pPr>
            <w:r w:rsidRPr="002A0279">
              <w:rPr>
                <w:noProof/>
                <w:spacing w:val="-2"/>
                <w:sz w:val="20"/>
                <w:lang w:val="pt-PT"/>
              </w:rPr>
              <w:t>(</w:t>
            </w:r>
            <w:r w:rsidRPr="002A0279">
              <w:rPr>
                <w:i/>
                <w:noProof/>
                <w:spacing w:val="-2"/>
                <w:sz w:val="20"/>
                <w:lang w:val="pt-PT"/>
              </w:rPr>
              <w:t>CPC</w:t>
            </w:r>
            <w:r w:rsidRPr="002A0279">
              <w:rPr>
                <w:noProof/>
                <w:spacing w:val="-2"/>
                <w:sz w:val="20"/>
                <w:lang w:val="pt-PT"/>
              </w:rPr>
              <w:t xml:space="preserve"> 7131)</w:t>
            </w:r>
          </w:p>
        </w:tc>
        <w:tc>
          <w:tcPr>
            <w:tcW w:w="6946" w:type="dxa"/>
          </w:tcPr>
          <w:p w:rsidR="00877CD9" w:rsidRPr="002A0279" w:rsidRDefault="00877CD9" w:rsidP="002A0279">
            <w:pPr>
              <w:spacing w:line="240" w:lineRule="auto"/>
              <w:rPr>
                <w:noProof/>
                <w:sz w:val="20"/>
                <w:lang w:val="pt-PT"/>
              </w:rPr>
            </w:pPr>
            <w:r w:rsidRPr="002A0279">
              <w:rPr>
                <w:noProof/>
                <w:sz w:val="20"/>
                <w:lang w:val="pt-PT"/>
              </w:rPr>
              <w:t>AT, BE, BG, CY, CZ, DE, DK, ES, EE, FI, FR, EL, IE, IT, LV, LU, MT, NL, PL, PT, RO, SK, SI, SE, UK: saistību nav.</w:t>
            </w:r>
          </w:p>
        </w:tc>
      </w:tr>
      <w:tr w:rsidR="00877CD9" w:rsidRPr="00691D2A" w:rsidTr="002A0279">
        <w:tc>
          <w:tcPr>
            <w:tcW w:w="2977" w:type="dxa"/>
          </w:tcPr>
          <w:p w:rsidR="00877CD9" w:rsidRPr="002A0279" w:rsidRDefault="00877CD9" w:rsidP="002A0279">
            <w:pPr>
              <w:pageBreakBefore/>
              <w:spacing w:line="240" w:lineRule="auto"/>
              <w:rPr>
                <w:noProof/>
                <w:sz w:val="20"/>
                <w:lang w:val="pt-PT"/>
              </w:rPr>
            </w:pPr>
            <w:r w:rsidRPr="002A0279">
              <w:rPr>
                <w:noProof/>
                <w:sz w:val="20"/>
                <w:lang w:val="pt-PT"/>
              </w:rPr>
              <w:lastRenderedPageBreak/>
              <w:t>C. Pa cauruļvadiem transportētas degvielas uzglabāšanas un noliktavu pakalpojumi</w:t>
            </w:r>
            <w:r w:rsidR="00761592" w:rsidRPr="00FC0DE4">
              <w:rPr>
                <w:b/>
                <w:bCs/>
                <w:noProof/>
                <w:spacing w:val="-2"/>
                <w:sz w:val="20"/>
                <w:vertAlign w:val="superscript"/>
                <w:lang w:val="pt-PT"/>
              </w:rPr>
              <w:t>71</w:t>
            </w:r>
          </w:p>
          <w:p w:rsidR="00877CD9" w:rsidRPr="002A0279" w:rsidRDefault="00877CD9" w:rsidP="002A0279">
            <w:pPr>
              <w:spacing w:line="240" w:lineRule="auto"/>
              <w:rPr>
                <w:noProof/>
                <w:sz w:val="20"/>
                <w:lang w:val="pt-PT"/>
              </w:rPr>
            </w:pPr>
            <w:r w:rsidRPr="002A0279">
              <w:rPr>
                <w:noProof/>
                <w:sz w:val="20"/>
                <w:lang w:val="pt-PT"/>
              </w:rPr>
              <w:t xml:space="preserve">(daļa no </w:t>
            </w:r>
            <w:r w:rsidRPr="002A0279">
              <w:rPr>
                <w:i/>
                <w:noProof/>
                <w:sz w:val="20"/>
                <w:lang w:val="pt-PT"/>
              </w:rPr>
              <w:t>CPC</w:t>
            </w:r>
            <w:r w:rsidRPr="002A0279">
              <w:rPr>
                <w:noProof/>
                <w:sz w:val="20"/>
                <w:lang w:val="pt-PT"/>
              </w:rPr>
              <w:t xml:space="preserve"> 742)</w:t>
            </w:r>
          </w:p>
        </w:tc>
        <w:tc>
          <w:tcPr>
            <w:tcW w:w="6946" w:type="dxa"/>
          </w:tcPr>
          <w:p w:rsidR="00877CD9" w:rsidRPr="002A0279" w:rsidRDefault="00877CD9" w:rsidP="002A0279">
            <w:pPr>
              <w:spacing w:line="240" w:lineRule="auto"/>
              <w:rPr>
                <w:noProof/>
                <w:sz w:val="20"/>
                <w:lang w:val="pt-PT"/>
              </w:rPr>
            </w:pPr>
            <w:r w:rsidRPr="002A0279">
              <w:rPr>
                <w:noProof/>
                <w:sz w:val="20"/>
                <w:lang w:val="pt-PT"/>
              </w:rPr>
              <w:t>CY, CZ, MT, PL, SK: enerģijas piegādātājvalstu ieguldītājiem var aizliegt iegādāties uzņēmuma kontrolpaketi.</w:t>
            </w:r>
            <w:r w:rsidRPr="002A0279">
              <w:rPr>
                <w:noProof/>
                <w:spacing w:val="-2"/>
                <w:sz w:val="20"/>
                <w:lang w:val="pt-PT"/>
              </w:rPr>
              <w:t xml:space="preserve"> </w:t>
            </w:r>
            <w:r w:rsidRPr="002A0279">
              <w:rPr>
                <w:noProof/>
                <w:sz w:val="20"/>
                <w:lang w:val="pt-PT"/>
              </w:rPr>
              <w:t>Nav saistību attiecībā uz tiešo filiāļu atvēršanu (</w:t>
            </w:r>
            <w:r w:rsidR="00E956BE">
              <w:rPr>
                <w:noProof/>
                <w:sz w:val="20"/>
                <w:lang w:val="pt-PT"/>
              </w:rPr>
              <w:t>jāreģistrē</w:t>
            </w:r>
            <w:r w:rsidRPr="002A0279">
              <w:rPr>
                <w:noProof/>
                <w:sz w:val="20"/>
                <w:lang w:val="pt-PT"/>
              </w:rPr>
              <w:t>).</w:t>
            </w:r>
          </w:p>
        </w:tc>
      </w:tr>
      <w:tr w:rsidR="00877CD9" w:rsidRPr="00691D2A" w:rsidTr="002A0279">
        <w:tc>
          <w:tcPr>
            <w:tcW w:w="2977" w:type="dxa"/>
          </w:tcPr>
          <w:p w:rsidR="00877CD9" w:rsidRPr="00F42B11" w:rsidRDefault="00877CD9" w:rsidP="002A0279">
            <w:pPr>
              <w:suppressAutoHyphens/>
              <w:spacing w:line="240" w:lineRule="auto"/>
              <w:rPr>
                <w:noProof/>
                <w:sz w:val="20"/>
              </w:rPr>
            </w:pPr>
            <w:r w:rsidRPr="00F42B11">
              <w:rPr>
                <w:noProof/>
                <w:sz w:val="20"/>
              </w:rPr>
              <w:t>D. Cietā, šķidrā un gāzveida kurināmā un līdzīgu produktu vairumtirdzniecības pakalpojumi</w:t>
            </w:r>
          </w:p>
          <w:p w:rsidR="00877CD9" w:rsidRPr="00F42B11" w:rsidRDefault="00877CD9" w:rsidP="002A0279">
            <w:pPr>
              <w:suppressAutoHyphens/>
              <w:spacing w:line="240" w:lineRule="auto"/>
              <w:rPr>
                <w:noProof/>
                <w:sz w:val="20"/>
              </w:rPr>
            </w:pPr>
            <w:r w:rsidRPr="00F42B11">
              <w:rPr>
                <w:noProof/>
                <w:sz w:val="20"/>
              </w:rPr>
              <w:t>(</w:t>
            </w:r>
            <w:r w:rsidRPr="00F42B11">
              <w:rPr>
                <w:i/>
                <w:noProof/>
                <w:sz w:val="20"/>
              </w:rPr>
              <w:t>CPC</w:t>
            </w:r>
            <w:r w:rsidRPr="00F42B11">
              <w:rPr>
                <w:noProof/>
                <w:sz w:val="20"/>
              </w:rPr>
              <w:t xml:space="preserve"> 62271)</w:t>
            </w:r>
          </w:p>
          <w:p w:rsidR="00877CD9" w:rsidRPr="00F42B11" w:rsidRDefault="00877CD9" w:rsidP="002A0279">
            <w:pPr>
              <w:suppressAutoHyphens/>
              <w:spacing w:line="240" w:lineRule="auto"/>
              <w:rPr>
                <w:noProof/>
                <w:spacing w:val="-2"/>
                <w:sz w:val="20"/>
              </w:rPr>
            </w:pPr>
            <w:r w:rsidRPr="00F42B11">
              <w:rPr>
                <w:noProof/>
                <w:sz w:val="20"/>
              </w:rPr>
              <w:t>un elektrības, tvaika un karstā ūdens vairumtirdzniecības pakalpojumi</w:t>
            </w:r>
            <w:r w:rsidR="00761592" w:rsidRPr="00F42B11">
              <w:rPr>
                <w:b/>
                <w:bCs/>
                <w:noProof/>
                <w:sz w:val="20"/>
                <w:vertAlign w:val="superscript"/>
              </w:rPr>
              <w:t>72</w:t>
            </w:r>
          </w:p>
        </w:tc>
        <w:tc>
          <w:tcPr>
            <w:tcW w:w="6946" w:type="dxa"/>
          </w:tcPr>
          <w:p w:rsidR="00877CD9" w:rsidRPr="00F42B11" w:rsidRDefault="00877CD9" w:rsidP="002A0279">
            <w:pPr>
              <w:spacing w:line="240" w:lineRule="auto"/>
              <w:rPr>
                <w:noProof/>
                <w:sz w:val="20"/>
              </w:rPr>
            </w:pPr>
            <w:r w:rsidRPr="00F42B11">
              <w:rPr>
                <w:noProof/>
                <w:spacing w:val="-2"/>
                <w:sz w:val="20"/>
              </w:rPr>
              <w:t>EU: nav saistību attiecībā uz elektrības, tvaika un karstā ūdens vairumtirdzniecības pakalpojumiem.</w:t>
            </w:r>
          </w:p>
          <w:p w:rsidR="00877CD9" w:rsidRPr="00F42B11" w:rsidRDefault="00877CD9" w:rsidP="002A0279">
            <w:pPr>
              <w:spacing w:line="240" w:lineRule="auto"/>
              <w:rPr>
                <w:noProof/>
                <w:sz w:val="20"/>
              </w:rPr>
            </w:pPr>
          </w:p>
        </w:tc>
      </w:tr>
      <w:tr w:rsidR="00877CD9" w:rsidRPr="00691D2A" w:rsidTr="002A0279">
        <w:tc>
          <w:tcPr>
            <w:tcW w:w="2977" w:type="dxa"/>
          </w:tcPr>
          <w:p w:rsidR="00877CD9" w:rsidRPr="00F42B11" w:rsidRDefault="00877CD9" w:rsidP="002A0279">
            <w:pPr>
              <w:spacing w:line="240" w:lineRule="auto"/>
              <w:rPr>
                <w:noProof/>
                <w:sz w:val="20"/>
              </w:rPr>
            </w:pPr>
            <w:r w:rsidRPr="00F42B11">
              <w:rPr>
                <w:noProof/>
                <w:sz w:val="20"/>
              </w:rPr>
              <w:t>E. Dzinēja degvielas mazumtirdzniecības pakalpojumi</w:t>
            </w:r>
          </w:p>
          <w:p w:rsidR="00877CD9" w:rsidRPr="00F42B11" w:rsidRDefault="00877CD9" w:rsidP="002A0279">
            <w:pPr>
              <w:suppressAutoHyphens/>
              <w:spacing w:line="240" w:lineRule="auto"/>
              <w:rPr>
                <w:noProof/>
                <w:sz w:val="20"/>
              </w:rPr>
            </w:pPr>
            <w:r w:rsidRPr="00F42B11">
              <w:rPr>
                <w:noProof/>
                <w:sz w:val="20"/>
              </w:rPr>
              <w:t>(</w:t>
            </w:r>
            <w:r w:rsidRPr="00F42B11">
              <w:rPr>
                <w:i/>
                <w:noProof/>
                <w:sz w:val="20"/>
              </w:rPr>
              <w:t>CPC</w:t>
            </w:r>
            <w:r w:rsidRPr="00F42B11">
              <w:rPr>
                <w:noProof/>
                <w:sz w:val="20"/>
              </w:rPr>
              <w:t xml:space="preserve"> 613)</w:t>
            </w:r>
          </w:p>
          <w:p w:rsidR="00877CD9" w:rsidRPr="00F42B11" w:rsidRDefault="00877CD9" w:rsidP="002A0279">
            <w:pPr>
              <w:suppressAutoHyphens/>
              <w:spacing w:line="240" w:lineRule="auto"/>
              <w:rPr>
                <w:noProof/>
                <w:sz w:val="20"/>
              </w:rPr>
            </w:pPr>
            <w:r w:rsidRPr="00F42B11">
              <w:rPr>
                <w:noProof/>
                <w:sz w:val="20"/>
              </w:rPr>
              <w:t>F. Šķidrā kurināmā, balonu gāzes, akmeņogļu un malkas mazumtirdzniecības pakalpojumi</w:t>
            </w:r>
          </w:p>
          <w:p w:rsidR="00877CD9" w:rsidRPr="00F42B11" w:rsidRDefault="00877CD9" w:rsidP="002A0279">
            <w:pPr>
              <w:spacing w:line="240" w:lineRule="auto"/>
              <w:rPr>
                <w:noProof/>
                <w:sz w:val="20"/>
              </w:rPr>
            </w:pPr>
            <w:r w:rsidRPr="00F42B11">
              <w:rPr>
                <w:noProof/>
                <w:sz w:val="20"/>
              </w:rPr>
              <w:t>(</w:t>
            </w:r>
            <w:r w:rsidRPr="00F42B11">
              <w:rPr>
                <w:i/>
                <w:noProof/>
                <w:sz w:val="20"/>
              </w:rPr>
              <w:t>CPC</w:t>
            </w:r>
            <w:r w:rsidRPr="00F42B11">
              <w:rPr>
                <w:noProof/>
                <w:sz w:val="20"/>
              </w:rPr>
              <w:t xml:space="preserve"> 63297)</w:t>
            </w:r>
          </w:p>
          <w:p w:rsidR="00877CD9" w:rsidRPr="00F42B11" w:rsidRDefault="00877CD9" w:rsidP="002A0279">
            <w:pPr>
              <w:spacing w:line="240" w:lineRule="auto"/>
              <w:rPr>
                <w:noProof/>
                <w:sz w:val="20"/>
              </w:rPr>
            </w:pPr>
            <w:r w:rsidRPr="00F42B11">
              <w:rPr>
                <w:noProof/>
                <w:sz w:val="20"/>
              </w:rPr>
              <w:t>un elektrības, gāzes (kas nav balonu gāze), tvaika un karstā ūdens mazumtirdzniecības pakalpojumi</w:t>
            </w:r>
            <w:r w:rsidR="00761592" w:rsidRPr="00F42B11">
              <w:rPr>
                <w:b/>
                <w:bCs/>
                <w:noProof/>
                <w:sz w:val="20"/>
                <w:vertAlign w:val="superscript"/>
              </w:rPr>
              <w:t>73</w:t>
            </w:r>
          </w:p>
        </w:tc>
        <w:tc>
          <w:tcPr>
            <w:tcW w:w="6946" w:type="dxa"/>
          </w:tcPr>
          <w:p w:rsidR="00877CD9" w:rsidRPr="00F42B11" w:rsidRDefault="00877CD9" w:rsidP="002A0279">
            <w:pPr>
              <w:pageBreakBefore/>
              <w:spacing w:line="240" w:lineRule="auto"/>
              <w:rPr>
                <w:noProof/>
                <w:sz w:val="20"/>
              </w:rPr>
            </w:pPr>
            <w:r w:rsidRPr="00F42B11">
              <w:rPr>
                <w:noProof/>
                <w:spacing w:val="-2"/>
                <w:sz w:val="20"/>
              </w:rPr>
              <w:t>EU: nav saistību attiecībā uz dzinēju degvielas, elektrības, gāzes (kas nav balonu gāze), tvaika un karstā ūdens mazumtirdzniecības pakalpojumiem.</w:t>
            </w:r>
          </w:p>
          <w:p w:rsidR="00877CD9" w:rsidRPr="00F42B11" w:rsidRDefault="00877CD9" w:rsidP="002A0279">
            <w:pPr>
              <w:pageBreakBefore/>
              <w:spacing w:line="240" w:lineRule="auto"/>
              <w:rPr>
                <w:noProof/>
                <w:sz w:val="20"/>
              </w:rPr>
            </w:pPr>
            <w:r w:rsidRPr="00F42B11">
              <w:rPr>
                <w:noProof/>
                <w:sz w:val="20"/>
              </w:rPr>
              <w:t>BE, BG, DK, FR, IT, MT, PT: attiecībā uz šķidrā kurināmā, balonu gāzes, akmeņogļu un malkas mazumtirdzniecības pakalpojumiem (Francijā – tikai lieliem veikaliem) jāveic ekonomisko vajadzību pārbaude. Galvenie kritēriji: skaits un ietekme uz esošajiem veikaliem, iedzīvotāju blīvums, ģeogrāfiskā izplatība, ietekme uz transporta plūsmu un jaunu darba vietu radīšana.</w:t>
            </w:r>
          </w:p>
        </w:tc>
      </w:tr>
      <w:tr w:rsidR="00877CD9" w:rsidTr="002A0279">
        <w:tc>
          <w:tcPr>
            <w:tcW w:w="2977" w:type="dxa"/>
          </w:tcPr>
          <w:p w:rsidR="00877CD9" w:rsidRPr="002A0279" w:rsidRDefault="00877CD9" w:rsidP="002A0279">
            <w:pPr>
              <w:spacing w:line="240" w:lineRule="auto"/>
              <w:rPr>
                <w:noProof/>
                <w:spacing w:val="-2"/>
                <w:sz w:val="20"/>
                <w:lang w:val="fi-FI"/>
              </w:rPr>
            </w:pPr>
            <w:r w:rsidRPr="002A0279">
              <w:rPr>
                <w:noProof/>
                <w:spacing w:val="-2"/>
                <w:sz w:val="20"/>
                <w:lang w:val="fi-FI"/>
              </w:rPr>
              <w:t>G. Pakalpojumi, kas saistīti ar enerģijas sadali</w:t>
            </w:r>
            <w:r w:rsidR="00761592" w:rsidRPr="00F42B11">
              <w:rPr>
                <w:b/>
                <w:bCs/>
                <w:noProof/>
                <w:sz w:val="20"/>
                <w:vertAlign w:val="superscript"/>
                <w:lang w:val="fi-FI"/>
              </w:rPr>
              <w:t>7</w:t>
            </w:r>
            <w:r w:rsidR="00761592" w:rsidRPr="002A0279">
              <w:rPr>
                <w:b/>
                <w:bCs/>
                <w:noProof/>
                <w:sz w:val="20"/>
                <w:vertAlign w:val="superscript"/>
                <w:lang w:val="fi-FI"/>
              </w:rPr>
              <w:t>4</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887)</w:t>
            </w:r>
          </w:p>
        </w:tc>
        <w:tc>
          <w:tcPr>
            <w:tcW w:w="6946" w:type="dxa"/>
          </w:tcPr>
          <w:p w:rsidR="00877CD9" w:rsidRPr="002A0279" w:rsidRDefault="00877CD9" w:rsidP="002A0279">
            <w:pPr>
              <w:spacing w:line="240" w:lineRule="auto"/>
              <w:rPr>
                <w:noProof/>
                <w:sz w:val="20"/>
              </w:rPr>
            </w:pPr>
            <w:r w:rsidRPr="002A0279">
              <w:rPr>
                <w:noProof/>
                <w:sz w:val="20"/>
              </w:rPr>
              <w:t>AT, BE, BG, CY, CZ, DE, DK, ES, EE, FI, FR, EL, IE, HU, IT, LU, LT, MT, NL, PL, PT, RO, SK, SE, UK: saistību nav; attiecībā uz konsultatīviem pakalpojumiem – nav.</w:t>
            </w:r>
          </w:p>
          <w:p w:rsidR="00877CD9" w:rsidRPr="002A0279" w:rsidRDefault="00877CD9" w:rsidP="002A0279">
            <w:pPr>
              <w:spacing w:line="240" w:lineRule="auto"/>
              <w:rPr>
                <w:noProof/>
                <w:sz w:val="20"/>
              </w:rPr>
            </w:pPr>
            <w:r w:rsidRPr="002A0279">
              <w:rPr>
                <w:noProof/>
                <w:sz w:val="20"/>
              </w:rPr>
              <w:t>SI: saistību nav, izņemot ar gāzes sadali saistītus pakalpojumus; attiecībā uz gāzes sadales pakalpojumiem – nav.</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19. PĀRĒJIE, CITUR NEIEKĻAUTIE PAKALPOJUMI</w:t>
            </w:r>
          </w:p>
        </w:tc>
        <w:tc>
          <w:tcPr>
            <w:tcW w:w="6946" w:type="dxa"/>
          </w:tcPr>
          <w:p w:rsidR="00877CD9" w:rsidRPr="002A0279" w:rsidRDefault="00877CD9" w:rsidP="002A0279">
            <w:pPr>
              <w:pageBreakBefore/>
              <w:spacing w:line="240" w:lineRule="auto"/>
              <w:rPr>
                <w:i/>
                <w:noProof/>
                <w:spacing w:val="-2"/>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z w:val="20"/>
              </w:rPr>
              <w:t>a) Mazgāšanas, tīrīšanas un krāsošanas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9701)</w:t>
            </w:r>
          </w:p>
        </w:tc>
        <w:tc>
          <w:tcPr>
            <w:tcW w:w="6946" w:type="dxa"/>
          </w:tcPr>
          <w:p w:rsidR="00877CD9" w:rsidRPr="002A0279" w:rsidRDefault="00877CD9" w:rsidP="002A0279">
            <w:pPr>
              <w:spacing w:line="240" w:lineRule="auto"/>
              <w:rPr>
                <w:noProof/>
                <w:sz w:val="20"/>
              </w:rPr>
            </w:pPr>
            <w:r w:rsidRPr="002A0279">
              <w:rPr>
                <w:noProof/>
                <w:sz w:val="20"/>
              </w:rPr>
              <w:t>Nav.</w:t>
            </w:r>
          </w:p>
          <w:p w:rsidR="00877CD9" w:rsidRPr="002A0279" w:rsidRDefault="00877CD9" w:rsidP="002A0279">
            <w:pPr>
              <w:spacing w:line="240" w:lineRule="auto"/>
              <w:rPr>
                <w:i/>
                <w:noProof/>
                <w:sz w:val="20"/>
              </w:rPr>
            </w:pP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b) Frizieru pakalpojumi</w:t>
            </w:r>
            <w:r w:rsidRPr="002A0279">
              <w:rPr>
                <w:noProof/>
                <w:spacing w:val="-2"/>
                <w:sz w:val="20"/>
              </w:rPr>
              <w:br/>
              <w:t>(</w:t>
            </w:r>
            <w:r w:rsidRPr="002A0279">
              <w:rPr>
                <w:i/>
                <w:noProof/>
                <w:spacing w:val="-2"/>
                <w:sz w:val="20"/>
              </w:rPr>
              <w:t>CPC</w:t>
            </w:r>
            <w:r w:rsidRPr="002A0279">
              <w:rPr>
                <w:noProof/>
                <w:spacing w:val="-2"/>
                <w:sz w:val="20"/>
              </w:rPr>
              <w:t xml:space="preserve"> 97021)</w:t>
            </w:r>
          </w:p>
        </w:tc>
        <w:tc>
          <w:tcPr>
            <w:tcW w:w="6946" w:type="dxa"/>
          </w:tcPr>
          <w:p w:rsidR="00877CD9" w:rsidRPr="002A0279" w:rsidRDefault="00877CD9" w:rsidP="002A0279">
            <w:pPr>
              <w:spacing w:line="240" w:lineRule="auto"/>
              <w:rPr>
                <w:noProof/>
                <w:sz w:val="20"/>
              </w:rPr>
            </w:pPr>
            <w:r w:rsidRPr="002A0279">
              <w:rPr>
                <w:noProof/>
                <w:sz w:val="20"/>
              </w:rPr>
              <w:t>IT: ekonomisko vajadzību pārbaude saskaņā ar valsts režīmu. Ar ekonomisko vajadzību pārbaudes palīdzību, ja to veic, ierobežo uzņēmumu skaitu. Galvenie kritēriji: iedzīvotāju skaits un esošo uzņēmumu blīvums.</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 xml:space="preserve">c) Skaistumkopšanas, manikīra un pedikīra pakalpojumi </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97022)</w:t>
            </w:r>
          </w:p>
        </w:tc>
        <w:tc>
          <w:tcPr>
            <w:tcW w:w="6946" w:type="dxa"/>
          </w:tcPr>
          <w:p w:rsidR="00877CD9" w:rsidRPr="002A0279" w:rsidRDefault="00877CD9" w:rsidP="002A0279">
            <w:pPr>
              <w:spacing w:line="240" w:lineRule="auto"/>
              <w:rPr>
                <w:noProof/>
                <w:sz w:val="20"/>
              </w:rPr>
            </w:pPr>
            <w:r w:rsidRPr="002A0279">
              <w:rPr>
                <w:noProof/>
                <w:sz w:val="20"/>
              </w:rPr>
              <w:t>IT: ekonomisko vajadzību pārbaude saskaņā ar valsts režīmu. Ar ekonomisko vajadzību pārbaudes palīdzību, ja to veic, ierobežo uzņēmumu skaitu. Galvenie kritēriji: iedzīvotāju skaits un esošo uzņēmumu blīvums.</w:t>
            </w:r>
          </w:p>
        </w:tc>
      </w:tr>
      <w:tr w:rsidR="00877CD9" w:rsidTr="002A0279">
        <w:tc>
          <w:tcPr>
            <w:tcW w:w="2977" w:type="dxa"/>
          </w:tcPr>
          <w:p w:rsidR="00877CD9" w:rsidRPr="002A0279" w:rsidRDefault="00877CD9" w:rsidP="002A0279">
            <w:pPr>
              <w:spacing w:line="240" w:lineRule="auto"/>
              <w:rPr>
                <w:noProof/>
                <w:sz w:val="20"/>
              </w:rPr>
            </w:pPr>
            <w:r w:rsidRPr="002A0279">
              <w:rPr>
                <w:noProof/>
                <w:spacing w:val="-2"/>
                <w:sz w:val="20"/>
              </w:rPr>
              <w:t xml:space="preserve">d) Pārējie, citur neklasificētie skaistumkopšanas pakalpojumi </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97029)</w:t>
            </w:r>
          </w:p>
        </w:tc>
        <w:tc>
          <w:tcPr>
            <w:tcW w:w="6946" w:type="dxa"/>
          </w:tcPr>
          <w:p w:rsidR="00877CD9" w:rsidRPr="002A0279" w:rsidRDefault="00877CD9" w:rsidP="002A0279">
            <w:pPr>
              <w:spacing w:line="240" w:lineRule="auto"/>
              <w:rPr>
                <w:noProof/>
                <w:sz w:val="20"/>
              </w:rPr>
            </w:pPr>
            <w:r w:rsidRPr="002A0279">
              <w:rPr>
                <w:noProof/>
                <w:sz w:val="20"/>
              </w:rPr>
              <w:t>IT: ekonomisko vajadzību pārbaude saskaņā ar valsts režīmu. Ar ekonomisko vajadzību pārbaudes palīdzību, ja to veic, ierobežo uzņēmumu skaitu. Galvenie kritēriji: iedzīvotāju skaits un esošo uzņēmumu blīvums.</w:t>
            </w:r>
          </w:p>
        </w:tc>
      </w:tr>
      <w:tr w:rsidR="00877CD9" w:rsidTr="002A0279">
        <w:tc>
          <w:tcPr>
            <w:tcW w:w="2977" w:type="dxa"/>
          </w:tcPr>
          <w:p w:rsidR="00877CD9" w:rsidRPr="002A0279" w:rsidRDefault="00877CD9" w:rsidP="002A0279">
            <w:pPr>
              <w:pageBreakBefore/>
              <w:spacing w:line="240" w:lineRule="auto"/>
              <w:rPr>
                <w:noProof/>
                <w:spacing w:val="-2"/>
                <w:sz w:val="20"/>
              </w:rPr>
            </w:pPr>
            <w:r w:rsidRPr="002A0279">
              <w:rPr>
                <w:noProof/>
                <w:spacing w:val="-2"/>
                <w:sz w:val="20"/>
              </w:rPr>
              <w:lastRenderedPageBreak/>
              <w:t>e) Spa pakalpojumi un fiziskās labsajūtas uzlabošanai paredzētās masāžas, ciktāl tās sniedz kā atpūtas un fiziskās labsajūtas pakalpojumus, nevis veselības atjaunošanas vai medicīnisku mērķu labad</w:t>
            </w:r>
            <w:r w:rsidR="00761592" w:rsidRPr="00F42B11">
              <w:rPr>
                <w:b/>
                <w:bCs/>
                <w:noProof/>
                <w:spacing w:val="-2"/>
                <w:sz w:val="20"/>
                <w:vertAlign w:val="superscript"/>
              </w:rPr>
              <w:t>75</w:t>
            </w:r>
            <w:r w:rsidRPr="002A0279">
              <w:rPr>
                <w:noProof/>
                <w:sz w:val="20"/>
                <w:vertAlign w:val="superscript"/>
              </w:rPr>
              <w:t xml:space="preserve">, </w:t>
            </w:r>
            <w:r w:rsidR="00761592" w:rsidRPr="002A0279">
              <w:rPr>
                <w:b/>
                <w:bCs/>
                <w:noProof/>
                <w:spacing w:val="-2"/>
                <w:sz w:val="20"/>
                <w:vertAlign w:val="superscript"/>
              </w:rPr>
              <w:t>76</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w:t>
            </w:r>
            <w:r w:rsidRPr="002A0279">
              <w:rPr>
                <w:i/>
                <w:noProof/>
                <w:spacing w:val="-2"/>
                <w:sz w:val="20"/>
              </w:rPr>
              <w:t>ver</w:t>
            </w:r>
            <w:r w:rsidRPr="002A0279">
              <w:rPr>
                <w:noProof/>
                <w:spacing w:val="-2"/>
                <w:sz w:val="20"/>
              </w:rPr>
              <w:t>. 1.0 97230)</w:t>
            </w:r>
          </w:p>
        </w:tc>
        <w:tc>
          <w:tcPr>
            <w:tcW w:w="6946" w:type="dxa"/>
          </w:tcPr>
          <w:p w:rsidR="00877CD9" w:rsidRPr="002A0279" w:rsidRDefault="00877CD9" w:rsidP="002A0279">
            <w:pPr>
              <w:spacing w:line="240" w:lineRule="auto"/>
              <w:rPr>
                <w:noProof/>
                <w:sz w:val="20"/>
              </w:rPr>
            </w:pPr>
            <w:r w:rsidRPr="002A0279">
              <w:rPr>
                <w:noProof/>
                <w:spacing w:val="-2"/>
                <w:sz w:val="20"/>
              </w:rPr>
              <w:t>Nav.</w:t>
            </w:r>
          </w:p>
        </w:tc>
      </w:tr>
      <w:tr w:rsidR="00877CD9" w:rsidTr="002A0279">
        <w:tc>
          <w:tcPr>
            <w:tcW w:w="2977" w:type="dxa"/>
          </w:tcPr>
          <w:p w:rsidR="00877CD9" w:rsidRPr="002A0279" w:rsidRDefault="00877CD9" w:rsidP="002A0279">
            <w:pPr>
              <w:spacing w:line="240" w:lineRule="auto"/>
              <w:rPr>
                <w:noProof/>
                <w:spacing w:val="-2"/>
                <w:sz w:val="20"/>
                <w:lang w:val="fi-FI"/>
              </w:rPr>
            </w:pPr>
            <w:r w:rsidRPr="002A0279">
              <w:rPr>
                <w:noProof/>
                <w:spacing w:val="-2"/>
                <w:sz w:val="20"/>
                <w:lang w:val="fi-FI"/>
              </w:rPr>
              <w:t>g) Telesakaru savienojuma pakalpojumi</w:t>
            </w:r>
          </w:p>
          <w:p w:rsidR="00877CD9" w:rsidRPr="002A0279" w:rsidRDefault="00877CD9" w:rsidP="002A0279">
            <w:pPr>
              <w:spacing w:line="240" w:lineRule="auto"/>
              <w:rPr>
                <w:noProof/>
                <w:sz w:val="20"/>
                <w:lang w:val="fi-FI"/>
              </w:rPr>
            </w:pPr>
            <w:r w:rsidRPr="002A0279">
              <w:rPr>
                <w:noProof/>
                <w:spacing w:val="-2"/>
                <w:sz w:val="20"/>
                <w:lang w:val="fi-FI"/>
              </w:rPr>
              <w:t>(</w:t>
            </w:r>
            <w:r w:rsidRPr="002A0279">
              <w:rPr>
                <w:i/>
                <w:noProof/>
                <w:spacing w:val="-2"/>
                <w:sz w:val="20"/>
                <w:lang w:val="fi-FI"/>
              </w:rPr>
              <w:t>CPC</w:t>
            </w:r>
            <w:r w:rsidRPr="002A0279">
              <w:rPr>
                <w:noProof/>
                <w:spacing w:val="-2"/>
                <w:sz w:val="20"/>
                <w:lang w:val="fi-FI"/>
              </w:rPr>
              <w:t xml:space="preserve"> 7543)</w:t>
            </w:r>
          </w:p>
        </w:tc>
        <w:tc>
          <w:tcPr>
            <w:tcW w:w="6946" w:type="dxa"/>
          </w:tcPr>
          <w:p w:rsidR="00877CD9" w:rsidRPr="002A0279" w:rsidRDefault="00877CD9" w:rsidP="002A0279">
            <w:pPr>
              <w:spacing w:line="240" w:lineRule="auto"/>
              <w:rPr>
                <w:noProof/>
                <w:sz w:val="20"/>
              </w:rPr>
            </w:pPr>
            <w:r w:rsidRPr="002A0279">
              <w:rPr>
                <w:noProof/>
                <w:spacing w:val="-2"/>
                <w:sz w:val="20"/>
              </w:rPr>
              <w:t>Nav.</w:t>
            </w:r>
          </w:p>
        </w:tc>
      </w:tr>
    </w:tbl>
    <w:p w:rsidR="00761592" w:rsidRDefault="00761592" w:rsidP="00F42B11">
      <w:pPr>
        <w:rPr>
          <w:noProof/>
        </w:rPr>
      </w:pPr>
    </w:p>
    <w:p w:rsidR="00761592" w:rsidRDefault="00761592" w:rsidP="00F42B11">
      <w:pPr>
        <w:rPr>
          <w:noProof/>
        </w:rPr>
      </w:pPr>
      <w:r>
        <w:rPr>
          <w:noProof/>
        </w:rPr>
        <w:t>__________________</w:t>
      </w:r>
    </w:p>
    <w:p w:rsidR="00761592" w:rsidRPr="002A0279" w:rsidRDefault="00761592" w:rsidP="00F42B11">
      <w:pPr>
        <w:spacing w:line="240" w:lineRule="auto"/>
        <w:ind w:left="567" w:hanging="567"/>
        <w:rPr>
          <w:sz w:val="20"/>
        </w:rPr>
      </w:pPr>
      <w:r w:rsidRPr="00F42B11">
        <w:rPr>
          <w:b/>
          <w:bCs/>
          <w:sz w:val="20"/>
          <w:vertAlign w:val="superscript"/>
        </w:rPr>
        <w:t>1</w:t>
      </w:r>
      <w:r w:rsidRPr="002A0279">
        <w:rPr>
          <w:sz w:val="20"/>
        </w:rPr>
        <w:tab/>
        <w:t xml:space="preserve">Konkrētām </w:t>
      </w:r>
      <w:r w:rsidRPr="002A0279">
        <w:rPr>
          <w:noProof/>
          <w:sz w:val="20"/>
        </w:rPr>
        <w:t xml:space="preserve">Eiropas Savienības </w:t>
      </w:r>
      <w:r w:rsidRPr="002A0279">
        <w:rPr>
          <w:sz w:val="20"/>
        </w:rPr>
        <w:t>dalībvalstīm adresētu atrunu trūkums attiecīgajā nozarē neskar horizontālās atrunas vai ES mēroga nozaru atrunas, kuras joprojām var būt piemērojamas.</w:t>
      </w:r>
    </w:p>
    <w:p w:rsidR="00761592" w:rsidRPr="002A0279" w:rsidRDefault="00761592" w:rsidP="00F42B11">
      <w:pPr>
        <w:spacing w:line="240" w:lineRule="auto"/>
        <w:ind w:left="567" w:hanging="567"/>
        <w:rPr>
          <w:sz w:val="20"/>
        </w:rPr>
      </w:pPr>
      <w:r w:rsidRPr="00F42B11">
        <w:rPr>
          <w:b/>
          <w:bCs/>
          <w:sz w:val="20"/>
          <w:vertAlign w:val="superscript"/>
        </w:rPr>
        <w:t>2</w:t>
      </w:r>
      <w:r w:rsidRPr="002A0279">
        <w:rPr>
          <w:sz w:val="20"/>
        </w:rPr>
        <w:tab/>
        <w:t xml:space="preserve">Attiecībā uz pakalpojumu nozarēm šie ierobežojumi nepārsniedz spēkā esošajās </w:t>
      </w:r>
      <w:r w:rsidRPr="002A0279">
        <w:rPr>
          <w:i/>
          <w:sz w:val="20"/>
        </w:rPr>
        <w:t>GATS</w:t>
      </w:r>
      <w:r w:rsidRPr="002A0279">
        <w:rPr>
          <w:sz w:val="20"/>
        </w:rPr>
        <w:t xml:space="preserve"> saistībās noteiktos ierobežojumus.</w:t>
      </w:r>
    </w:p>
    <w:p w:rsidR="00761592" w:rsidRPr="002A0279" w:rsidRDefault="00761592" w:rsidP="00F42B11">
      <w:pPr>
        <w:spacing w:line="240" w:lineRule="auto"/>
        <w:ind w:left="567" w:hanging="567"/>
        <w:rPr>
          <w:noProof/>
          <w:sz w:val="20"/>
          <w:szCs w:val="16"/>
        </w:rPr>
      </w:pPr>
      <w:r w:rsidRPr="00F42B11">
        <w:rPr>
          <w:b/>
          <w:bCs/>
          <w:noProof/>
          <w:sz w:val="20"/>
          <w:szCs w:val="16"/>
          <w:vertAlign w:val="superscript"/>
        </w:rPr>
        <w:t>3</w:t>
      </w:r>
      <w:r w:rsidRPr="002A0279">
        <w:rPr>
          <w:noProof/>
          <w:sz w:val="20"/>
          <w:szCs w:val="16"/>
        </w:rPr>
        <w:tab/>
      </w:r>
      <w:r w:rsidRPr="002A0279">
        <w:rPr>
          <w:sz w:val="20"/>
        </w:rPr>
        <w:t>Ņemot vērā, ka komunālie pakalpojumi bieži tiek sniegti arī reģionālā līmenī, sīki izstrādāts un pilnīgs saraksts katrai atsevišķai nozarei nav lietderīgs. Lai uzlabotu saprotamību, atsevišķās zemsvītras piezīmēs šajā saistību sarakstā ilustratīvā, bet ne visaptverošā veidā būs norādītas tās nozares, kurās komunālie pakalpojumi ir vissvarīgākie.</w:t>
      </w:r>
    </w:p>
    <w:p w:rsidR="00761592" w:rsidRPr="002A0279" w:rsidRDefault="00761592" w:rsidP="00F42B11">
      <w:pPr>
        <w:spacing w:line="240" w:lineRule="auto"/>
        <w:ind w:left="567" w:hanging="567"/>
        <w:rPr>
          <w:noProof/>
          <w:sz w:val="20"/>
          <w:szCs w:val="16"/>
        </w:rPr>
      </w:pPr>
      <w:r w:rsidRPr="00F42B11">
        <w:rPr>
          <w:b/>
          <w:bCs/>
          <w:noProof/>
          <w:sz w:val="20"/>
          <w:szCs w:val="16"/>
          <w:vertAlign w:val="superscript"/>
        </w:rPr>
        <w:t>4</w:t>
      </w:r>
      <w:r w:rsidRPr="002A0279">
        <w:rPr>
          <w:noProof/>
          <w:sz w:val="20"/>
          <w:szCs w:val="16"/>
        </w:rPr>
        <w:tab/>
      </w:r>
      <w:r w:rsidRPr="002A0279">
        <w:rPr>
          <w:sz w:val="20"/>
        </w:rPr>
        <w:t>Ar lauksaimniecību, medniecību, mežsaimniecību un zvejniecību saistītie padomdevēju un konsultatīvie pakalpojumi ir atrodami 6. sadaļas "DARĪJUMDARBĪBAS PAKALPOJUMI" F. nodaļas f) un g) grupās.</w:t>
      </w:r>
    </w:p>
    <w:p w:rsidR="00761592" w:rsidRPr="002A0279" w:rsidRDefault="00761592" w:rsidP="00F42B11">
      <w:pPr>
        <w:spacing w:line="240" w:lineRule="auto"/>
        <w:ind w:left="567" w:hanging="567"/>
        <w:rPr>
          <w:sz w:val="20"/>
        </w:rPr>
      </w:pPr>
      <w:r w:rsidRPr="002A0279">
        <w:rPr>
          <w:b/>
          <w:noProof/>
          <w:sz w:val="20"/>
          <w:szCs w:val="16"/>
          <w:vertAlign w:val="superscript"/>
        </w:rPr>
        <w:t>5</w:t>
      </w:r>
      <w:r w:rsidRPr="002A0279">
        <w:rPr>
          <w:b/>
          <w:noProof/>
          <w:sz w:val="20"/>
          <w:szCs w:val="16"/>
          <w:vertAlign w:val="superscript"/>
        </w:rPr>
        <w:tab/>
      </w:r>
      <w:r w:rsidRPr="002A0279">
        <w:rPr>
          <w:sz w:val="20"/>
        </w:rPr>
        <w:t>Horizontālais ierobežojums attiecas uz komunālajiem pakalpojumiem.</w:t>
      </w:r>
    </w:p>
    <w:p w:rsidR="00761592" w:rsidRPr="002A0279" w:rsidRDefault="00761592" w:rsidP="00F42B11">
      <w:pPr>
        <w:spacing w:line="240" w:lineRule="auto"/>
        <w:ind w:left="567" w:hanging="567"/>
        <w:rPr>
          <w:sz w:val="20"/>
        </w:rPr>
      </w:pPr>
      <w:r w:rsidRPr="002A0279">
        <w:rPr>
          <w:b/>
          <w:sz w:val="20"/>
          <w:vertAlign w:val="superscript"/>
        </w:rPr>
        <w:t>6</w:t>
      </w:r>
      <w:r w:rsidRPr="002A0279">
        <w:rPr>
          <w:b/>
          <w:sz w:val="20"/>
          <w:vertAlign w:val="superscript"/>
        </w:rPr>
        <w:tab/>
      </w:r>
      <w:r w:rsidRPr="002A0279">
        <w:rPr>
          <w:sz w:val="20"/>
        </w:rPr>
        <w:t>Neietver ar naftas un gāzes ieguves rūpniecību saistītos pakalpojumus, kas tiek sniegti par atlīdzību vai uz līguma pamata un ir atrodami sadaļas 18. sadaļas "ENERGOPAKALPOJUMI" A. nodaļā.</w:t>
      </w:r>
    </w:p>
    <w:p w:rsidR="00761592" w:rsidRPr="002A0279" w:rsidRDefault="00761592" w:rsidP="00F42B11">
      <w:pPr>
        <w:spacing w:line="240" w:lineRule="auto"/>
        <w:ind w:left="567" w:hanging="567"/>
        <w:rPr>
          <w:sz w:val="20"/>
        </w:rPr>
      </w:pPr>
      <w:r w:rsidRPr="002A0279">
        <w:rPr>
          <w:b/>
          <w:sz w:val="20"/>
          <w:vertAlign w:val="superscript"/>
        </w:rPr>
        <w:t>7</w:t>
      </w:r>
      <w:r w:rsidRPr="002A0279">
        <w:rPr>
          <w:b/>
          <w:sz w:val="20"/>
          <w:vertAlign w:val="superscript"/>
        </w:rPr>
        <w:tab/>
      </w:r>
      <w:r w:rsidRPr="002A0279">
        <w:rPr>
          <w:sz w:val="20"/>
        </w:rPr>
        <w:t>Šajā nozarē nav ietverti padomdevēju pakalpojumi, kas saistīti ar rūpniecību un kas atrodami 6. sadaļas "</w:t>
      </w:r>
      <w:r w:rsidRPr="002A0279">
        <w:rPr>
          <w:caps/>
          <w:sz w:val="20"/>
        </w:rPr>
        <w:t>Darījumdarbības pakalpojumi</w:t>
      </w:r>
      <w:r w:rsidRPr="002A0279">
        <w:rPr>
          <w:sz w:val="20"/>
        </w:rPr>
        <w:t>" F nodaļas h) grupā.</w:t>
      </w:r>
    </w:p>
    <w:p w:rsidR="00761592" w:rsidRPr="002A0279" w:rsidRDefault="00761592" w:rsidP="00F42B11">
      <w:pPr>
        <w:spacing w:line="240" w:lineRule="auto"/>
        <w:ind w:left="567" w:hanging="567"/>
        <w:rPr>
          <w:sz w:val="20"/>
        </w:rPr>
      </w:pPr>
      <w:r w:rsidRPr="002A0279">
        <w:rPr>
          <w:b/>
          <w:sz w:val="20"/>
          <w:vertAlign w:val="superscript"/>
        </w:rPr>
        <w:t>8</w:t>
      </w:r>
      <w:r w:rsidRPr="002A0279">
        <w:rPr>
          <w:b/>
          <w:sz w:val="20"/>
          <w:vertAlign w:val="superscript"/>
        </w:rPr>
        <w:tab/>
      </w:r>
      <w:r w:rsidRPr="002A0279">
        <w:rPr>
          <w:sz w:val="20"/>
        </w:rPr>
        <w:t>Šī nozare ietver tikai apstrādes rūpniecības darbības. Tā neietver darbības, kas saistītas ar audiovizuālo jomu vai kas veido kultūras saturu.</w:t>
      </w:r>
    </w:p>
    <w:p w:rsidR="00761592" w:rsidRPr="002A0279" w:rsidRDefault="00761592" w:rsidP="00F42B11">
      <w:pPr>
        <w:spacing w:line="240" w:lineRule="auto"/>
        <w:ind w:left="567" w:hanging="567"/>
        <w:rPr>
          <w:sz w:val="20"/>
        </w:rPr>
      </w:pPr>
      <w:r w:rsidRPr="002A0279">
        <w:rPr>
          <w:b/>
          <w:sz w:val="20"/>
          <w:vertAlign w:val="superscript"/>
        </w:rPr>
        <w:t>9</w:t>
      </w:r>
      <w:r w:rsidRPr="002A0279">
        <w:rPr>
          <w:b/>
          <w:sz w:val="20"/>
          <w:vertAlign w:val="superscript"/>
        </w:rPr>
        <w:tab/>
      </w:r>
      <w:r w:rsidRPr="002A0279">
        <w:rPr>
          <w:sz w:val="20"/>
        </w:rPr>
        <w:t>Izdevējdarbības un poligrāfijas pakalpojumi par atlīdzību vai uz līguma pamata ir atrodami 6. sadaļas "DARĪJUMDARBĪBAS PAKALPOJUMI" F. nodaļas p) grupā.</w:t>
      </w:r>
    </w:p>
    <w:p w:rsidR="00761592" w:rsidRPr="002A0279" w:rsidRDefault="00761592" w:rsidP="00F42B11">
      <w:pPr>
        <w:spacing w:line="240" w:lineRule="auto"/>
        <w:ind w:left="567" w:hanging="567"/>
        <w:rPr>
          <w:noProof/>
          <w:sz w:val="20"/>
          <w:szCs w:val="16"/>
        </w:rPr>
      </w:pPr>
      <w:r w:rsidRPr="002A0279">
        <w:rPr>
          <w:b/>
          <w:sz w:val="20"/>
          <w:vertAlign w:val="superscript"/>
        </w:rPr>
        <w:t>10</w:t>
      </w:r>
      <w:r w:rsidRPr="002A0279">
        <w:rPr>
          <w:b/>
          <w:sz w:val="20"/>
          <w:vertAlign w:val="superscript"/>
        </w:rPr>
        <w:tab/>
      </w:r>
      <w:r w:rsidRPr="002A0279">
        <w:rPr>
          <w:sz w:val="20"/>
        </w:rPr>
        <w:t>Horizontālais ierobežojums attiecas uz komunālajiem pakalpojumiem.</w:t>
      </w:r>
    </w:p>
    <w:p w:rsidR="00761592" w:rsidRPr="002A0279" w:rsidRDefault="00761592" w:rsidP="00F01A8D">
      <w:pPr>
        <w:spacing w:line="240" w:lineRule="auto"/>
        <w:ind w:left="567" w:hanging="567"/>
        <w:rPr>
          <w:noProof/>
          <w:sz w:val="20"/>
          <w:szCs w:val="16"/>
        </w:rPr>
      </w:pPr>
      <w:r w:rsidRPr="002A0279">
        <w:rPr>
          <w:b/>
          <w:sz w:val="20"/>
          <w:vertAlign w:val="superscript"/>
        </w:rPr>
        <w:t>11</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spacing w:line="240" w:lineRule="auto"/>
        <w:ind w:left="567" w:hanging="567"/>
        <w:rPr>
          <w:sz w:val="20"/>
        </w:rPr>
      </w:pPr>
      <w:r w:rsidRPr="002A0279">
        <w:rPr>
          <w:b/>
          <w:noProof/>
          <w:sz w:val="20"/>
          <w:szCs w:val="16"/>
          <w:vertAlign w:val="superscript"/>
        </w:rPr>
        <w:t>12</w:t>
      </w:r>
      <w:r w:rsidRPr="002A0279">
        <w:rPr>
          <w:b/>
          <w:noProof/>
          <w:sz w:val="20"/>
          <w:szCs w:val="16"/>
          <w:vertAlign w:val="superscript"/>
        </w:rPr>
        <w:tab/>
      </w:r>
      <w:r w:rsidRPr="002A0279">
        <w:rPr>
          <w:sz w:val="20"/>
        </w:rPr>
        <w:t>Neietver elektroenerģijas pārvades un sadales sistēmu darbību par atlīdzību vai uz līguma pamata, kas ir atrodama sadaļā "ENERGOPAKALPOJUMI".</w:t>
      </w:r>
    </w:p>
    <w:p w:rsidR="00761592" w:rsidRPr="002A0279" w:rsidRDefault="00761592" w:rsidP="00F42B11">
      <w:pPr>
        <w:spacing w:line="240" w:lineRule="auto"/>
        <w:ind w:left="567" w:hanging="567"/>
        <w:rPr>
          <w:sz w:val="20"/>
        </w:rPr>
      </w:pPr>
      <w:r w:rsidRPr="002A0279">
        <w:rPr>
          <w:b/>
          <w:sz w:val="20"/>
          <w:vertAlign w:val="superscript"/>
        </w:rPr>
        <w:t>13</w:t>
      </w:r>
      <w:r w:rsidRPr="002A0279">
        <w:rPr>
          <w:b/>
          <w:sz w:val="20"/>
          <w:vertAlign w:val="superscript"/>
        </w:rPr>
        <w:tab/>
      </w:r>
      <w:r w:rsidRPr="002A0279">
        <w:rPr>
          <w:sz w:val="20"/>
        </w:rPr>
        <w:t>Neietver dabasgāzes un gāzveida kurināmā pārvadīšanu pa cauruļvadiem, gāzes pārvadi un sadali par atlīdzību vai uz līguma pamata un dabasgāzes un gāzveida kurināmā pārdošanu, kas ir atrodama sadaļā "ENERGOPAKALPOJUMI".</w:t>
      </w:r>
    </w:p>
    <w:p w:rsidR="00761592" w:rsidRPr="002A0279" w:rsidRDefault="00761592" w:rsidP="00F42B11">
      <w:pPr>
        <w:spacing w:line="240" w:lineRule="auto"/>
        <w:ind w:left="567" w:hanging="567"/>
        <w:rPr>
          <w:sz w:val="20"/>
        </w:rPr>
      </w:pPr>
      <w:r w:rsidRPr="002A0279">
        <w:rPr>
          <w:b/>
          <w:sz w:val="20"/>
          <w:vertAlign w:val="superscript"/>
        </w:rPr>
        <w:t>14</w:t>
      </w:r>
      <w:r w:rsidRPr="002A0279">
        <w:rPr>
          <w:b/>
          <w:sz w:val="20"/>
          <w:vertAlign w:val="superscript"/>
        </w:rPr>
        <w:tab/>
      </w:r>
      <w:r w:rsidRPr="002A0279">
        <w:rPr>
          <w:sz w:val="20"/>
        </w:rPr>
        <w:t>Neietver tvaika un karstā ūdens pārvadi un sadali par atlīdzību vai uz līguma pamata un tvaika un karstā ūdens pārdošanu, kas ir atrodama sadaļā "ENERGOPAKALPOJUMI".</w:t>
      </w:r>
    </w:p>
    <w:p w:rsidR="002A0279" w:rsidRDefault="002A0279">
      <w:pPr>
        <w:widowControl/>
        <w:spacing w:line="240" w:lineRule="auto"/>
        <w:rPr>
          <w:b/>
          <w:sz w:val="20"/>
          <w:vertAlign w:val="superscript"/>
        </w:rPr>
      </w:pPr>
      <w:r>
        <w:rPr>
          <w:b/>
          <w:sz w:val="20"/>
          <w:vertAlign w:val="superscript"/>
        </w:rPr>
        <w:br w:type="page"/>
      </w:r>
    </w:p>
    <w:p w:rsidR="00761592" w:rsidRPr="002A0279" w:rsidRDefault="00761592" w:rsidP="00F42B11">
      <w:pPr>
        <w:spacing w:line="240" w:lineRule="auto"/>
        <w:ind w:left="567" w:hanging="567"/>
        <w:rPr>
          <w:sz w:val="20"/>
        </w:rPr>
      </w:pPr>
      <w:r w:rsidRPr="002A0279">
        <w:rPr>
          <w:b/>
          <w:sz w:val="20"/>
          <w:vertAlign w:val="superscript"/>
        </w:rPr>
        <w:lastRenderedPageBreak/>
        <w:t>15</w:t>
      </w:r>
      <w:r w:rsidRPr="002A0279">
        <w:rPr>
          <w:b/>
          <w:sz w:val="20"/>
          <w:vertAlign w:val="superscript"/>
        </w:rPr>
        <w:tab/>
      </w:r>
      <w:r w:rsidRPr="002A0279">
        <w:rPr>
          <w:sz w:val="20"/>
        </w:rPr>
        <w:t xml:space="preserve">Ietver juridisko konsultāciju, juridiskās pārstāvības pakalpojumus, juridiskās arbitrāžas, samierināšanas/mediācijas pakalpojumus un juridiskās dokumentācijas un sertifikācijas pakalpojumus. Juridisko pakalpojumu sniegšana ir atļauta tikai starptautisko publisko tiesību, Eiropas Savienības tiesību un jebkuras jurisdikcijas tiesību jomā, kurā ieguldītājs vai tā personāls ir pietiekami kvalificēti, lai praktizētu kā juristi, un, līdzīgi kā attiecībā uz citu pakalpojumu sniegšanu, uz to attiecas licencēšanas prasības un procedūras, kas piemērojamas Eiropas Savienības dalībvalstīs. Attiecībā uz juristiem, kuri sniedz juridiskos pakalpojumus starptautisko publisko tiesību un ārvalstu tiesību jomā, šīs prasības un procedūras </w:t>
      </w:r>
      <w:r w:rsidRPr="002A0279">
        <w:rPr>
          <w:i/>
          <w:sz w:val="20"/>
        </w:rPr>
        <w:t>inter alia</w:t>
      </w:r>
      <w:r w:rsidRPr="002A0279">
        <w:rPr>
          <w:sz w:val="20"/>
        </w:rPr>
        <w:t xml:space="preserve"> var izpausties kā vietējā ētikas kodeksa ievērošana, izcelsmes valsts amata nosaukuma izmantošana (ja vien nav panākta uzņēmējas valsts attiecīgā amata nosaukuma vispārīga atzīšana), apdrošināšanas prasības, vienkārša reģistrācija uzņēmējas valsts advokatūrā vai vienkāršota uzņemšana uzņēmējas valsts advokatūrā, izmantojot kvalifikācijas atbilstības pārbaudi un juridiskās vai profesionālās darbības vietu uzņēmējā valstī. Juridiskos pakalpojumus Eiropas Savienības tiesību jomā principā sniedz vai ar savu starpniecību nodrošina pilnībā kvalificēts jurists, kurš ir uzņemts kādas Eiropas Savienības dalībvalsts advokatūrā un darbojas individuāli, bet juridiskos pakalpojumus kādas Eiropas Savienības dalībvalsts tiesību jomā principā sniedz vai ar savu starpniecību nodrošina pilnībā kvalificēts jurists, kurš ir uzņemts attiecīgās Eiropas Savienības dalībvalsts advokatūrā un darbojas individuāli. Tāpēc, lai nodrošinātu pārstāvību Eiropas Savienības tiesās un citās kompetentajās iestādēs, var būt nepieciešama pilnīga uzņemšana advokatūrā attiecīgajā Eiropas Savienības dalībvalstī, jo tā ietver Eiropas Savienības un valsts procesuālo tiesību praksi. Tomēr dažās Eiropas Savienības dalībvalstīs ārvalstu juristiem, kuri nav pilnībā uzņemti advokatūrā, tiesvedībā civillietās ir atļauts pārstāvēt pusi, kura ir valstspiederīgais vai kura pieskaitāma valstij, kurā jurists ir tiesīgs praktizēt.</w:t>
      </w:r>
    </w:p>
    <w:p w:rsidR="00761592" w:rsidRPr="002A0279" w:rsidRDefault="00761592" w:rsidP="00F42B11">
      <w:pPr>
        <w:spacing w:line="240" w:lineRule="auto"/>
        <w:ind w:left="567" w:hanging="567"/>
        <w:rPr>
          <w:sz w:val="20"/>
        </w:rPr>
      </w:pPr>
      <w:r w:rsidRPr="002A0279">
        <w:rPr>
          <w:b/>
          <w:sz w:val="20"/>
          <w:vertAlign w:val="superscript"/>
        </w:rPr>
        <w:t>16</w:t>
      </w:r>
      <w:r w:rsidRPr="002A0279">
        <w:rPr>
          <w:b/>
          <w:sz w:val="20"/>
          <w:vertAlign w:val="superscript"/>
        </w:rPr>
        <w:tab/>
      </w:r>
      <w:r w:rsidRPr="002A0279">
        <w:rPr>
          <w:sz w:val="20"/>
        </w:rPr>
        <w:t>Neietver juridisko konsultāciju un juridiskās pārstāvības pakalpojumus nodokļu jautājumos, kas atrodami 1. sadaļas A. nodaļas a) grupā "Juridiskie pakalpojumi".</w:t>
      </w:r>
    </w:p>
    <w:p w:rsidR="00761592" w:rsidRPr="002A0279" w:rsidRDefault="00761592" w:rsidP="00F42B11">
      <w:pPr>
        <w:spacing w:line="240" w:lineRule="auto"/>
        <w:ind w:left="567" w:hanging="567"/>
        <w:rPr>
          <w:sz w:val="20"/>
        </w:rPr>
      </w:pPr>
      <w:r w:rsidRPr="002A0279">
        <w:rPr>
          <w:b/>
          <w:sz w:val="20"/>
          <w:vertAlign w:val="superscript"/>
        </w:rPr>
        <w:t>17</w:t>
      </w:r>
      <w:r w:rsidRPr="002A0279">
        <w:rPr>
          <w:b/>
          <w:sz w:val="20"/>
          <w:vertAlign w:val="superscript"/>
        </w:rPr>
        <w:tab/>
      </w:r>
      <w:r w:rsidRPr="002A0279">
        <w:rPr>
          <w:sz w:val="20"/>
        </w:rPr>
        <w:t>Uz farmaceitisko izstrādājumu piegādi plašai sabiedrībai, kā arī uz citu pakalpojumu sniegšanu attiecas licencēšanas un kvalifikācijas prasības un procedūras, kas piemērojamas Eiropas Savienības dalībvalstīs. Parasti to drīkst darīt tikai farmaceiti. Dažās Eiropas Savienības dalībvalstīs farmaceiti drīkst piegādāt tikai recepšu medikamentus.</w:t>
      </w:r>
    </w:p>
    <w:p w:rsidR="00761592" w:rsidRPr="002A0279" w:rsidRDefault="00761592" w:rsidP="00F42B11">
      <w:pPr>
        <w:spacing w:line="240" w:lineRule="auto"/>
        <w:ind w:left="567" w:hanging="567"/>
        <w:rPr>
          <w:sz w:val="20"/>
        </w:rPr>
      </w:pPr>
      <w:r w:rsidRPr="002A0279">
        <w:rPr>
          <w:b/>
          <w:sz w:val="20"/>
          <w:vertAlign w:val="superscript"/>
        </w:rPr>
        <w:t>18</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spacing w:line="240" w:lineRule="auto"/>
        <w:ind w:left="567" w:hanging="567"/>
        <w:rPr>
          <w:sz w:val="20"/>
        </w:rPr>
      </w:pPr>
      <w:r w:rsidRPr="002A0279">
        <w:rPr>
          <w:b/>
          <w:sz w:val="20"/>
          <w:vertAlign w:val="superscript"/>
        </w:rPr>
        <w:t>19</w:t>
      </w:r>
      <w:r w:rsidRPr="002A0279">
        <w:rPr>
          <w:b/>
          <w:sz w:val="20"/>
          <w:vertAlign w:val="superscript"/>
        </w:rPr>
        <w:tab/>
      </w:r>
      <w:r w:rsidRPr="002A0279">
        <w:rPr>
          <w:sz w:val="20"/>
        </w:rPr>
        <w:t xml:space="preserve">Daļa no </w:t>
      </w:r>
      <w:r w:rsidRPr="002A0279">
        <w:rPr>
          <w:i/>
          <w:sz w:val="20"/>
        </w:rPr>
        <w:t>CPC</w:t>
      </w:r>
      <w:r w:rsidRPr="002A0279">
        <w:rPr>
          <w:sz w:val="20"/>
        </w:rPr>
        <w:t xml:space="preserve"> 85201, kas ir atrodami 6. sadaļas A. nodaļas h) grupā "Medicīnas un zobārstniecības pakalpojumi".</w:t>
      </w:r>
    </w:p>
    <w:p w:rsidR="00761592" w:rsidRPr="002A0279" w:rsidRDefault="00761592" w:rsidP="00F42B11">
      <w:pPr>
        <w:spacing w:line="240" w:lineRule="auto"/>
        <w:ind w:left="567" w:hanging="567"/>
        <w:rPr>
          <w:sz w:val="20"/>
        </w:rPr>
      </w:pPr>
      <w:r w:rsidRPr="002A0279">
        <w:rPr>
          <w:b/>
          <w:sz w:val="20"/>
          <w:vertAlign w:val="superscript"/>
        </w:rPr>
        <w:t>20</w:t>
      </w:r>
      <w:r w:rsidRPr="002A0279">
        <w:rPr>
          <w:b/>
          <w:sz w:val="20"/>
          <w:vertAlign w:val="superscript"/>
        </w:rPr>
        <w:tab/>
      </w:r>
      <w:r w:rsidRPr="002A0279">
        <w:rPr>
          <w:sz w:val="20"/>
        </w:rPr>
        <w:t>Šis pakalpojums attiecas uz nekustamā īpašuma aģentu profesiju un neietekmē tiesības un/vai ierobežojumus, kuri noteikti fiziskām un juridiskām personām, kas iegādājas nekustamo īpašumu.</w:t>
      </w:r>
    </w:p>
    <w:p w:rsidR="00761592" w:rsidRPr="002A0279" w:rsidRDefault="00761592" w:rsidP="00F42B11">
      <w:pPr>
        <w:spacing w:line="240" w:lineRule="auto"/>
        <w:ind w:left="567" w:hanging="567"/>
        <w:rPr>
          <w:sz w:val="20"/>
        </w:rPr>
      </w:pPr>
      <w:r w:rsidRPr="002A0279">
        <w:rPr>
          <w:b/>
          <w:sz w:val="20"/>
          <w:vertAlign w:val="superscript"/>
        </w:rPr>
        <w:t>21</w:t>
      </w:r>
      <w:r w:rsidRPr="002A0279">
        <w:rPr>
          <w:b/>
          <w:sz w:val="20"/>
          <w:vertAlign w:val="superscript"/>
        </w:rPr>
        <w:tab/>
      </w:r>
      <w:r w:rsidRPr="002A0279">
        <w:rPr>
          <w:sz w:val="20"/>
        </w:rPr>
        <w:t>Horizontālais ierobežojums komunālajiem pakalpojumiem attiecas uz tehniskās testēšanas un analīzes pakalpojumiem, kas ir obligāti tirdzniecības atļauju vai izmantošanas atļauju piešķiršanai (piemēram, vieglo automašīnu pārbaude, pārtikas produktu pārbaude).</w:t>
      </w:r>
    </w:p>
    <w:p w:rsidR="00761592" w:rsidRPr="002A0279" w:rsidRDefault="00761592" w:rsidP="00F42B11">
      <w:pPr>
        <w:spacing w:line="240" w:lineRule="auto"/>
        <w:ind w:left="567" w:hanging="567"/>
        <w:rPr>
          <w:sz w:val="20"/>
        </w:rPr>
      </w:pPr>
      <w:r w:rsidRPr="002A0279">
        <w:rPr>
          <w:b/>
          <w:bCs/>
          <w:noProof/>
          <w:sz w:val="20"/>
          <w:szCs w:val="16"/>
          <w:vertAlign w:val="superscript"/>
        </w:rPr>
        <w:t>22</w:t>
      </w:r>
      <w:r w:rsidRPr="002A0279">
        <w:rPr>
          <w:noProof/>
          <w:sz w:val="20"/>
          <w:szCs w:val="16"/>
        </w:rPr>
        <w:tab/>
      </w:r>
      <w:r w:rsidRPr="002A0279">
        <w:rPr>
          <w:sz w:val="20"/>
        </w:rPr>
        <w:t>Horizontālais ierobežojums komunālajiem pakalpojumiem attiecas uz atsevišķām ar ieguves rūpniecību saistītām darbībām (minerāli, nafta, gāze u. c.).</w:t>
      </w:r>
    </w:p>
    <w:p w:rsidR="00761592" w:rsidRPr="002A0279" w:rsidRDefault="00761592" w:rsidP="00F42B11">
      <w:pPr>
        <w:pStyle w:val="FootnoteText"/>
        <w:rPr>
          <w:sz w:val="20"/>
        </w:rPr>
      </w:pPr>
      <w:r w:rsidRPr="002A0279">
        <w:rPr>
          <w:b/>
          <w:sz w:val="20"/>
          <w:vertAlign w:val="superscript"/>
        </w:rPr>
        <w:t>23</w:t>
      </w:r>
      <w:r w:rsidRPr="002A0279">
        <w:rPr>
          <w:b/>
          <w:sz w:val="20"/>
          <w:vertAlign w:val="superscript"/>
        </w:rPr>
        <w:tab/>
      </w:r>
      <w:r w:rsidRPr="002A0279">
        <w:rPr>
          <w:sz w:val="20"/>
        </w:rPr>
        <w:t>Transporta aprīkojuma apkope un remonts (</w:t>
      </w:r>
      <w:r w:rsidRPr="002A0279">
        <w:rPr>
          <w:i/>
          <w:sz w:val="20"/>
        </w:rPr>
        <w:t>CPC</w:t>
      </w:r>
      <w:r w:rsidRPr="002A0279">
        <w:rPr>
          <w:sz w:val="20"/>
        </w:rPr>
        <w:t xml:space="preserve"> 6112, </w:t>
      </w:r>
      <w:r w:rsidRPr="002A0279">
        <w:rPr>
          <w:i/>
          <w:sz w:val="20"/>
        </w:rPr>
        <w:t xml:space="preserve">CPC </w:t>
      </w:r>
      <w:r w:rsidRPr="002A0279">
        <w:rPr>
          <w:sz w:val="20"/>
        </w:rPr>
        <w:t xml:space="preserve">6122, </w:t>
      </w:r>
      <w:r w:rsidRPr="002A0279">
        <w:rPr>
          <w:i/>
          <w:sz w:val="20"/>
        </w:rPr>
        <w:t xml:space="preserve">CPC </w:t>
      </w:r>
      <w:r w:rsidRPr="002A0279">
        <w:rPr>
          <w:sz w:val="20"/>
        </w:rPr>
        <w:t xml:space="preserve">8867 un </w:t>
      </w:r>
      <w:r w:rsidRPr="002A0279">
        <w:rPr>
          <w:i/>
          <w:sz w:val="20"/>
        </w:rPr>
        <w:t>CPC</w:t>
      </w:r>
      <w:r w:rsidRPr="002A0279">
        <w:rPr>
          <w:sz w:val="20"/>
        </w:rPr>
        <w:t xml:space="preserve"> 8868) ir atrodami 6. sadaļas F. nodaļas l) grupas 1.–4. punktā.</w:t>
      </w:r>
      <w:r w:rsidRPr="002A0279">
        <w:rPr>
          <w:sz w:val="20"/>
        </w:rPr>
        <w:br/>
        <w:t>Biroja mehānismu un iekārtu, tostarp datoru, apkopes un remonta pakalpojumi (</w:t>
      </w:r>
      <w:r w:rsidRPr="002A0279">
        <w:rPr>
          <w:i/>
          <w:sz w:val="20"/>
        </w:rPr>
        <w:t>CPC</w:t>
      </w:r>
      <w:r w:rsidRPr="002A0279">
        <w:rPr>
          <w:sz w:val="20"/>
        </w:rPr>
        <w:t xml:space="preserve"> 845) atrodami 6. sadaļas B. nodaļā "Datori un ar tiem saistītie pakalpojumi".</w:t>
      </w:r>
    </w:p>
    <w:p w:rsidR="00761592" w:rsidRPr="002A0279" w:rsidRDefault="00761592" w:rsidP="00F42B11">
      <w:pPr>
        <w:pStyle w:val="FootnoteText"/>
        <w:rPr>
          <w:sz w:val="20"/>
        </w:rPr>
      </w:pPr>
      <w:r w:rsidRPr="002A0279">
        <w:rPr>
          <w:b/>
          <w:sz w:val="20"/>
          <w:vertAlign w:val="superscript"/>
        </w:rPr>
        <w:t>24</w:t>
      </w:r>
      <w:r w:rsidRPr="002A0279">
        <w:rPr>
          <w:b/>
          <w:sz w:val="20"/>
          <w:vertAlign w:val="superscript"/>
        </w:rPr>
        <w:tab/>
      </w:r>
      <w:r w:rsidRPr="002A0279">
        <w:rPr>
          <w:sz w:val="20"/>
        </w:rPr>
        <w:t xml:space="preserve">Neietver poligrāfijas pakalpojumus, kas ir pieskaitāmi pie </w:t>
      </w:r>
      <w:r w:rsidRPr="002A0279">
        <w:rPr>
          <w:i/>
          <w:sz w:val="20"/>
        </w:rPr>
        <w:t>CPC</w:t>
      </w:r>
      <w:r w:rsidRPr="002A0279">
        <w:rPr>
          <w:sz w:val="20"/>
        </w:rPr>
        <w:t xml:space="preserve"> 88442 un atrodami 6. sadaļas F. nodaļas p) grupā.</w:t>
      </w:r>
    </w:p>
    <w:p w:rsidR="00761592" w:rsidRPr="002A0279" w:rsidRDefault="00761592" w:rsidP="00F42B11">
      <w:pPr>
        <w:pStyle w:val="FootnoteText"/>
        <w:rPr>
          <w:sz w:val="20"/>
        </w:rPr>
      </w:pPr>
      <w:r w:rsidRPr="002A0279">
        <w:rPr>
          <w:b/>
          <w:sz w:val="20"/>
          <w:vertAlign w:val="superscript"/>
        </w:rPr>
        <w:t>25</w:t>
      </w:r>
      <w:r w:rsidRPr="002A0279">
        <w:rPr>
          <w:b/>
          <w:sz w:val="20"/>
          <w:vertAlign w:val="superscript"/>
        </w:rPr>
        <w:tab/>
      </w:r>
      <w:r w:rsidRPr="002A0279">
        <w:rPr>
          <w:sz w:val="20"/>
        </w:rPr>
        <w:t>Termins "pasta sūtījums" attiecas uz sūtījumiem, ko apstrādā jebkurš valsts vai privāts pasta pakalpojumu sniedzējs.</w:t>
      </w:r>
    </w:p>
    <w:p w:rsidR="00761592" w:rsidRPr="002A0279" w:rsidRDefault="00761592" w:rsidP="00F42B11">
      <w:pPr>
        <w:pStyle w:val="FootnoteText"/>
        <w:rPr>
          <w:sz w:val="20"/>
        </w:rPr>
      </w:pPr>
      <w:r w:rsidRPr="002A0279">
        <w:rPr>
          <w:b/>
          <w:sz w:val="20"/>
          <w:vertAlign w:val="superscript"/>
        </w:rPr>
        <w:t>26</w:t>
      </w:r>
      <w:r w:rsidRPr="002A0279">
        <w:rPr>
          <w:b/>
          <w:sz w:val="20"/>
          <w:vertAlign w:val="superscript"/>
        </w:rPr>
        <w:tab/>
      </w:r>
      <w:r w:rsidRPr="002A0279">
        <w:rPr>
          <w:sz w:val="20"/>
        </w:rPr>
        <w:t>Termins "apstrāde" attiecas uz muitošanu, šķirošanu, pārvadāšanu un piegādi.</w:t>
      </w:r>
    </w:p>
    <w:p w:rsidR="00761592" w:rsidRPr="002A0279" w:rsidRDefault="00761592" w:rsidP="00F42B11">
      <w:pPr>
        <w:pStyle w:val="FootnoteText"/>
        <w:rPr>
          <w:sz w:val="20"/>
        </w:rPr>
      </w:pPr>
      <w:r w:rsidRPr="002A0279">
        <w:rPr>
          <w:b/>
          <w:sz w:val="20"/>
          <w:vertAlign w:val="superscript"/>
        </w:rPr>
        <w:t>27</w:t>
      </w:r>
      <w:r w:rsidRPr="002A0279">
        <w:rPr>
          <w:b/>
          <w:sz w:val="20"/>
          <w:vertAlign w:val="superscript"/>
        </w:rPr>
        <w:tab/>
      </w:r>
      <w:r w:rsidRPr="002A0279">
        <w:rPr>
          <w:sz w:val="20"/>
        </w:rPr>
        <w:t>Piemēram, vēstules, pastkartes.</w:t>
      </w:r>
    </w:p>
    <w:p w:rsidR="00761592" w:rsidRPr="002A0279" w:rsidRDefault="00761592" w:rsidP="00F42B11">
      <w:pPr>
        <w:pStyle w:val="FootnoteText"/>
        <w:rPr>
          <w:sz w:val="20"/>
        </w:rPr>
      </w:pPr>
      <w:r w:rsidRPr="002A0279">
        <w:rPr>
          <w:b/>
          <w:sz w:val="20"/>
          <w:vertAlign w:val="superscript"/>
        </w:rPr>
        <w:t>28</w:t>
      </w:r>
      <w:r w:rsidRPr="002A0279">
        <w:rPr>
          <w:b/>
          <w:sz w:val="20"/>
          <w:vertAlign w:val="superscript"/>
        </w:rPr>
        <w:tab/>
      </w:r>
      <w:r w:rsidRPr="002A0279">
        <w:rPr>
          <w:sz w:val="20"/>
        </w:rPr>
        <w:t>Tostarp grāmatas, katalogi.</w:t>
      </w:r>
    </w:p>
    <w:p w:rsidR="00761592" w:rsidRPr="002A0279" w:rsidRDefault="00761592" w:rsidP="00F42B11">
      <w:pPr>
        <w:pStyle w:val="FootnoteText"/>
        <w:rPr>
          <w:sz w:val="20"/>
        </w:rPr>
      </w:pPr>
      <w:r w:rsidRPr="002A0279">
        <w:rPr>
          <w:b/>
          <w:sz w:val="20"/>
          <w:vertAlign w:val="superscript"/>
        </w:rPr>
        <w:t>29</w:t>
      </w:r>
      <w:r w:rsidRPr="002A0279">
        <w:rPr>
          <w:b/>
          <w:sz w:val="20"/>
          <w:vertAlign w:val="superscript"/>
        </w:rPr>
        <w:tab/>
      </w:r>
      <w:r w:rsidRPr="002A0279">
        <w:rPr>
          <w:sz w:val="20"/>
        </w:rPr>
        <w:t>Žurnāli, laikraksti, periodiskie izdevumi.</w:t>
      </w:r>
    </w:p>
    <w:p w:rsidR="00761592" w:rsidRPr="002A0279" w:rsidRDefault="00761592" w:rsidP="00F42B11">
      <w:pPr>
        <w:pStyle w:val="FootnoteText"/>
        <w:rPr>
          <w:sz w:val="20"/>
        </w:rPr>
      </w:pPr>
      <w:r w:rsidRPr="002A0279">
        <w:rPr>
          <w:b/>
          <w:sz w:val="20"/>
          <w:vertAlign w:val="superscript"/>
        </w:rPr>
        <w:t>30</w:t>
      </w:r>
      <w:r w:rsidRPr="002A0279">
        <w:rPr>
          <w:b/>
          <w:sz w:val="20"/>
          <w:vertAlign w:val="superscript"/>
        </w:rPr>
        <w:tab/>
      </w:r>
      <w:r w:rsidRPr="002A0279">
        <w:rPr>
          <w:sz w:val="20"/>
        </w:rPr>
        <w:t>Eksprespiegādes pakalpojumi papildus ātrākai piegādei un lielākai drošībai var ietvert tādus vērtību pievienojošus elementus kā atvešana no izcelsmes vietas, personīga piegāde adresātam, sūtījuma gaitas uzraudzība un kontrole, iespēja mainīt piegādes vietu un adresātu sūtījumam esot ceļā, saņemšanas apstiprinājums.</w:t>
      </w:r>
    </w:p>
    <w:p w:rsidR="00761592" w:rsidRPr="002A0279" w:rsidRDefault="00761592" w:rsidP="00F42B11">
      <w:pPr>
        <w:pStyle w:val="FootnoteText"/>
        <w:rPr>
          <w:sz w:val="20"/>
        </w:rPr>
      </w:pPr>
      <w:r w:rsidRPr="002A0279">
        <w:rPr>
          <w:b/>
          <w:sz w:val="20"/>
          <w:vertAlign w:val="superscript"/>
        </w:rPr>
        <w:t>31</w:t>
      </w:r>
      <w:r w:rsidRPr="002A0279">
        <w:rPr>
          <w:b/>
          <w:sz w:val="20"/>
          <w:vertAlign w:val="superscript"/>
        </w:rPr>
        <w:tab/>
      </w:r>
      <w:r w:rsidRPr="002A0279">
        <w:rPr>
          <w:sz w:val="20"/>
        </w:rPr>
        <w:t xml:space="preserve">Līdzekļu nodrošinājums, tostarp trešo personu nodrošinātas </w:t>
      </w:r>
      <w:r w:rsidRPr="002A0279">
        <w:rPr>
          <w:i/>
          <w:sz w:val="20"/>
        </w:rPr>
        <w:t>ad hoc</w:t>
      </w:r>
      <w:r w:rsidRPr="002A0279">
        <w:rPr>
          <w:sz w:val="20"/>
        </w:rPr>
        <w:t xml:space="preserve"> telpas un piegādi, kas sniedz iespēju veikt pašpiegādi ar sūtījumu savstarpēju apmaiņu starp šā pakalpojuma veida izmantotājiem. Termins "pasta sūtījums" attiecas uz sūtījumiem, ko apstrādā jebkurš valsts vai privāts pasta pakalpojumu sniedzējs.</w:t>
      </w:r>
    </w:p>
    <w:p w:rsidR="00761592" w:rsidRPr="002A0279" w:rsidRDefault="00761592" w:rsidP="00F42B11">
      <w:pPr>
        <w:pStyle w:val="FootnoteText"/>
        <w:rPr>
          <w:sz w:val="20"/>
        </w:rPr>
      </w:pPr>
      <w:r w:rsidRPr="002A0279">
        <w:rPr>
          <w:b/>
          <w:sz w:val="20"/>
          <w:vertAlign w:val="superscript"/>
        </w:rPr>
        <w:t>32</w:t>
      </w:r>
      <w:r w:rsidRPr="002A0279">
        <w:rPr>
          <w:b/>
          <w:sz w:val="20"/>
          <w:vertAlign w:val="superscript"/>
        </w:rPr>
        <w:tab/>
      </w:r>
      <w:r w:rsidRPr="002A0279">
        <w:rPr>
          <w:sz w:val="20"/>
        </w:rPr>
        <w:t>Attiecībā uz i)–iv) apakšnozari var būt jāsaņem atsevišķas licences, ar ko uzliek konkrētus universālā pakalpojuma pienākumus un/vai paredz finanšu ieguldījumu kompensāciju fondā.</w:t>
      </w:r>
    </w:p>
    <w:p w:rsidR="002A0279" w:rsidRDefault="002A0279">
      <w:pPr>
        <w:widowControl/>
        <w:spacing w:line="240" w:lineRule="auto"/>
        <w:rPr>
          <w:b/>
          <w:sz w:val="20"/>
          <w:vertAlign w:val="superscript"/>
        </w:rPr>
      </w:pPr>
      <w:r>
        <w:rPr>
          <w:b/>
          <w:sz w:val="20"/>
          <w:vertAlign w:val="superscript"/>
        </w:rPr>
        <w:br w:type="page"/>
      </w:r>
    </w:p>
    <w:p w:rsidR="00761592" w:rsidRPr="002A0279" w:rsidRDefault="00761592" w:rsidP="00F42B11">
      <w:pPr>
        <w:pStyle w:val="FootnoteText"/>
        <w:rPr>
          <w:sz w:val="20"/>
        </w:rPr>
      </w:pPr>
      <w:r w:rsidRPr="002A0279">
        <w:rPr>
          <w:b/>
          <w:sz w:val="20"/>
          <w:vertAlign w:val="superscript"/>
        </w:rPr>
        <w:lastRenderedPageBreak/>
        <w:t>33</w:t>
      </w:r>
      <w:r w:rsidRPr="002A0279">
        <w:rPr>
          <w:b/>
          <w:sz w:val="20"/>
          <w:vertAlign w:val="superscript"/>
        </w:rPr>
        <w:tab/>
      </w:r>
      <w:r w:rsidRPr="002A0279">
        <w:rPr>
          <w:sz w:val="20"/>
        </w:rPr>
        <w:t>"Korespondences sūtījumi" – rakstveida paziņojumi uz jebkāda veida fiziska nesēja, ko transportē un nogādā uz adresi, kuru sūtītājs norādījis uz sūtījuma vai tā iesaiņojuma. Grāmatas, katalogus, laikrakstus un periodiku neuzskata par korespondences sūtījumiem.</w:t>
      </w:r>
    </w:p>
    <w:p w:rsidR="00761592" w:rsidRPr="002A0279" w:rsidRDefault="00761592" w:rsidP="00F42B11">
      <w:pPr>
        <w:pStyle w:val="FootnoteText"/>
        <w:rPr>
          <w:sz w:val="20"/>
        </w:rPr>
      </w:pPr>
      <w:r w:rsidRPr="002A0279">
        <w:rPr>
          <w:b/>
          <w:sz w:val="20"/>
          <w:vertAlign w:val="superscript"/>
        </w:rPr>
        <w:t>34</w:t>
      </w:r>
      <w:r w:rsidRPr="002A0279">
        <w:rPr>
          <w:b/>
          <w:sz w:val="20"/>
          <w:vertAlign w:val="superscript"/>
        </w:rPr>
        <w:tab/>
      </w:r>
      <w:r w:rsidRPr="002A0279">
        <w:rPr>
          <w:sz w:val="20"/>
        </w:rPr>
        <w:t>Pasta pārvadāšana par saviem līdzekļiem, izmantojot jebkuru sauszemes transporta veidu.</w:t>
      </w:r>
    </w:p>
    <w:p w:rsidR="00761592" w:rsidRPr="002A0279" w:rsidRDefault="00761592" w:rsidP="00F42B11">
      <w:pPr>
        <w:pStyle w:val="FootnoteText"/>
        <w:rPr>
          <w:sz w:val="20"/>
        </w:rPr>
      </w:pPr>
      <w:r w:rsidRPr="002A0279">
        <w:rPr>
          <w:b/>
          <w:sz w:val="20"/>
          <w:vertAlign w:val="superscript"/>
        </w:rPr>
        <w:t>35</w:t>
      </w:r>
      <w:r w:rsidRPr="002A0279">
        <w:rPr>
          <w:b/>
          <w:sz w:val="20"/>
          <w:vertAlign w:val="superscript"/>
        </w:rPr>
        <w:tab/>
      </w:r>
      <w:r w:rsidRPr="002A0279">
        <w:rPr>
          <w:sz w:val="20"/>
        </w:rPr>
        <w:t>Pasta pārvadāšana par saviem līdzekļiem, izmantojot gaisa transportu.</w:t>
      </w:r>
    </w:p>
    <w:p w:rsidR="00761592" w:rsidRPr="002A0279" w:rsidRDefault="00761592" w:rsidP="00F42B11">
      <w:pPr>
        <w:pStyle w:val="FootnoteText"/>
        <w:rPr>
          <w:sz w:val="20"/>
        </w:rPr>
      </w:pPr>
      <w:r w:rsidRPr="002A0279">
        <w:rPr>
          <w:b/>
          <w:sz w:val="20"/>
          <w:vertAlign w:val="superscript"/>
        </w:rPr>
        <w:t>36</w:t>
      </w:r>
      <w:r w:rsidRPr="002A0279">
        <w:rPr>
          <w:b/>
          <w:sz w:val="20"/>
          <w:vertAlign w:val="superscript"/>
        </w:rPr>
        <w:tab/>
      </w:r>
      <w:r w:rsidRPr="002A0279">
        <w:rPr>
          <w:sz w:val="20"/>
        </w:rPr>
        <w:t xml:space="preserve">Šajos pakalpojumos nav iekļauta tiešsaistē pieejamā informācija un/vai datu apstrāde (tostarp transmisijas apstrāde) (daļa no </w:t>
      </w:r>
      <w:r w:rsidRPr="002A0279">
        <w:rPr>
          <w:i/>
          <w:sz w:val="20"/>
        </w:rPr>
        <w:t>CPC</w:t>
      </w:r>
      <w:r w:rsidRPr="002A0279">
        <w:rPr>
          <w:sz w:val="20"/>
        </w:rPr>
        <w:t xml:space="preserve"> 843), kas ir atrodama 1. sadaļas B. nodaļā "Datori un ar tiem saistītie pakalpojumi".</w:t>
      </w:r>
    </w:p>
    <w:p w:rsidR="00761592" w:rsidRPr="002A0279" w:rsidRDefault="00761592" w:rsidP="00F42B11">
      <w:pPr>
        <w:pStyle w:val="FootnoteText"/>
        <w:rPr>
          <w:sz w:val="20"/>
        </w:rPr>
      </w:pPr>
      <w:r w:rsidRPr="002A0279">
        <w:rPr>
          <w:b/>
          <w:sz w:val="20"/>
          <w:vertAlign w:val="superscript"/>
        </w:rPr>
        <w:t>37</w:t>
      </w:r>
      <w:r w:rsidRPr="002A0279">
        <w:rPr>
          <w:b/>
          <w:sz w:val="20"/>
          <w:vertAlign w:val="superscript"/>
        </w:rPr>
        <w:tab/>
      </w:r>
      <w:r w:rsidRPr="002A0279">
        <w:rPr>
          <w:sz w:val="20"/>
        </w:rPr>
        <w:t>Apraidi definē kā nepārtrauktu raidīšanas ķēdi, kas nepieciešama TV un radio programmu signālu izplatīšanai plašai sabiedrībai, bet tas neattiecas uz savienojumiem starp operatoriem.</w:t>
      </w:r>
    </w:p>
    <w:p w:rsidR="00761592" w:rsidRPr="002A0279" w:rsidRDefault="00761592" w:rsidP="00F42B11">
      <w:pPr>
        <w:pStyle w:val="FootnoteText"/>
        <w:rPr>
          <w:noProof/>
          <w:sz w:val="20"/>
          <w:szCs w:val="16"/>
        </w:rPr>
      </w:pPr>
      <w:r w:rsidRPr="002A0279">
        <w:rPr>
          <w:b/>
          <w:noProof/>
          <w:sz w:val="20"/>
          <w:szCs w:val="16"/>
          <w:vertAlign w:val="superscript"/>
        </w:rPr>
        <w:t>38</w:t>
      </w:r>
      <w:r w:rsidRPr="002A0279">
        <w:rPr>
          <w:b/>
          <w:noProof/>
          <w:sz w:val="20"/>
          <w:szCs w:val="16"/>
          <w:vertAlign w:val="superscript"/>
        </w:rPr>
        <w:tab/>
      </w:r>
      <w:r w:rsidRPr="002A0279">
        <w:rPr>
          <w:sz w:val="20"/>
        </w:rPr>
        <w:t xml:space="preserve">Precizējoša zemsvītras piezīme: dažas Eiropas Savienības dalībvalstis saglabā valsts līdzdalību atsevišķos telesakaru operatoros. Dalībvalstis patur tiesības saglabāt šādu publisko līdzdalību arī turpmāk. Tas nav tirgus pieejamības ierobežojums. Beļģijā valdības līdzdalība un balsstiesības uzņēmumā </w:t>
      </w:r>
      <w:r w:rsidRPr="002A0279">
        <w:rPr>
          <w:i/>
          <w:sz w:val="20"/>
        </w:rPr>
        <w:t>Belgacom</w:t>
      </w:r>
      <w:r w:rsidRPr="002A0279">
        <w:rPr>
          <w:sz w:val="20"/>
        </w:rPr>
        <w:t xml:space="preserve"> ir brīvi noteiktas saskaņā ar likumdevējvaru, šobrīd </w:t>
      </w:r>
      <w:r w:rsidR="00195F40">
        <w:rPr>
          <w:sz w:val="20"/>
        </w:rPr>
        <w:t>saskaņā ar</w:t>
      </w:r>
      <w:r w:rsidRPr="002A0279">
        <w:rPr>
          <w:sz w:val="20"/>
        </w:rPr>
        <w:t xml:space="preserve"> 1991. gada 21. marta Likum</w:t>
      </w:r>
      <w:r w:rsidR="00195F40">
        <w:rPr>
          <w:sz w:val="20"/>
        </w:rPr>
        <w:t>u</w:t>
      </w:r>
      <w:r w:rsidRPr="002A0279">
        <w:rPr>
          <w:sz w:val="20"/>
        </w:rPr>
        <w:t xml:space="preserve"> par valstij piederošu uzņēmumu reformu.</w:t>
      </w:r>
    </w:p>
    <w:p w:rsidR="00761592" w:rsidRPr="002A0279" w:rsidRDefault="00761592" w:rsidP="00F42B11">
      <w:pPr>
        <w:pStyle w:val="FootnoteText"/>
        <w:rPr>
          <w:noProof/>
          <w:sz w:val="20"/>
          <w:szCs w:val="16"/>
        </w:rPr>
      </w:pPr>
      <w:r w:rsidRPr="002A0279">
        <w:rPr>
          <w:b/>
          <w:noProof/>
          <w:sz w:val="20"/>
          <w:szCs w:val="16"/>
          <w:vertAlign w:val="superscript"/>
        </w:rPr>
        <w:t>39</w:t>
      </w:r>
      <w:r w:rsidRPr="002A0279">
        <w:rPr>
          <w:b/>
          <w:noProof/>
          <w:sz w:val="20"/>
          <w:szCs w:val="16"/>
          <w:vertAlign w:val="superscript"/>
        </w:rPr>
        <w:tab/>
      </w:r>
      <w:r w:rsidRPr="002A0279">
        <w:rPr>
          <w:sz w:val="20"/>
        </w:rPr>
        <w:t>Šie pakalpojumi ietver telesakaru pakalpojumu, ko veido radio un televīzijas pārraide un uztveršana ar satelītantenu palīdzību (nepārtraukta raidīšanas ķēde, izmantojot satelītantenu, kas nepieciešama TV un radioprogrammu signālu pārraidei plašai sabiedrībai). Tas ietver arī satelītpakalpojumu izmantošanas pārdošanu, bet neietver televīzijas programmu paku pārdošanu mājsaimniecībām.</w:t>
      </w:r>
    </w:p>
    <w:p w:rsidR="00761592" w:rsidRPr="002A0279" w:rsidRDefault="00761592" w:rsidP="00F42B11">
      <w:pPr>
        <w:pStyle w:val="FootnoteText"/>
        <w:rPr>
          <w:noProof/>
          <w:sz w:val="20"/>
          <w:szCs w:val="16"/>
        </w:rPr>
      </w:pPr>
      <w:r w:rsidRPr="002A0279">
        <w:rPr>
          <w:b/>
          <w:noProof/>
          <w:sz w:val="20"/>
          <w:szCs w:val="16"/>
          <w:vertAlign w:val="superscript"/>
        </w:rPr>
        <w:t>40</w:t>
      </w:r>
      <w:r w:rsidRPr="002A0279">
        <w:rPr>
          <w:b/>
          <w:noProof/>
          <w:sz w:val="20"/>
          <w:szCs w:val="16"/>
          <w:vertAlign w:val="superscript"/>
        </w:rPr>
        <w:tab/>
      </w:r>
      <w:r w:rsidRPr="002A0279">
        <w:rPr>
          <w:sz w:val="20"/>
        </w:rPr>
        <w:t>Horizontālais ierobežojums komunālajiem pakalpojumiem attiecas uz ķīmisko produktu, farmaceitisko produktu, medicīniskai izmantošanai paredzētu ražojumu, piemēram, medicīnas un ķirurģijas ierīču, medicīnisku vielu un medicīniskai izmantošanai paredzētu priekšmetu, militārā aprīkojuma un dārgmetālu (un dārgakmeņu) izplatīšanu un dažās Eiropas Savienības dalībvalstīs – arī uz tabakas un tabakas izstrādājumu un alkoholisko dzērienu izplatīšanu.</w:t>
      </w:r>
    </w:p>
    <w:p w:rsidR="00761592" w:rsidRPr="002A0279" w:rsidRDefault="00761592" w:rsidP="00F42B11">
      <w:pPr>
        <w:pStyle w:val="FootnoteText"/>
        <w:rPr>
          <w:noProof/>
          <w:sz w:val="20"/>
          <w:szCs w:val="16"/>
        </w:rPr>
      </w:pPr>
      <w:r w:rsidRPr="002A0279">
        <w:rPr>
          <w:b/>
          <w:noProof/>
          <w:sz w:val="20"/>
          <w:szCs w:val="16"/>
          <w:vertAlign w:val="superscript"/>
        </w:rPr>
        <w:t>41</w:t>
      </w:r>
      <w:r w:rsidRPr="002A0279">
        <w:rPr>
          <w:b/>
          <w:noProof/>
          <w:sz w:val="20"/>
          <w:szCs w:val="16"/>
          <w:vertAlign w:val="superscript"/>
        </w:rPr>
        <w:tab/>
      </w:r>
      <w:r w:rsidRPr="002A0279">
        <w:rPr>
          <w:sz w:val="20"/>
        </w:rPr>
        <w:t xml:space="preserve">Šie pakalpojumi, kas ietver </w:t>
      </w:r>
      <w:r w:rsidRPr="002A0279">
        <w:rPr>
          <w:i/>
          <w:sz w:val="20"/>
        </w:rPr>
        <w:t>CPC 62271</w:t>
      </w:r>
      <w:r w:rsidRPr="002A0279">
        <w:rPr>
          <w:sz w:val="20"/>
        </w:rPr>
        <w:t xml:space="preserve">, ir atrodami 18. sadaļas </w:t>
      </w:r>
      <w:r w:rsidR="002A0279" w:rsidRPr="002A0279">
        <w:rPr>
          <w:sz w:val="20"/>
        </w:rPr>
        <w:t>"</w:t>
      </w:r>
      <w:r w:rsidRPr="002A0279">
        <w:rPr>
          <w:sz w:val="20"/>
        </w:rPr>
        <w:t>ENERGOPAKALPOJUMI</w:t>
      </w:r>
      <w:r w:rsidR="002A0279" w:rsidRPr="002A0279">
        <w:rPr>
          <w:sz w:val="20"/>
        </w:rPr>
        <w:t>"</w:t>
      </w:r>
      <w:r w:rsidRPr="002A0279">
        <w:rPr>
          <w:sz w:val="20"/>
        </w:rPr>
        <w:t xml:space="preserve"> D. nodaļā.</w:t>
      </w:r>
    </w:p>
    <w:p w:rsidR="00761592" w:rsidRPr="002A0279" w:rsidRDefault="00761592" w:rsidP="00F42B11">
      <w:pPr>
        <w:pStyle w:val="FootnoteText"/>
        <w:rPr>
          <w:noProof/>
          <w:sz w:val="20"/>
          <w:szCs w:val="16"/>
        </w:rPr>
      </w:pPr>
      <w:r w:rsidRPr="002A0279">
        <w:rPr>
          <w:b/>
          <w:noProof/>
          <w:sz w:val="20"/>
          <w:szCs w:val="16"/>
          <w:vertAlign w:val="superscript"/>
        </w:rPr>
        <w:t>42</w:t>
      </w:r>
      <w:r w:rsidRPr="002A0279">
        <w:rPr>
          <w:b/>
          <w:noProof/>
          <w:sz w:val="20"/>
          <w:szCs w:val="16"/>
          <w:vertAlign w:val="superscript"/>
        </w:rPr>
        <w:tab/>
      </w:r>
      <w:r w:rsidRPr="002A0279">
        <w:rPr>
          <w:sz w:val="20"/>
        </w:rPr>
        <w:t>Neietver apkopes un remonta pakalpojumus, kas ir atrodami 6. sadaļas "DARĪJUMDARBĪBAS PAKALPOJUMI" B. nodaļā un F. nodaļas l) grupā.</w:t>
      </w:r>
      <w:r w:rsidRPr="002A0279">
        <w:rPr>
          <w:sz w:val="20"/>
        </w:rPr>
        <w:br/>
        <w:t>Neietver energoproduktu mazumtirdzniecības pakalpojumus, kas atrodami 18. sadaļas "</w:t>
      </w:r>
      <w:r w:rsidRPr="002A0279">
        <w:rPr>
          <w:caps/>
          <w:sz w:val="20"/>
        </w:rPr>
        <w:t>Energopakalpojumi</w:t>
      </w:r>
      <w:r w:rsidRPr="002A0279">
        <w:rPr>
          <w:sz w:val="20"/>
        </w:rPr>
        <w:t>" E. un F. nodaļā.</w:t>
      </w:r>
    </w:p>
    <w:p w:rsidR="00761592" w:rsidRPr="002A0279" w:rsidRDefault="00761592" w:rsidP="00F42B11">
      <w:pPr>
        <w:pStyle w:val="FootnoteText"/>
        <w:rPr>
          <w:noProof/>
          <w:sz w:val="20"/>
          <w:szCs w:val="16"/>
        </w:rPr>
      </w:pPr>
      <w:r w:rsidRPr="002A0279">
        <w:rPr>
          <w:b/>
          <w:noProof/>
          <w:sz w:val="20"/>
          <w:szCs w:val="16"/>
          <w:vertAlign w:val="superscript"/>
        </w:rPr>
        <w:t>43</w:t>
      </w:r>
      <w:r w:rsidRPr="002A0279">
        <w:rPr>
          <w:b/>
          <w:noProof/>
          <w:sz w:val="20"/>
          <w:szCs w:val="16"/>
          <w:vertAlign w:val="superscript"/>
        </w:rPr>
        <w:tab/>
      </w:r>
      <w:r w:rsidRPr="002A0279">
        <w:rPr>
          <w:sz w:val="20"/>
        </w:rPr>
        <w:t>Farmaceitisko produktu, medicīnas un ortopēdisko preču mazumtirdzniecības pakalpojumi ir atrodami 6. sadaļas A. nodaļas "PROFESIONĀLIE PAKALPOJUMI" k) grupā.</w:t>
      </w:r>
    </w:p>
    <w:p w:rsidR="00761592" w:rsidRPr="002A0279" w:rsidRDefault="00761592" w:rsidP="00F42B11">
      <w:pPr>
        <w:pStyle w:val="FootnoteText"/>
        <w:rPr>
          <w:noProof/>
          <w:sz w:val="20"/>
          <w:szCs w:val="16"/>
        </w:rPr>
      </w:pPr>
      <w:r w:rsidRPr="002A0279">
        <w:rPr>
          <w:b/>
          <w:noProof/>
          <w:sz w:val="20"/>
          <w:szCs w:val="16"/>
          <w:vertAlign w:val="superscript"/>
        </w:rPr>
        <w:t>44</w:t>
      </w:r>
      <w:r w:rsidRPr="002A0279">
        <w:rPr>
          <w:b/>
          <w:noProof/>
          <w:sz w:val="20"/>
          <w:szCs w:val="16"/>
          <w:vertAlign w:val="superscript"/>
        </w:rPr>
        <w:tab/>
      </w:r>
      <w:r w:rsidRPr="002A0279">
        <w:rPr>
          <w:sz w:val="20"/>
        </w:rPr>
        <w:t>Horizontālais ierobežojums attiecas uz komunālajiem pakalpojumiem.</w:t>
      </w:r>
    </w:p>
    <w:p w:rsidR="00761592" w:rsidRPr="002A0279" w:rsidRDefault="00761592" w:rsidP="00F42B11">
      <w:pPr>
        <w:pStyle w:val="FootnoteText"/>
        <w:rPr>
          <w:noProof/>
          <w:sz w:val="20"/>
          <w:szCs w:val="16"/>
        </w:rPr>
      </w:pPr>
      <w:r w:rsidRPr="002A0279">
        <w:rPr>
          <w:b/>
          <w:noProof/>
          <w:sz w:val="20"/>
          <w:szCs w:val="16"/>
          <w:vertAlign w:val="superscript"/>
        </w:rPr>
        <w:t>45</w:t>
      </w:r>
      <w:r w:rsidRPr="002A0279">
        <w:rPr>
          <w:b/>
          <w:noProof/>
          <w:sz w:val="20"/>
          <w:szCs w:val="16"/>
          <w:vertAlign w:val="superscript"/>
        </w:rPr>
        <w:tab/>
      </w:r>
      <w:r w:rsidRPr="002A0279">
        <w:rPr>
          <w:sz w:val="20"/>
        </w:rPr>
        <w:t>Atbilst ar sadzīves notekūdeņiem saistītajiem pakalpojumiem.</w:t>
      </w:r>
    </w:p>
    <w:p w:rsidR="00761592" w:rsidRPr="002A0279" w:rsidRDefault="00761592" w:rsidP="00F42B11">
      <w:pPr>
        <w:pStyle w:val="FootnoteText"/>
        <w:rPr>
          <w:noProof/>
          <w:sz w:val="20"/>
          <w:szCs w:val="16"/>
        </w:rPr>
      </w:pPr>
      <w:r w:rsidRPr="002A0279">
        <w:rPr>
          <w:b/>
          <w:noProof/>
          <w:sz w:val="20"/>
          <w:szCs w:val="16"/>
          <w:vertAlign w:val="superscript"/>
        </w:rPr>
        <w:t>46</w:t>
      </w:r>
      <w:r w:rsidRPr="002A0279">
        <w:rPr>
          <w:b/>
          <w:noProof/>
          <w:sz w:val="20"/>
          <w:szCs w:val="16"/>
          <w:vertAlign w:val="superscript"/>
        </w:rPr>
        <w:tab/>
      </w:r>
      <w:r w:rsidRPr="002A0279">
        <w:rPr>
          <w:sz w:val="20"/>
        </w:rPr>
        <w:t>Atbilst izplūdes gāzu attīrīšanas pakalpojumiem.</w:t>
      </w:r>
    </w:p>
    <w:p w:rsidR="00761592" w:rsidRPr="002A0279" w:rsidRDefault="00761592" w:rsidP="00F42B11">
      <w:pPr>
        <w:pStyle w:val="FootnoteText"/>
        <w:rPr>
          <w:noProof/>
          <w:sz w:val="20"/>
          <w:szCs w:val="16"/>
        </w:rPr>
      </w:pPr>
      <w:r w:rsidRPr="002A0279">
        <w:rPr>
          <w:b/>
          <w:noProof/>
          <w:sz w:val="20"/>
          <w:szCs w:val="16"/>
          <w:vertAlign w:val="superscript"/>
        </w:rPr>
        <w:t>47</w:t>
      </w:r>
      <w:r w:rsidRPr="002A0279">
        <w:rPr>
          <w:b/>
          <w:noProof/>
          <w:sz w:val="20"/>
          <w:szCs w:val="16"/>
          <w:vertAlign w:val="superscript"/>
        </w:rPr>
        <w:tab/>
      </w:r>
      <w:r w:rsidRPr="002A0279">
        <w:rPr>
          <w:sz w:val="20"/>
        </w:rPr>
        <w:t>Atbilst daļai no dabas un ainavu aizsardzības pakalpojumiem.</w:t>
      </w:r>
    </w:p>
    <w:p w:rsidR="00761592" w:rsidRPr="002A0279" w:rsidRDefault="00761592" w:rsidP="00F42B11">
      <w:pPr>
        <w:pStyle w:val="FootnoteText"/>
        <w:rPr>
          <w:noProof/>
          <w:sz w:val="20"/>
          <w:szCs w:val="16"/>
        </w:rPr>
      </w:pPr>
      <w:r w:rsidRPr="002A0279">
        <w:rPr>
          <w:b/>
          <w:noProof/>
          <w:sz w:val="20"/>
          <w:szCs w:val="16"/>
          <w:vertAlign w:val="superscript"/>
        </w:rPr>
        <w:t>48</w:t>
      </w:r>
      <w:r w:rsidRPr="002A0279">
        <w:rPr>
          <w:b/>
          <w:noProof/>
          <w:sz w:val="20"/>
          <w:szCs w:val="16"/>
          <w:vertAlign w:val="superscript"/>
        </w:rPr>
        <w:tab/>
      </w:r>
      <w:r w:rsidRPr="002A0279">
        <w:rPr>
          <w:sz w:val="20"/>
        </w:rPr>
        <w:t>Horizontālais ierobežojums attiecas uz komunālajiem pakalpojumiem.</w:t>
      </w:r>
    </w:p>
    <w:p w:rsidR="00761592" w:rsidRPr="002A0279" w:rsidRDefault="00761592" w:rsidP="00F42B11">
      <w:pPr>
        <w:pStyle w:val="FootnoteText"/>
        <w:rPr>
          <w:noProof/>
          <w:sz w:val="20"/>
          <w:szCs w:val="16"/>
        </w:rPr>
      </w:pPr>
      <w:r w:rsidRPr="002A0279">
        <w:rPr>
          <w:b/>
          <w:noProof/>
          <w:sz w:val="20"/>
          <w:szCs w:val="16"/>
          <w:vertAlign w:val="superscript"/>
        </w:rPr>
        <w:t>49</w:t>
      </w:r>
      <w:r w:rsidRPr="002A0279">
        <w:rPr>
          <w:b/>
          <w:noProof/>
          <w:sz w:val="20"/>
          <w:szCs w:val="16"/>
          <w:vertAlign w:val="superscript"/>
        </w:rPr>
        <w:tab/>
      </w:r>
      <w:r w:rsidRPr="002A0279">
        <w:rPr>
          <w:sz w:val="20"/>
        </w:rPr>
        <w:t xml:space="preserve">Ēdināšanas pakalpojumi gaisa kuģos ir atrodami 17. sadaļas "TRANSPORTA PAPILDPAKALPOJUMI" </w:t>
      </w:r>
      <w:r w:rsidRPr="00F42B11">
        <w:rPr>
          <w:sz w:val="20"/>
        </w:rPr>
        <w:t>D</w:t>
      </w:r>
      <w:r w:rsidRPr="002A0279">
        <w:rPr>
          <w:sz w:val="20"/>
        </w:rPr>
        <w:t>. nodaļas a) grupā "Kravu zemes apkalpošanas pakalpojumi".</w:t>
      </w:r>
    </w:p>
    <w:p w:rsidR="00761592" w:rsidRPr="002A0279" w:rsidRDefault="00761592" w:rsidP="00F42B11">
      <w:pPr>
        <w:pStyle w:val="FootnoteText"/>
        <w:rPr>
          <w:sz w:val="20"/>
        </w:rPr>
      </w:pPr>
      <w:r w:rsidRPr="002A0279">
        <w:rPr>
          <w:b/>
          <w:noProof/>
          <w:sz w:val="20"/>
          <w:szCs w:val="16"/>
          <w:vertAlign w:val="superscript"/>
        </w:rPr>
        <w:t>50</w:t>
      </w:r>
      <w:r w:rsidRPr="002A0279">
        <w:rPr>
          <w:b/>
          <w:noProof/>
          <w:sz w:val="20"/>
          <w:szCs w:val="16"/>
          <w:vertAlign w:val="superscript"/>
        </w:rPr>
        <w:tab/>
      </w:r>
      <w:r w:rsidRPr="002A0279">
        <w:rPr>
          <w:sz w:val="20"/>
        </w:rPr>
        <w:t>Horizontālais ierobežojums attiecas uz komunālajiem pakalpojumiem.</w:t>
      </w:r>
    </w:p>
    <w:p w:rsidR="00761592" w:rsidRPr="002A0279" w:rsidRDefault="00761592" w:rsidP="00F42B11">
      <w:pPr>
        <w:pStyle w:val="FootnoteText"/>
        <w:rPr>
          <w:sz w:val="20"/>
        </w:rPr>
      </w:pPr>
      <w:r w:rsidRPr="002A0279">
        <w:rPr>
          <w:b/>
          <w:sz w:val="20"/>
          <w:vertAlign w:val="superscript"/>
        </w:rPr>
        <w:t>51</w:t>
      </w:r>
      <w:r w:rsidRPr="002A0279">
        <w:rPr>
          <w:b/>
          <w:sz w:val="20"/>
          <w:vertAlign w:val="superscript"/>
        </w:rPr>
        <w:tab/>
      </w:r>
      <w:r w:rsidRPr="002A0279">
        <w:rPr>
          <w:sz w:val="20"/>
        </w:rPr>
        <w:t>Horizontālais ierobežojums komunālajiem pakalpojumiem attiecas uz ostu pakalpojumiem un citiem jūras transporta pakalpojumiem, kuru sniegšanai vajadzīga valsts īpašuma izmantošana.</w:t>
      </w:r>
    </w:p>
    <w:p w:rsidR="00761592" w:rsidRPr="002A0279" w:rsidRDefault="00761592" w:rsidP="00F42B11">
      <w:pPr>
        <w:pStyle w:val="FootnoteText"/>
        <w:rPr>
          <w:sz w:val="20"/>
        </w:rPr>
      </w:pPr>
      <w:r w:rsidRPr="002A0279">
        <w:rPr>
          <w:b/>
          <w:sz w:val="20"/>
          <w:vertAlign w:val="superscript"/>
        </w:rPr>
        <w:t>52</w:t>
      </w:r>
      <w:r w:rsidRPr="002A0279">
        <w:rPr>
          <w:b/>
          <w:sz w:val="20"/>
          <w:vertAlign w:val="superscript"/>
        </w:rPr>
        <w:tab/>
      </w:r>
      <w:r w:rsidRPr="002A0279">
        <w:rPr>
          <w:sz w:val="20"/>
        </w:rPr>
        <w:t>Ietver fīderinga (</w:t>
      </w:r>
      <w:r w:rsidRPr="002A0279">
        <w:rPr>
          <w:i/>
          <w:sz w:val="20"/>
        </w:rPr>
        <w:t>feedering</w:t>
      </w:r>
      <w:r w:rsidRPr="002A0279">
        <w:rPr>
          <w:sz w:val="20"/>
        </w:rPr>
        <w:t>) pakalpojumus un iekārtu pārvietošanu, ko veic starptautiskā jūras transporta pakalpojumu sniedzēji starp vienā un tai pašā valstī esošām ostām, negūstot no tā ieņēmumus.</w:t>
      </w:r>
    </w:p>
    <w:p w:rsidR="00761592" w:rsidRPr="002A0279" w:rsidRDefault="00761592" w:rsidP="00F42B11">
      <w:pPr>
        <w:pStyle w:val="FootnoteText"/>
        <w:rPr>
          <w:sz w:val="20"/>
        </w:rPr>
      </w:pPr>
      <w:r w:rsidRPr="002A0279">
        <w:rPr>
          <w:b/>
          <w:sz w:val="20"/>
          <w:vertAlign w:val="superscript"/>
        </w:rPr>
        <w:t>53</w:t>
      </w:r>
      <w:r w:rsidRPr="002A0279">
        <w:rPr>
          <w:b/>
          <w:sz w:val="20"/>
          <w:vertAlign w:val="superscript"/>
        </w:rPr>
        <w:tab/>
      </w:r>
      <w:r w:rsidRPr="002A0279">
        <w:rPr>
          <w:sz w:val="20"/>
        </w:rPr>
        <w:t>Horizontālais ierobežojums komunālajiem pakalpojumiem attiecas uz ostu pakalpojumiem un citiem iekšzemes ūdeņu transporta pakalpojumiem, kuru sniegšanai nepieciešama valsts īpašuma izmantošana.</w:t>
      </w:r>
    </w:p>
    <w:p w:rsidR="00761592" w:rsidRPr="002A0279" w:rsidRDefault="00761592" w:rsidP="00F42B11">
      <w:pPr>
        <w:pStyle w:val="FootnoteText"/>
        <w:rPr>
          <w:sz w:val="20"/>
        </w:rPr>
      </w:pPr>
      <w:r w:rsidRPr="002A0279">
        <w:rPr>
          <w:b/>
          <w:sz w:val="20"/>
          <w:vertAlign w:val="superscript"/>
        </w:rPr>
        <w:t>54</w:t>
      </w:r>
      <w:r w:rsidRPr="002A0279">
        <w:rPr>
          <w:b/>
          <w:sz w:val="20"/>
          <w:vertAlign w:val="superscript"/>
        </w:rPr>
        <w:tab/>
      </w:r>
      <w:r w:rsidRPr="002A0279">
        <w:rPr>
          <w:sz w:val="20"/>
        </w:rPr>
        <w:t>Horizontālais ierobežojums komunālajiem pakalpojumiem attiecas uz dzelzceļa transporta pakalpojumiem, kuru sniegšanai jāizmanto valsts īpašums.</w:t>
      </w:r>
    </w:p>
    <w:p w:rsidR="00761592" w:rsidRPr="002A0279" w:rsidRDefault="00761592" w:rsidP="00F42B11">
      <w:pPr>
        <w:pStyle w:val="FootnoteText"/>
        <w:rPr>
          <w:sz w:val="20"/>
        </w:rPr>
      </w:pPr>
      <w:r w:rsidRPr="002A0279">
        <w:rPr>
          <w:b/>
          <w:sz w:val="20"/>
          <w:vertAlign w:val="superscript"/>
        </w:rPr>
        <w:t>55</w:t>
      </w:r>
      <w:r w:rsidRPr="002A0279">
        <w:rPr>
          <w:b/>
          <w:sz w:val="20"/>
          <w:vertAlign w:val="superscript"/>
        </w:rPr>
        <w:tab/>
      </w:r>
      <w:r w:rsidRPr="002A0279">
        <w:rPr>
          <w:sz w:val="20"/>
        </w:rPr>
        <w:t>Horizontālais ierobežojums attiecas uz komunālajiem pakalpojumiem.</w:t>
      </w:r>
    </w:p>
    <w:p w:rsidR="002A0279" w:rsidRDefault="002A0279">
      <w:pPr>
        <w:widowControl/>
        <w:spacing w:line="240" w:lineRule="auto"/>
        <w:rPr>
          <w:b/>
          <w:sz w:val="20"/>
          <w:vertAlign w:val="superscript"/>
        </w:rPr>
      </w:pPr>
      <w:r>
        <w:rPr>
          <w:b/>
          <w:sz w:val="20"/>
          <w:vertAlign w:val="superscript"/>
        </w:rPr>
        <w:br w:type="page"/>
      </w:r>
    </w:p>
    <w:p w:rsidR="00761592" w:rsidRPr="002A0279" w:rsidRDefault="00761592" w:rsidP="00F42B11">
      <w:pPr>
        <w:pStyle w:val="FootnoteText"/>
        <w:rPr>
          <w:sz w:val="20"/>
        </w:rPr>
      </w:pPr>
      <w:r w:rsidRPr="002A0279">
        <w:rPr>
          <w:b/>
          <w:sz w:val="20"/>
          <w:vertAlign w:val="superscript"/>
        </w:rPr>
        <w:lastRenderedPageBreak/>
        <w:t>56</w:t>
      </w:r>
      <w:r w:rsidRPr="002A0279">
        <w:rPr>
          <w:b/>
          <w:sz w:val="20"/>
          <w:vertAlign w:val="superscript"/>
        </w:rPr>
        <w:tab/>
      </w:r>
      <w:r w:rsidRPr="002A0279">
        <w:rPr>
          <w:sz w:val="20"/>
        </w:rPr>
        <w:t>Dažās Eiropas Savienības dalībvalstīs horizontālais ierobežojums attiecas uz komunālajiem pakalpojumiem.</w:t>
      </w:r>
    </w:p>
    <w:p w:rsidR="00761592" w:rsidRPr="002A0279" w:rsidRDefault="00761592" w:rsidP="00F42B11">
      <w:pPr>
        <w:pStyle w:val="FootnoteText"/>
        <w:rPr>
          <w:sz w:val="20"/>
        </w:rPr>
      </w:pPr>
      <w:r w:rsidRPr="002A0279">
        <w:rPr>
          <w:b/>
          <w:sz w:val="20"/>
          <w:vertAlign w:val="superscript"/>
        </w:rPr>
        <w:t>57</w:t>
      </w:r>
      <w:r w:rsidRPr="002A0279">
        <w:rPr>
          <w:b/>
          <w:sz w:val="20"/>
          <w:vertAlign w:val="superscript"/>
        </w:rPr>
        <w:tab/>
      </w:r>
      <w:r w:rsidRPr="002A0279">
        <w:rPr>
          <w:sz w:val="20"/>
        </w:rPr>
        <w:t>Daļa no CPC 71235, kas ir atrodami 7. sadaļas "KOMUNIKĀCIJU PAKALPOJUMI" A. nodaļā "Pasta un kurjera pakalpojumi".</w:t>
      </w:r>
    </w:p>
    <w:p w:rsidR="00761592" w:rsidRPr="002A0279" w:rsidRDefault="00761592" w:rsidP="00F42B11">
      <w:pPr>
        <w:pStyle w:val="FootnoteText"/>
        <w:rPr>
          <w:sz w:val="20"/>
        </w:rPr>
      </w:pPr>
      <w:r w:rsidRPr="002A0279">
        <w:rPr>
          <w:b/>
          <w:sz w:val="20"/>
          <w:vertAlign w:val="superscript"/>
        </w:rPr>
        <w:t>58</w:t>
      </w:r>
      <w:r w:rsidRPr="002A0279">
        <w:rPr>
          <w:b/>
          <w:sz w:val="20"/>
          <w:vertAlign w:val="superscript"/>
        </w:rPr>
        <w:tab/>
      </w:r>
      <w:r w:rsidRPr="002A0279">
        <w:rPr>
          <w:sz w:val="20"/>
        </w:rPr>
        <w:t>Degvielas transportēšana pa cauruļvadiem ir atrodama 18. sadaļas "ENERGOPAKALPOJUMI" B. nodaļā.</w:t>
      </w:r>
    </w:p>
    <w:p w:rsidR="00761592" w:rsidRPr="002A0279" w:rsidRDefault="00761592" w:rsidP="00F42B11">
      <w:pPr>
        <w:pStyle w:val="FootnoteText"/>
        <w:rPr>
          <w:sz w:val="20"/>
        </w:rPr>
      </w:pPr>
      <w:r w:rsidRPr="002A0279">
        <w:rPr>
          <w:b/>
          <w:sz w:val="20"/>
          <w:vertAlign w:val="superscript"/>
        </w:rPr>
        <w:t>59</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pStyle w:val="FootnoteText"/>
        <w:rPr>
          <w:sz w:val="20"/>
        </w:rPr>
      </w:pPr>
      <w:r w:rsidRPr="002A0279">
        <w:rPr>
          <w:b/>
          <w:sz w:val="20"/>
          <w:vertAlign w:val="superscript"/>
        </w:rPr>
        <w:t>60</w:t>
      </w:r>
      <w:r w:rsidRPr="002A0279">
        <w:rPr>
          <w:b/>
          <w:sz w:val="20"/>
          <w:vertAlign w:val="superscript"/>
        </w:rPr>
        <w:tab/>
      </w:r>
      <w:r w:rsidRPr="002A0279">
        <w:rPr>
          <w:sz w:val="20"/>
        </w:rPr>
        <w:t>Neietver transporta aprīkojuma apkopes un remonta pakalpojumus, kas atrodami 6. sadaļas "DARĪJUMDARBĪBAS PAKALPOJUMI" F. nodaļas l) grupas 1.–4. punktā.</w:t>
      </w:r>
    </w:p>
    <w:p w:rsidR="00761592" w:rsidRPr="002A0279" w:rsidRDefault="00761592" w:rsidP="00F42B11">
      <w:pPr>
        <w:pStyle w:val="FootnoteText"/>
        <w:rPr>
          <w:sz w:val="20"/>
        </w:rPr>
      </w:pPr>
      <w:r w:rsidRPr="002A0279">
        <w:rPr>
          <w:b/>
          <w:sz w:val="20"/>
          <w:vertAlign w:val="superscript"/>
        </w:rPr>
        <w:t>61</w:t>
      </w:r>
      <w:r w:rsidRPr="002A0279">
        <w:rPr>
          <w:b/>
          <w:sz w:val="20"/>
          <w:vertAlign w:val="superscript"/>
        </w:rPr>
        <w:tab/>
      </w:r>
      <w:r w:rsidRPr="002A0279">
        <w:rPr>
          <w:sz w:val="20"/>
        </w:rPr>
        <w:t>Horizontālais ierobežojums komunālajiem pakalpojumiem attiecas uz ostu pakalpojumiem, jūras transporta papildpakalpojumiem, kuru sniegšanai jāizmanto valsts īpašums, un stumšanas un vilkšanas pakalpojumiem.</w:t>
      </w:r>
    </w:p>
    <w:p w:rsidR="00761592" w:rsidRPr="002A0279" w:rsidRDefault="00761592" w:rsidP="00F42B11">
      <w:pPr>
        <w:pStyle w:val="FootnoteText"/>
        <w:rPr>
          <w:sz w:val="20"/>
        </w:rPr>
      </w:pPr>
      <w:r w:rsidRPr="002A0279">
        <w:rPr>
          <w:b/>
          <w:sz w:val="20"/>
          <w:vertAlign w:val="superscript"/>
        </w:rPr>
        <w:t>62</w:t>
      </w:r>
      <w:r w:rsidRPr="002A0279">
        <w:rPr>
          <w:b/>
          <w:sz w:val="20"/>
          <w:vertAlign w:val="superscript"/>
        </w:rPr>
        <w:tab/>
      </w:r>
      <w:r w:rsidRPr="002A0279">
        <w:rPr>
          <w:sz w:val="20"/>
        </w:rPr>
        <w:t>Horizontālais ierobežojums komunālajiem pakalpojumiem attiecas uz ostu pakalpojumiem, jūras transporta papildpakalpojumiem, kuru sniegšanai jāizmanto valsts īpašums, un stumšanas un vilkšanas pakalpojumiem.</w:t>
      </w:r>
    </w:p>
    <w:p w:rsidR="00761592" w:rsidRPr="002A0279" w:rsidRDefault="00761592" w:rsidP="00F42B11">
      <w:pPr>
        <w:pStyle w:val="FootnoteText"/>
        <w:rPr>
          <w:sz w:val="20"/>
        </w:rPr>
      </w:pPr>
      <w:r w:rsidRPr="002A0279">
        <w:rPr>
          <w:b/>
          <w:sz w:val="20"/>
          <w:vertAlign w:val="superscript"/>
        </w:rPr>
        <w:t>63</w:t>
      </w:r>
      <w:r w:rsidRPr="002A0279">
        <w:rPr>
          <w:b/>
          <w:sz w:val="20"/>
          <w:vertAlign w:val="superscript"/>
        </w:rPr>
        <w:tab/>
      </w:r>
      <w:r w:rsidRPr="002A0279">
        <w:rPr>
          <w:sz w:val="20"/>
        </w:rPr>
        <w:t>Horizontālais ierobežojums komunālajiem pakalpojumiem attiecas uz pakalpojumiem, kuru sniegšanai jāizmanto valsts īpašums.</w:t>
      </w:r>
    </w:p>
    <w:p w:rsidR="00761592" w:rsidRPr="002A0279" w:rsidRDefault="00761592" w:rsidP="00F42B11">
      <w:pPr>
        <w:pStyle w:val="FootnoteText"/>
        <w:rPr>
          <w:sz w:val="20"/>
        </w:rPr>
      </w:pPr>
      <w:r w:rsidRPr="002A0279">
        <w:rPr>
          <w:b/>
          <w:sz w:val="20"/>
          <w:vertAlign w:val="superscript"/>
        </w:rPr>
        <w:t>64</w:t>
      </w:r>
      <w:r w:rsidRPr="002A0279">
        <w:rPr>
          <w:b/>
          <w:sz w:val="20"/>
          <w:vertAlign w:val="superscript"/>
        </w:rPr>
        <w:tab/>
      </w:r>
      <w:r w:rsidRPr="002A0279">
        <w:rPr>
          <w:sz w:val="20"/>
        </w:rPr>
        <w:t>Horizontālais ierobežojums komunālajiem pakalpojumiem attiecas uz pakalpojumiem, kuru sniegšanai jāizmanto valsts īpašums.</w:t>
      </w:r>
    </w:p>
    <w:p w:rsidR="00761592" w:rsidRPr="002A0279" w:rsidRDefault="00761592" w:rsidP="00F42B11">
      <w:pPr>
        <w:pStyle w:val="FootnoteText"/>
        <w:rPr>
          <w:sz w:val="20"/>
        </w:rPr>
      </w:pPr>
      <w:r w:rsidRPr="002A0279">
        <w:rPr>
          <w:b/>
          <w:sz w:val="20"/>
          <w:vertAlign w:val="superscript"/>
        </w:rPr>
        <w:t>65</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pStyle w:val="FootnoteText"/>
        <w:rPr>
          <w:sz w:val="20"/>
        </w:rPr>
      </w:pPr>
      <w:r w:rsidRPr="002A0279">
        <w:rPr>
          <w:b/>
          <w:sz w:val="20"/>
          <w:vertAlign w:val="superscript"/>
        </w:rPr>
        <w:t>66</w:t>
      </w:r>
      <w:r w:rsidRPr="002A0279">
        <w:rPr>
          <w:b/>
          <w:sz w:val="20"/>
          <w:vertAlign w:val="superscript"/>
        </w:rPr>
        <w:tab/>
      </w:r>
      <w:r w:rsidRPr="002A0279">
        <w:rPr>
          <w:sz w:val="20"/>
        </w:rPr>
        <w:t>Degvielas transportēšanas pa cauruļvadiem papildpakalpojumi ir atrodami 18. sadaļas "ENERGOPAKALPOJUMI" C. nodaļā.</w:t>
      </w:r>
    </w:p>
    <w:p w:rsidR="00761592" w:rsidRPr="002A0279" w:rsidRDefault="00761592" w:rsidP="00F42B11">
      <w:pPr>
        <w:pStyle w:val="FootnoteText"/>
        <w:rPr>
          <w:sz w:val="20"/>
        </w:rPr>
      </w:pPr>
      <w:r w:rsidRPr="002A0279">
        <w:rPr>
          <w:b/>
          <w:sz w:val="20"/>
          <w:vertAlign w:val="superscript"/>
        </w:rPr>
        <w:t>67</w:t>
      </w:r>
      <w:r w:rsidRPr="002A0279">
        <w:rPr>
          <w:b/>
          <w:sz w:val="20"/>
          <w:vertAlign w:val="superscript"/>
        </w:rPr>
        <w:tab/>
      </w:r>
      <w:r w:rsidRPr="002A0279">
        <w:rPr>
          <w:sz w:val="20"/>
        </w:rPr>
        <w:t>Horizontālie ierobežojumi attiecas uz komunālajiem pakalpojumiem.</w:t>
      </w:r>
    </w:p>
    <w:p w:rsidR="00761592" w:rsidRPr="002A0279" w:rsidRDefault="00761592" w:rsidP="00F42B11">
      <w:pPr>
        <w:pStyle w:val="FootnoteText"/>
        <w:rPr>
          <w:sz w:val="20"/>
        </w:rPr>
      </w:pPr>
      <w:r w:rsidRPr="002A0279">
        <w:rPr>
          <w:b/>
          <w:sz w:val="20"/>
          <w:vertAlign w:val="superscript"/>
        </w:rPr>
        <w:t>68</w:t>
      </w:r>
      <w:r w:rsidRPr="002A0279">
        <w:rPr>
          <w:b/>
          <w:sz w:val="20"/>
          <w:vertAlign w:val="superscript"/>
        </w:rPr>
        <w:tab/>
      </w:r>
      <w:r w:rsidRPr="002A0279">
        <w:rPr>
          <w:sz w:val="20"/>
        </w:rPr>
        <w:t>Horizontālie ierobežojumi attiecas uz komunālajiem pakalpojumiem.</w:t>
      </w:r>
    </w:p>
    <w:p w:rsidR="00761592" w:rsidRPr="002A0279" w:rsidRDefault="00761592" w:rsidP="00F42B11">
      <w:pPr>
        <w:pStyle w:val="FootnoteText"/>
        <w:rPr>
          <w:sz w:val="20"/>
        </w:rPr>
      </w:pPr>
      <w:r w:rsidRPr="002A0279">
        <w:rPr>
          <w:b/>
          <w:sz w:val="20"/>
          <w:vertAlign w:val="superscript"/>
        </w:rPr>
        <w:t>69</w:t>
      </w:r>
      <w:r w:rsidRPr="002A0279">
        <w:rPr>
          <w:b/>
          <w:sz w:val="20"/>
          <w:vertAlign w:val="superscript"/>
        </w:rPr>
        <w:tab/>
      </w:r>
      <w:r w:rsidRPr="002A0279">
        <w:rPr>
          <w:sz w:val="20"/>
        </w:rPr>
        <w:t>Ietver šādus par atlīdzību vai uz līguma pamata sniegtus pakalpojumus: ar ieguves rūpniecību saistītie padomdevēju un konsultatīvie pakalpojumi, objekta sagatavošanas, platformas uzstādīšanas, urbšanas, urbšanas kaltu pakalpojumi, cauruļu un nosedzošo cauruļu pakalpojumi, dubļu apstrāde un nodrošināšana, cietās fāzes satura kontrole, ķeršanas un lejupejošo urbumu īpašās darbības, urbuma vietas ģeoloģiskā izpēte un urbuma kontrole, urbuma serdes izvilkšana, urbuma pārbaude, sakaru līniju pakalpojumi, urbuma noslēgšanas šķīdumu piegāde un izmantošana, urbuma noslēgšanas ierīču piegāde un uzstādīšana, cementēšana (sūknēšana zem spiediena), ieguves intensificēšanas pakalpojumi, (slāņa pārraušana, apstrāde ar skābi un sūknēšana zem spiediena), urbumu kapitālais remonts un labošanas pakalpojumi, urbumu hermetizācija un likvidācija.</w:t>
      </w:r>
      <w:r w:rsidRPr="002A0279">
        <w:rPr>
          <w:sz w:val="20"/>
        </w:rPr>
        <w:br/>
        <w:t>Neietver tiešo piekļuvi dabas resursiem vai to izmantošanu.</w:t>
      </w:r>
      <w:r w:rsidRPr="002A0279">
        <w:rPr>
          <w:sz w:val="20"/>
        </w:rPr>
        <w:br/>
        <w:t>Neietver objekta sagatavošanu tādu dabas resursu ieguvei, kas nav nafta un gāze (</w:t>
      </w:r>
      <w:r w:rsidRPr="002A0279">
        <w:rPr>
          <w:i/>
          <w:sz w:val="20"/>
        </w:rPr>
        <w:t>CPC </w:t>
      </w:r>
      <w:r w:rsidRPr="002A0279">
        <w:rPr>
          <w:sz w:val="20"/>
        </w:rPr>
        <w:t>5115) un kas ir atrodami 8. sadaļā "BŪVNIECĪBAS PAKALPOJUMI".</w:t>
      </w:r>
    </w:p>
    <w:p w:rsidR="00761592" w:rsidRPr="002A0279" w:rsidRDefault="00761592" w:rsidP="00F42B11">
      <w:pPr>
        <w:pStyle w:val="FootnoteText"/>
        <w:rPr>
          <w:sz w:val="20"/>
        </w:rPr>
      </w:pPr>
      <w:r w:rsidRPr="002A0279">
        <w:rPr>
          <w:b/>
          <w:sz w:val="20"/>
          <w:vertAlign w:val="superscript"/>
        </w:rPr>
        <w:t>70</w:t>
      </w:r>
      <w:r w:rsidRPr="002A0279">
        <w:rPr>
          <w:b/>
          <w:sz w:val="20"/>
          <w:vertAlign w:val="superscript"/>
        </w:rPr>
        <w:tab/>
      </w:r>
      <w:r w:rsidRPr="002A0279">
        <w:rPr>
          <w:sz w:val="20"/>
        </w:rPr>
        <w:t>Horizontālie ierobežojumi attiecas uz komunālajiem pakalpojumiem.</w:t>
      </w:r>
    </w:p>
    <w:p w:rsidR="00761592" w:rsidRPr="002A0279" w:rsidRDefault="00761592" w:rsidP="00F42B11">
      <w:pPr>
        <w:pStyle w:val="FootnoteText"/>
        <w:rPr>
          <w:sz w:val="20"/>
        </w:rPr>
      </w:pPr>
      <w:r w:rsidRPr="002A0279">
        <w:rPr>
          <w:b/>
          <w:sz w:val="20"/>
          <w:vertAlign w:val="superscript"/>
        </w:rPr>
        <w:t>71</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pStyle w:val="FootnoteText"/>
        <w:rPr>
          <w:sz w:val="20"/>
        </w:rPr>
      </w:pPr>
      <w:r w:rsidRPr="002A0279">
        <w:rPr>
          <w:b/>
          <w:sz w:val="20"/>
          <w:vertAlign w:val="superscript"/>
        </w:rPr>
        <w:t>72</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pStyle w:val="FootnoteText"/>
        <w:rPr>
          <w:sz w:val="20"/>
        </w:rPr>
      </w:pPr>
      <w:r w:rsidRPr="002A0279">
        <w:rPr>
          <w:b/>
          <w:sz w:val="20"/>
          <w:vertAlign w:val="superscript"/>
        </w:rPr>
        <w:t>73</w:t>
      </w:r>
      <w:r w:rsidRPr="002A0279">
        <w:rPr>
          <w:b/>
          <w:sz w:val="20"/>
          <w:vertAlign w:val="superscript"/>
        </w:rPr>
        <w:tab/>
      </w:r>
      <w:r w:rsidRPr="002A0279">
        <w:rPr>
          <w:sz w:val="20"/>
        </w:rPr>
        <w:t>Horizontālais ierobežojums attiecas uz komunālajiem pakalpojumiem.</w:t>
      </w:r>
    </w:p>
    <w:p w:rsidR="00761592" w:rsidRPr="002A0279" w:rsidRDefault="00761592" w:rsidP="00F42B11">
      <w:pPr>
        <w:pStyle w:val="FootnoteText"/>
        <w:rPr>
          <w:sz w:val="20"/>
        </w:rPr>
      </w:pPr>
      <w:r w:rsidRPr="002A0279">
        <w:rPr>
          <w:b/>
          <w:sz w:val="20"/>
          <w:vertAlign w:val="superscript"/>
        </w:rPr>
        <w:t>74</w:t>
      </w:r>
      <w:r w:rsidRPr="002A0279">
        <w:rPr>
          <w:b/>
          <w:sz w:val="20"/>
          <w:vertAlign w:val="superscript"/>
        </w:rPr>
        <w:tab/>
      </w:r>
      <w:r w:rsidRPr="002A0279">
        <w:rPr>
          <w:sz w:val="20"/>
        </w:rPr>
        <w:t>Horizontālais ierobežojums attiecas uz komunālajiem pakalpojumiem, izņemot konsultatīvos pakalpojumus.</w:t>
      </w:r>
    </w:p>
    <w:p w:rsidR="00761592" w:rsidRPr="002A0279" w:rsidRDefault="00761592" w:rsidP="00F42B11">
      <w:pPr>
        <w:pStyle w:val="FootnoteText"/>
        <w:rPr>
          <w:sz w:val="20"/>
        </w:rPr>
      </w:pPr>
      <w:r w:rsidRPr="002A0279">
        <w:rPr>
          <w:b/>
          <w:sz w:val="20"/>
          <w:vertAlign w:val="superscript"/>
        </w:rPr>
        <w:t>75</w:t>
      </w:r>
      <w:r w:rsidRPr="002A0279">
        <w:rPr>
          <w:b/>
          <w:sz w:val="20"/>
          <w:vertAlign w:val="superscript"/>
        </w:rPr>
        <w:tab/>
      </w:r>
      <w:r w:rsidRPr="002A0279">
        <w:rPr>
          <w:sz w:val="20"/>
        </w:rPr>
        <w:t>Ārstnieciskās masāžas un termālo ūdeņu ārstniecības pakalpojumi ir atrodami 6. sadaļas A. nodaļas h) grupā "Medicīnas un zobārstniecības pakalpojumi", kā arī 6. sadaļas A. nodaļas j) grupas 2. punktā "Medmāsu, fizioterapeitu un vidējā medicīniskā personāla pakalpojumi" un sadaļā "Veselības aprūpes pakalpojumi" (13. sadaļas A. un C. nodaļa).</w:t>
      </w:r>
    </w:p>
    <w:p w:rsidR="00877CD9" w:rsidRPr="002A0279" w:rsidRDefault="00761592" w:rsidP="00842CB9">
      <w:pPr>
        <w:pStyle w:val="FootnoteText"/>
        <w:rPr>
          <w:noProof/>
          <w:sz w:val="20"/>
          <w:szCs w:val="16"/>
        </w:rPr>
      </w:pPr>
      <w:r w:rsidRPr="002A0279">
        <w:rPr>
          <w:b/>
          <w:sz w:val="20"/>
          <w:vertAlign w:val="superscript"/>
        </w:rPr>
        <w:t>76</w:t>
      </w:r>
      <w:r w:rsidRPr="002A0279">
        <w:rPr>
          <w:b/>
          <w:sz w:val="20"/>
          <w:vertAlign w:val="superscript"/>
        </w:rPr>
        <w:tab/>
      </w:r>
      <w:r w:rsidRPr="002A0279">
        <w:rPr>
          <w:sz w:val="20"/>
        </w:rPr>
        <w:t>Horizontālais ierobežojums attiecībā uz komunālajiem pakalpojumiem piemērojams spa pakalpojumiem un fiziskās labsajūtas uzlabošanai paredzētajām masāžām, ko komunālo pakalpojumu jomā sniedz, piemēram, atsevišķas ūdeņu izmantošanas iestādes.</w:t>
      </w:r>
      <w:r w:rsidR="00877CD9" w:rsidRPr="002A0279">
        <w:rPr>
          <w:noProof/>
          <w:sz w:val="20"/>
          <w:szCs w:val="16"/>
        </w:rPr>
        <w:t>"</w:t>
      </w:r>
    </w:p>
    <w:p w:rsidR="00842CB9" w:rsidRDefault="00842CB9" w:rsidP="00842CB9">
      <w:pPr>
        <w:rPr>
          <w:szCs w:val="23"/>
        </w:rPr>
      </w:pPr>
    </w:p>
    <w:p w:rsidR="00842CB9" w:rsidRDefault="00842CB9" w:rsidP="00842CB9">
      <w:pPr>
        <w:rPr>
          <w:szCs w:val="23"/>
        </w:rPr>
      </w:pPr>
    </w:p>
    <w:p w:rsidR="002A0279" w:rsidRPr="006B2585" w:rsidRDefault="002A0279" w:rsidP="002A0279">
      <w:pPr>
        <w:jc w:val="center"/>
      </w:pPr>
      <w:r w:rsidRPr="006B2585">
        <w:t>________________</w:t>
      </w:r>
    </w:p>
    <w:p w:rsidR="002A0279" w:rsidRDefault="002A0279" w:rsidP="002A0279">
      <w:pPr>
        <w:jc w:val="right"/>
        <w:rPr>
          <w:b/>
          <w:noProof/>
          <w:u w:val="single"/>
        </w:rPr>
        <w:sectPr w:rsidR="002A0279" w:rsidSect="002A0279">
          <w:footerReference w:type="default" r:id="rId19"/>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877CD9" w:rsidRPr="000F5304" w:rsidRDefault="00877CD9" w:rsidP="000F5304">
      <w:pPr>
        <w:jc w:val="right"/>
        <w:rPr>
          <w:b/>
          <w:bCs/>
          <w:noProof/>
          <w:u w:val="single"/>
        </w:rPr>
      </w:pPr>
      <w:r w:rsidRPr="000F5304">
        <w:rPr>
          <w:b/>
          <w:bCs/>
          <w:noProof/>
          <w:u w:val="single"/>
        </w:rPr>
        <w:lastRenderedPageBreak/>
        <w:t>X PIELIKUMS</w:t>
      </w:r>
    </w:p>
    <w:p w:rsidR="000F5304" w:rsidRDefault="000F5304" w:rsidP="002A0279">
      <w:pPr>
        <w:rPr>
          <w:noProof/>
        </w:rPr>
      </w:pPr>
    </w:p>
    <w:p w:rsidR="002A0279" w:rsidRDefault="002A0279" w:rsidP="002A0279">
      <w:pPr>
        <w:rPr>
          <w:noProof/>
        </w:rPr>
      </w:pPr>
    </w:p>
    <w:p w:rsidR="000F5304" w:rsidRDefault="00877CD9" w:rsidP="00877CD9">
      <w:pPr>
        <w:jc w:val="center"/>
        <w:rPr>
          <w:noProof/>
        </w:rPr>
      </w:pPr>
      <w:r>
        <w:rPr>
          <w:noProof/>
        </w:rPr>
        <w:t>"D IEDAĻA</w:t>
      </w:r>
    </w:p>
    <w:p w:rsidR="000F5304" w:rsidRDefault="000F5304" w:rsidP="00877CD9">
      <w:pPr>
        <w:jc w:val="center"/>
        <w:rPr>
          <w:noProof/>
        </w:rPr>
      </w:pPr>
    </w:p>
    <w:p w:rsidR="000F5304" w:rsidRDefault="00877CD9" w:rsidP="00877CD9">
      <w:pPr>
        <w:jc w:val="center"/>
        <w:rPr>
          <w:noProof/>
        </w:rPr>
      </w:pPr>
      <w:r>
        <w:rPr>
          <w:noProof/>
        </w:rPr>
        <w:t>EKVADORA</w:t>
      </w:r>
    </w:p>
    <w:p w:rsidR="000F5304" w:rsidRDefault="000F5304" w:rsidP="00877CD9">
      <w:pPr>
        <w:jc w:val="center"/>
        <w:rPr>
          <w:noProof/>
        </w:rPr>
      </w:pPr>
    </w:p>
    <w:p w:rsidR="000F5304" w:rsidRDefault="00877CD9" w:rsidP="00877CD9">
      <w:pPr>
        <w:rPr>
          <w:noProof/>
        </w:rPr>
      </w:pPr>
      <w:r>
        <w:rPr>
          <w:noProof/>
        </w:rPr>
        <w:t>Šis saistību saraksts ir saderīgs ar konstitucionālajiem un tiesību aktu noteikumiem par uzņēmējdarbības veikšanas jomu Ekvadorā.</w:t>
      </w:r>
    </w:p>
    <w:p w:rsidR="000F5304" w:rsidRDefault="000F5304" w:rsidP="00877CD9">
      <w:pPr>
        <w:rPr>
          <w:noProof/>
        </w:rPr>
      </w:pPr>
    </w:p>
    <w:p w:rsidR="000F5304" w:rsidRDefault="00877CD9" w:rsidP="00877CD9">
      <w:pPr>
        <w:rPr>
          <w:noProof/>
        </w:rPr>
      </w:pPr>
      <w:r>
        <w:rPr>
          <w:noProof/>
        </w:rPr>
        <w:t xml:space="preserve">Šā piedāvājuma sagatavošanā tika ņemta vērā Apvienoto Nāciju Organizācijas Statistikas nodaļas Starptautiskā standartizētā visu ekonomiskās darbības veidu klasifikācija, </w:t>
      </w:r>
      <w:r>
        <w:rPr>
          <w:i/>
          <w:noProof/>
        </w:rPr>
        <w:t>Statistical Reports</w:t>
      </w:r>
      <w:r>
        <w:rPr>
          <w:noProof/>
        </w:rPr>
        <w:t xml:space="preserve">, </w:t>
      </w:r>
      <w:r>
        <w:rPr>
          <w:i/>
          <w:noProof/>
        </w:rPr>
        <w:t>Series M</w:t>
      </w:r>
      <w:r>
        <w:rPr>
          <w:noProof/>
        </w:rPr>
        <w:t xml:space="preserve">, </w:t>
      </w:r>
      <w:r>
        <w:rPr>
          <w:i/>
          <w:noProof/>
        </w:rPr>
        <w:t>No. 4</w:t>
      </w:r>
      <w:r>
        <w:rPr>
          <w:noProof/>
        </w:rPr>
        <w:t xml:space="preserve">, </w:t>
      </w:r>
      <w:r>
        <w:rPr>
          <w:i/>
          <w:noProof/>
        </w:rPr>
        <w:t>revised ISIC</w:t>
      </w:r>
      <w:r>
        <w:rPr>
          <w:noProof/>
        </w:rPr>
        <w:t xml:space="preserve">, </w:t>
      </w:r>
      <w:r>
        <w:rPr>
          <w:i/>
          <w:noProof/>
        </w:rPr>
        <w:t>version 3.1</w:t>
      </w:r>
      <w:r>
        <w:rPr>
          <w:noProof/>
        </w:rPr>
        <w:t xml:space="preserve">, 2002. un Apvienoto Nāciju Organizācijas Statistikas biroja Centrālo preču klasifikācija, </w:t>
      </w:r>
      <w:r>
        <w:rPr>
          <w:i/>
          <w:noProof/>
        </w:rPr>
        <w:t>Statistical Reports</w:t>
      </w:r>
      <w:r>
        <w:rPr>
          <w:noProof/>
        </w:rPr>
        <w:t xml:space="preserve">, </w:t>
      </w:r>
      <w:r>
        <w:rPr>
          <w:i/>
          <w:noProof/>
        </w:rPr>
        <w:t>Series M</w:t>
      </w:r>
      <w:r>
        <w:rPr>
          <w:noProof/>
        </w:rPr>
        <w:t xml:space="preserve">, </w:t>
      </w:r>
      <w:r>
        <w:rPr>
          <w:i/>
          <w:noProof/>
        </w:rPr>
        <w:t>No. 77</w:t>
      </w:r>
      <w:r>
        <w:rPr>
          <w:noProof/>
        </w:rPr>
        <w:t xml:space="preserve">, </w:t>
      </w:r>
      <w:r>
        <w:rPr>
          <w:i/>
          <w:noProof/>
        </w:rPr>
        <w:t>provisional</w:t>
      </w:r>
      <w:r>
        <w:rPr>
          <w:noProof/>
        </w:rPr>
        <w:t>, 1991.</w:t>
      </w:r>
    </w:p>
    <w:p w:rsidR="000F5304" w:rsidRDefault="000F5304" w:rsidP="00877CD9">
      <w:pPr>
        <w:rPr>
          <w:noProof/>
        </w:rPr>
      </w:pPr>
    </w:p>
    <w:p w:rsidR="000F5304" w:rsidRDefault="00367E7E" w:rsidP="00367E7E">
      <w:pPr>
        <w:rPr>
          <w:noProof/>
        </w:rPr>
      </w:pPr>
      <w:r>
        <w:rPr>
          <w:noProof/>
        </w:rPr>
        <w:t xml:space="preserve">Metodoloģiskas </w:t>
      </w:r>
      <w:r w:rsidR="00877CD9">
        <w:rPr>
          <w:noProof/>
        </w:rPr>
        <w:t>pārstrādāšanas un izvērtēšanas nolūkā:</w:t>
      </w:r>
    </w:p>
    <w:p w:rsidR="000F5304" w:rsidRDefault="000F5304" w:rsidP="00877CD9">
      <w:pPr>
        <w:rPr>
          <w:noProof/>
        </w:rPr>
      </w:pPr>
    </w:p>
    <w:p w:rsidR="000F5304" w:rsidRDefault="000F5304" w:rsidP="000F5304">
      <w:pPr>
        <w:ind w:left="567" w:hanging="567"/>
        <w:rPr>
          <w:noProof/>
        </w:rPr>
      </w:pPr>
      <w:r>
        <w:rPr>
          <w:noProof/>
        </w:rPr>
        <w:noBreakHyphen/>
      </w:r>
      <w:r>
        <w:rPr>
          <w:noProof/>
        </w:rPr>
        <w:tab/>
      </w:r>
      <w:r w:rsidR="00877CD9">
        <w:rPr>
          <w:noProof/>
        </w:rPr>
        <w:t>ekonomiskās darbības nozarēs vai apakšnozarēs, kas nav iekļautas sarakstā, saistību nav,</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 xml:space="preserve">kreisās puses ailē </w:t>
      </w:r>
      <w:r w:rsidR="002A0279">
        <w:rPr>
          <w:noProof/>
        </w:rPr>
        <w:t>"</w:t>
      </w:r>
      <w:r w:rsidR="00877CD9">
        <w:rPr>
          <w:noProof/>
        </w:rPr>
        <w:t>Nozare vai apakšnozare</w:t>
      </w:r>
      <w:r w:rsidR="002A0279">
        <w:rPr>
          <w:noProof/>
        </w:rPr>
        <w:t>"</w:t>
      </w:r>
      <w:r w:rsidR="00877CD9">
        <w:rPr>
          <w:noProof/>
        </w:rPr>
        <w:t xml:space="preserve"> sniegti grozījumi, kas skar ekonomikas apakšnozares, kurās tiek saglabātas saistības vai tiek iekļautas jaunas saistības,</w:t>
      </w:r>
    </w:p>
    <w:p w:rsidR="000F5304" w:rsidRDefault="000F5304" w:rsidP="000F5304">
      <w:pPr>
        <w:ind w:left="567" w:hanging="567"/>
        <w:rPr>
          <w:noProof/>
        </w:rPr>
      </w:pPr>
    </w:p>
    <w:p w:rsidR="002A0279" w:rsidRDefault="002A0279">
      <w:pPr>
        <w:widowControl/>
        <w:spacing w:line="240" w:lineRule="auto"/>
        <w:rPr>
          <w:noProof/>
        </w:rPr>
      </w:pPr>
      <w:r>
        <w:rPr>
          <w:noProof/>
        </w:rPr>
        <w:br w:type="page"/>
      </w:r>
    </w:p>
    <w:p w:rsidR="000F5304" w:rsidRDefault="000F5304" w:rsidP="000F5304">
      <w:pPr>
        <w:ind w:left="567" w:hanging="567"/>
        <w:rPr>
          <w:noProof/>
        </w:rPr>
      </w:pPr>
      <w:r>
        <w:rPr>
          <w:noProof/>
        </w:rPr>
        <w:lastRenderedPageBreak/>
        <w:noBreakHyphen/>
      </w:r>
      <w:r>
        <w:rPr>
          <w:noProof/>
        </w:rPr>
        <w:tab/>
      </w:r>
      <w:r w:rsidR="00877CD9">
        <w:rPr>
          <w:noProof/>
        </w:rPr>
        <w:t xml:space="preserve">labās puses ailē </w:t>
      </w:r>
      <w:r w:rsidR="002A0279">
        <w:rPr>
          <w:noProof/>
        </w:rPr>
        <w:t>"</w:t>
      </w:r>
      <w:r w:rsidR="00877CD9">
        <w:rPr>
          <w:noProof/>
        </w:rPr>
        <w:t>Atrunu apraksts</w:t>
      </w:r>
      <w:r w:rsidR="002A0279">
        <w:rPr>
          <w:noProof/>
        </w:rPr>
        <w:t>"</w:t>
      </w:r>
      <w:r w:rsidR="00877CD9">
        <w:rPr>
          <w:noProof/>
        </w:rPr>
        <w:t xml:space="preserve"> sniegtas atrunas, nosacījumi un izslēgšana, kas attiecas uz noteikumiem par tirgus pieejamību un valsts režīmu un ko piemēro saglabātajām vai jaunajām saistībām, </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 xml:space="preserve">sarakstu papildina tajā pašā labajā ailē sniegtas nepieciešamās piezīmes par jaunajām vai saglabātajām saistībām vai atrunām, </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uz saistībām konkrētās nozarēs vai apakšnozarēs attiecina horizontālās atrunas un ierobežojumus, kuri iekļauti pirmajā iedaļā, kurus piemēro visās jomās un kuri bez izņēmumiem attiecas uz visām nozarēm, ja vien nav norādīts citādi,</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saistības neietver pasākumus, kuri saistīti ar prasībām, licencēm vai atzinumiem, procedūrām vai procesiem, kas nepieciešami, lai sniegtu pakalpojumu, un ko piemēro pat tad, ja to nav sarakstā, ja vien tie nav formulēti kā tirgus pieejamības un valsts režīma noteikumu ierobežojumi.</w:t>
      </w:r>
    </w:p>
    <w:p w:rsidR="000F5304" w:rsidRDefault="000F5304" w:rsidP="000F5304">
      <w:pPr>
        <w:rPr>
          <w:noProof/>
        </w:rPr>
      </w:pPr>
    </w:p>
    <w:p w:rsidR="000F5304" w:rsidRDefault="00877CD9" w:rsidP="00877CD9">
      <w:pPr>
        <w:rPr>
          <w:noProof/>
        </w:rPr>
      </w:pPr>
      <w:r>
        <w:rPr>
          <w:noProof/>
        </w:rPr>
        <w:t>Turpmāk sniegtajā sarakstā iekļautās atrunas, nosacījumus un izslēgšanu pretrunu gadījumā nepiemēro apakšnozarēm un pakalpojumu veidiem, attiecībā uz kuriem Ekvadora 1996. gadā savai dalībai Pasaules Tirdzniecības Organizācijā (PTO) uzņēmās specifisko saistību grafika saistības, kura pārstrādātā redakcija atrodama 2003. gada 24. janvāra S/DCS/W/ECU, kas izstrādāta, izmantojot PTO Vispārējās vienošanās par pakalpojumu tirdzniecību (</w:t>
      </w:r>
      <w:r>
        <w:rPr>
          <w:i/>
          <w:noProof/>
        </w:rPr>
        <w:t>GATS</w:t>
      </w:r>
      <w:r>
        <w:rPr>
          <w:noProof/>
        </w:rPr>
        <w:t>) GATS/SC/98/Suppl.1 un GATS/SC/98/Suppl.2 dokumentu oriģinālus un grozījumus. Tādējādi minētās atrunas, nosacījumus un izslēgšanu piemēro un nosaka tikai jaunajām nozarēm un/vai piegādes veidiem, kas iekļauti turpmākajā sarakstā.</w:t>
      </w:r>
    </w:p>
    <w:p w:rsidR="000F5304" w:rsidRDefault="000F5304" w:rsidP="00877CD9">
      <w:pPr>
        <w:rPr>
          <w:noProof/>
        </w:rPr>
      </w:pPr>
    </w:p>
    <w:p w:rsidR="002A0279" w:rsidRDefault="002A0279">
      <w:pPr>
        <w:widowControl/>
        <w:spacing w:line="240" w:lineRule="auto"/>
        <w:rPr>
          <w:noProof/>
        </w:rPr>
      </w:pPr>
      <w:r>
        <w:rPr>
          <w:noProof/>
        </w:rPr>
        <w:br w:type="page"/>
      </w:r>
    </w:p>
    <w:p w:rsidR="000F5304" w:rsidRDefault="00877CD9" w:rsidP="00877CD9">
      <w:pPr>
        <w:rPr>
          <w:noProof/>
        </w:rPr>
      </w:pPr>
      <w:r>
        <w:rPr>
          <w:noProof/>
        </w:rPr>
        <w:lastRenderedPageBreak/>
        <w:t>Saskaņā ar 107. panta 3. punkta noteikumiem par sadaļas "Pakalpojumu tirdzniecība, uzņēmējdarbības veikšana un elektroniskā komercija" noteikumu piemērošanas jomu sarakstā nav iekļauti pasākumi, kurus Ekvadoras valsts drīkst pieņemt vai saglabāt saistībā ar dotācijām un subsīdijām.</w:t>
      </w:r>
    </w:p>
    <w:p w:rsidR="000F5304" w:rsidRDefault="000F5304" w:rsidP="00877CD9">
      <w:pPr>
        <w:rPr>
          <w:noProof/>
        </w:rPr>
      </w:pPr>
    </w:p>
    <w:p w:rsidR="000F5304" w:rsidRDefault="00877CD9" w:rsidP="00877CD9">
      <w:pPr>
        <w:rPr>
          <w:noProof/>
        </w:rPr>
      </w:pPr>
      <w:r>
        <w:rPr>
          <w:noProof/>
        </w:rPr>
        <w:t xml:space="preserve">Tāpat, pamatojoties uz sadaļas "Pakalpojumu tirdzniecība, uzņēmējdarbības veikšana un elektroniskā komercija" 107. panta 5. punktu Ekvadora patur tiesības iedibināt, turpināt piemērot un pilnībā īstenot savus tiesību aktus, lai tādās jomās kā neaizsargātās iedzīvotāju grupas, patērētāju aizsardzība, veselība un vide u. c. sasniegtu leģitīmus politiskos mērķus. </w:t>
      </w:r>
    </w:p>
    <w:p w:rsidR="000F5304" w:rsidRDefault="000F5304" w:rsidP="00877CD9">
      <w:pPr>
        <w:rPr>
          <w:noProof/>
        </w:rPr>
      </w:pPr>
    </w:p>
    <w:p w:rsidR="000F5304" w:rsidRDefault="00877CD9" w:rsidP="00877CD9">
      <w:pPr>
        <w:rPr>
          <w:noProof/>
        </w:rPr>
      </w:pPr>
      <w:r>
        <w:rPr>
          <w:noProof/>
        </w:rPr>
        <w:t>Saskaņā ar sadaļas "Pakalpojumu tirdzniecība, uzņēmējdarbības veikšana un elektroniskā komercija" 107. panta 4. punktu šis piedāvājums neietver pakalpojumus, ko sniedz, pildot valsts pilnvaras.</w:t>
      </w:r>
    </w:p>
    <w:p w:rsidR="000F5304" w:rsidRDefault="000F5304" w:rsidP="00877CD9">
      <w:pPr>
        <w:rPr>
          <w:noProof/>
        </w:rPr>
      </w:pPr>
    </w:p>
    <w:p w:rsidR="00877CD9" w:rsidRDefault="00877CD9" w:rsidP="00877CD9">
      <w:pPr>
        <w:rPr>
          <w:noProof/>
        </w:rPr>
      </w:pPr>
      <w:r>
        <w:rPr>
          <w:noProof/>
        </w:rPr>
        <w:t>Tiesības un pienākumi, kas izriet no šā saistību saraksta, nav tieši piemērojami un nestājas spēkā, tāpēc tie nepiešķir tieši izpildāmas tiesības fiziskām vai juridiskām personām.</w:t>
      </w:r>
    </w:p>
    <w:p w:rsidR="00842CB9" w:rsidRDefault="00842CB9" w:rsidP="000F5304">
      <w:pPr>
        <w:sectPr w:rsidR="00842CB9" w:rsidSect="002A0279">
          <w:footerReference w:type="defaul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773"/>
      </w:tblGrid>
      <w:tr w:rsidR="00877CD9" w:rsidTr="002A0279">
        <w:trPr>
          <w:cantSplit/>
          <w:tblHeader/>
        </w:trPr>
        <w:tc>
          <w:tcPr>
            <w:tcW w:w="3544" w:type="dxa"/>
            <w:shd w:val="clear" w:color="auto" w:fill="auto"/>
          </w:tcPr>
          <w:p w:rsidR="00877CD9" w:rsidRPr="002A0279" w:rsidRDefault="00877CD9" w:rsidP="002A0279">
            <w:pPr>
              <w:spacing w:line="240" w:lineRule="auto"/>
              <w:jc w:val="center"/>
              <w:rPr>
                <w:caps/>
                <w:noProof/>
                <w:sz w:val="20"/>
              </w:rPr>
            </w:pPr>
            <w:r w:rsidRPr="002A0279">
              <w:rPr>
                <w:noProof/>
              </w:rPr>
              <w:lastRenderedPageBreak/>
              <w:br w:type="page"/>
            </w:r>
            <w:r w:rsidRPr="002A0279">
              <w:rPr>
                <w:noProof/>
                <w:sz w:val="20"/>
              </w:rPr>
              <w:t>Nozare vai apakšnozare</w:t>
            </w:r>
          </w:p>
        </w:tc>
        <w:tc>
          <w:tcPr>
            <w:tcW w:w="10773" w:type="dxa"/>
            <w:shd w:val="clear" w:color="auto" w:fill="auto"/>
          </w:tcPr>
          <w:p w:rsidR="00877CD9" w:rsidRPr="002A0279" w:rsidRDefault="00877CD9" w:rsidP="002A0279">
            <w:pPr>
              <w:spacing w:line="240" w:lineRule="auto"/>
              <w:jc w:val="center"/>
              <w:rPr>
                <w:noProof/>
                <w:sz w:val="20"/>
              </w:rPr>
            </w:pPr>
            <w:r w:rsidRPr="002A0279">
              <w:rPr>
                <w:noProof/>
                <w:sz w:val="20"/>
              </w:rPr>
              <w:t>Atrunu apraksts</w:t>
            </w:r>
          </w:p>
        </w:tc>
      </w:tr>
      <w:tr w:rsidR="00877CD9" w:rsidRPr="004A38D1" w:rsidTr="002A0279">
        <w:trPr>
          <w:trHeight w:val="6148"/>
        </w:trPr>
        <w:tc>
          <w:tcPr>
            <w:tcW w:w="3544" w:type="dxa"/>
          </w:tcPr>
          <w:p w:rsidR="00877CD9" w:rsidRPr="002A0279" w:rsidRDefault="00877CD9" w:rsidP="00F367D4">
            <w:pPr>
              <w:pStyle w:val="num2"/>
              <w:spacing w:after="0"/>
              <w:ind w:left="0" w:firstLine="0"/>
              <w:jc w:val="center"/>
              <w:rPr>
                <w:noProof/>
                <w:sz w:val="20"/>
              </w:rPr>
            </w:pPr>
            <w:r w:rsidRPr="002A0279">
              <w:rPr>
                <w:noProof/>
                <w:sz w:val="20"/>
              </w:rPr>
              <w:t>VISAS NOZARES</w:t>
            </w:r>
          </w:p>
        </w:tc>
        <w:tc>
          <w:tcPr>
            <w:tcW w:w="10773" w:type="dxa"/>
          </w:tcPr>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Ieguldījumi</w:t>
            </w:r>
          </w:p>
          <w:p w:rsidR="00877CD9" w:rsidRPr="002A0279" w:rsidRDefault="00877CD9" w:rsidP="00367E7E">
            <w:pPr>
              <w:tabs>
                <w:tab w:val="left" w:pos="369"/>
              </w:tabs>
              <w:spacing w:line="240" w:lineRule="auto"/>
              <w:rPr>
                <w:noProof/>
                <w:spacing w:val="-2"/>
                <w:sz w:val="20"/>
                <w:lang w:val="lv-LV"/>
              </w:rPr>
            </w:pPr>
            <w:r w:rsidRPr="002A0279">
              <w:rPr>
                <w:noProof/>
                <w:spacing w:val="-2"/>
                <w:sz w:val="20"/>
                <w:lang w:val="lv-LV"/>
              </w:rPr>
              <w:t xml:space="preserve">Lai veiktu ieguldījumus konkrētās saimnieciskās darbībās, kuras saistītas ar stratēģisku nozaru ekspluatāciju, vai sniegtu publiskos pakalpojumus saskaņā ar konkrētās nozares attiecīgajiem spēkā esošajiem tiesību aktiem būs nepieciešams iepriekš iegūt koncesijas tiesības, licences, atļaujas vai cita veida piekrišanu, bet juridiskām personām, kuras </w:t>
            </w:r>
            <w:r w:rsidR="00367E7E">
              <w:rPr>
                <w:noProof/>
                <w:spacing w:val="-2"/>
                <w:sz w:val="20"/>
                <w:lang w:val="lv-LV"/>
              </w:rPr>
              <w:t>reģistrē</w:t>
            </w:r>
            <w:r w:rsidR="00367E7E" w:rsidRPr="002A0279">
              <w:rPr>
                <w:noProof/>
                <w:spacing w:val="-2"/>
                <w:sz w:val="20"/>
                <w:lang w:val="lv-LV"/>
              </w:rPr>
              <w:t xml:space="preserve">tas </w:t>
            </w:r>
            <w:r w:rsidRPr="002A0279">
              <w:rPr>
                <w:noProof/>
                <w:spacing w:val="-2"/>
                <w:sz w:val="20"/>
                <w:lang w:val="lv-LV"/>
              </w:rPr>
              <w:t>saskaņā ar citas valsts tiesību aktiem un kuru juridiskā adrese ir reģistrēta citā valstī, būs nepieciešams Ekvadorā reģistrēt uzņēmuma juridisko adresi vai izveidot uzņēmumu.</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Šāda prasība tiek izvirzīta tikai pakalpojumiem, kas saistīti ar publiskā dzeramā ūdens un apūdeņošanai izmantotā ūdens, sanitārijas, elektroenerģijas, telesakaru, satiksmes pārvaldības un ostu un lidostu infrastruktūras pakalpojumu nodrošināšanu, pakalpojumiem, kas saistīti ar enerģijas izmantošanu visos veidos, neatjaunojamu dabas resursu izmantošanu, ogļūdeņražu transportu un rafinēšanu, bioloģisko daudzveidību un ģenētisko mantojumu, ūdeni un radiofrekvenču spektru. </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Pilnīgai vai daļējai akciju iegādei lielos apjomos vai kontroles, pārvaldes vai vadības tiesību iegādei uzņēmumos, kas darbojas iepriekšējā rindkopā uzskaitītajās nozarēs, var būt nepieciešams kompetento iestāžu apstiprinājums. </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Licenču, atļauju un citu veidu piekrišanu piešķiršanas kritēriji uzņēmumiem no </w:t>
            </w:r>
            <w:r w:rsidRPr="00C17B50">
              <w:rPr>
                <w:noProof/>
                <w:spacing w:val="-2"/>
                <w:sz w:val="20"/>
                <w:lang w:val="lv-LV"/>
              </w:rPr>
              <w:t>ES Puses ir</w:t>
            </w:r>
            <w:r w:rsidRPr="002A0279">
              <w:rPr>
                <w:noProof/>
                <w:spacing w:val="-2"/>
                <w:sz w:val="20"/>
                <w:lang w:val="lv-LV"/>
              </w:rPr>
              <w:t xml:space="preserve"> pārredzami un nav diskriminējoši, un tie nerada kvantitatīvu ierobežojumu uzņēmējdarbības veikšanai.</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Uzskata, ka īpašās saistības, ko Ekvadora ar šo nolīgumu uzņēmusies stratēģiskās nozarēs un attiecībā uz publiskajiem pakalpojumiem, veido ārkārtējus apstākļus, kas paredzēti valsts tiesību aktos saistībā ar publisko pakalpojumu sniegšanas un pakalpojumu sniegšanas un darbību stratēģiskās nozarēs uzticēšanu privātiem uzņēmumiem.</w:t>
            </w:r>
          </w:p>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Īpašumtiesības uz zemi un ūdens resursiem</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Ekonomiska labuma gūšanas nolūkos ārvalstu fiziskas vai juridiskas personas nedrīkst nekādā statusā iegādāties zemi vai koncesijas valsts drošības zonās.</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Ekvadora patur tiesības pieņemt vai turpināt piemērot pasākumus, kas saistīti ar ārvalstnieku piederībā esošu īpašumu pierobežas teritorijās, valsts piekrastes teritorijās vai salu teritorijās.</w:t>
            </w:r>
          </w:p>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Ārvalstu strādnieku algošana</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Katram darba devējam, kurš algo vairāk nekā 10 darbiniekus, jānodrošina, lai vismaz 90 % nekvalificēto darbinieku un vismaz 80 % kvalificēto darbinieku vai speciālistu, administratīvo darbinieku vai atbildīgos amatos nodarbināto personu būtu Ekvadoras valstspiederīgie. Šis ierobežojums neattiecas uz darba devējiem, kuri algo līdz 10 darbiniekiem. </w:t>
            </w:r>
          </w:p>
          <w:p w:rsidR="00877CD9" w:rsidRPr="002A0279" w:rsidRDefault="00877CD9" w:rsidP="002A0279">
            <w:pPr>
              <w:tabs>
                <w:tab w:val="left" w:pos="369"/>
              </w:tabs>
              <w:spacing w:line="240" w:lineRule="auto"/>
              <w:rPr>
                <w:noProof/>
                <w:sz w:val="20"/>
                <w:lang w:val="lv-LV"/>
              </w:rPr>
            </w:pPr>
            <w:r w:rsidRPr="002A0279">
              <w:rPr>
                <w:noProof/>
                <w:sz w:val="20"/>
                <w:lang w:val="lv-LV"/>
              </w:rPr>
              <w:t>Juridiskā pārstāvība</w:t>
            </w:r>
          </w:p>
          <w:p w:rsidR="00877CD9" w:rsidRPr="002A0279" w:rsidRDefault="00877CD9" w:rsidP="002A0279">
            <w:pPr>
              <w:tabs>
                <w:tab w:val="left" w:pos="369"/>
              </w:tabs>
              <w:spacing w:line="240" w:lineRule="auto"/>
              <w:rPr>
                <w:noProof/>
                <w:spacing w:val="-2"/>
                <w:sz w:val="20"/>
                <w:lang w:val="lv-LV"/>
              </w:rPr>
            </w:pPr>
            <w:r w:rsidRPr="002A0279">
              <w:rPr>
                <w:noProof/>
                <w:sz w:val="20"/>
                <w:lang w:val="lv-LV"/>
              </w:rPr>
              <w:t>Visu valsts vai ārvalstu uzņēmumu, kas Ekvadorā risina sarunas par saistībām vai par tām slēdz līgumus, juridiskajiem pārstāvjiem Ekvadoras Republikā ir aģents vai pārstāvis, kas var atbildēt uz pieprasījumiem, atbilst attiecīgajām prasībām un kam jābūt Ekvadoras iedzīvotājam.</w:t>
            </w:r>
          </w:p>
        </w:tc>
      </w:tr>
      <w:tr w:rsidR="002A0279" w:rsidRPr="004A38D1" w:rsidTr="002A0279">
        <w:trPr>
          <w:trHeight w:val="299"/>
        </w:trPr>
        <w:tc>
          <w:tcPr>
            <w:tcW w:w="3544" w:type="dxa"/>
          </w:tcPr>
          <w:p w:rsidR="002A0279" w:rsidRPr="002A0279" w:rsidRDefault="002A0279" w:rsidP="002A0279">
            <w:pPr>
              <w:pStyle w:val="num2"/>
              <w:pageBreakBefore/>
              <w:spacing w:after="0"/>
              <w:ind w:left="0"/>
              <w:jc w:val="left"/>
              <w:rPr>
                <w:noProof/>
                <w:sz w:val="20"/>
              </w:rPr>
            </w:pPr>
          </w:p>
        </w:tc>
        <w:tc>
          <w:tcPr>
            <w:tcW w:w="10773" w:type="dxa"/>
          </w:tcPr>
          <w:p w:rsidR="002A0279" w:rsidRPr="002A0279" w:rsidRDefault="002A0279" w:rsidP="002A0279">
            <w:pPr>
              <w:tabs>
                <w:tab w:val="left" w:pos="0"/>
              </w:tabs>
              <w:suppressAutoHyphens/>
              <w:spacing w:line="240" w:lineRule="auto"/>
              <w:rPr>
                <w:noProof/>
                <w:spacing w:val="-2"/>
                <w:sz w:val="20"/>
                <w:lang w:val="lv-LV"/>
              </w:rPr>
            </w:pPr>
            <w:r w:rsidRPr="002A0279">
              <w:rPr>
                <w:noProof/>
                <w:spacing w:val="-2"/>
                <w:sz w:val="20"/>
                <w:lang w:val="lv-LV"/>
              </w:rPr>
              <w:t>Sociālā ekonomika</w:t>
            </w:r>
          </w:p>
          <w:p w:rsidR="002A0279" w:rsidRPr="002A0279" w:rsidRDefault="002A0279" w:rsidP="00195F40">
            <w:pPr>
              <w:spacing w:line="240" w:lineRule="auto"/>
              <w:rPr>
                <w:noProof/>
                <w:sz w:val="20"/>
                <w:lang w:val="lv-LV"/>
              </w:rPr>
            </w:pPr>
            <w:r w:rsidRPr="002A0279">
              <w:rPr>
                <w:noProof/>
                <w:sz w:val="20"/>
                <w:lang w:val="lv-LV"/>
              </w:rPr>
              <w:t xml:space="preserve">Saskaņā ar Ekvadoras Republikas konstitūciju Ekvadora patur tiesības iedibināt pasākumus, ar kuriem nozarēs, kuras darbojas un vadās pēc sociālās ekonomikas modeļa, </w:t>
            </w:r>
            <w:r w:rsidR="00195F40" w:rsidRPr="002A0279">
              <w:rPr>
                <w:noProof/>
                <w:sz w:val="20"/>
                <w:lang w:val="lv-LV"/>
              </w:rPr>
              <w:t>ie</w:t>
            </w:r>
            <w:r w:rsidR="00195F40">
              <w:rPr>
                <w:noProof/>
                <w:sz w:val="20"/>
                <w:lang w:val="lv-LV"/>
              </w:rPr>
              <w:t>tver</w:t>
            </w:r>
            <w:r w:rsidR="00195F40" w:rsidRPr="002A0279">
              <w:rPr>
                <w:noProof/>
                <w:sz w:val="20"/>
                <w:lang w:val="lv-LV"/>
              </w:rPr>
              <w:t xml:space="preserve">ot </w:t>
            </w:r>
            <w:r w:rsidRPr="002A0279">
              <w:rPr>
                <w:noProof/>
                <w:sz w:val="20"/>
                <w:lang w:val="lv-LV"/>
              </w:rPr>
              <w:t xml:space="preserve">kooperatīvu, asociāciju un kopienu nozares, tiek piešķirts preferenciāls un diferencēts režīms. </w:t>
            </w:r>
          </w:p>
          <w:p w:rsidR="002A0279" w:rsidRPr="002A0279" w:rsidRDefault="002A0279" w:rsidP="002A0279">
            <w:pPr>
              <w:tabs>
                <w:tab w:val="left" w:pos="0"/>
              </w:tabs>
              <w:suppressAutoHyphens/>
              <w:spacing w:line="240" w:lineRule="auto"/>
              <w:rPr>
                <w:noProof/>
                <w:spacing w:val="-2"/>
                <w:sz w:val="20"/>
                <w:lang w:val="lv-LV"/>
              </w:rPr>
            </w:pPr>
            <w:r w:rsidRPr="002A0279">
              <w:rPr>
                <w:noProof/>
                <w:spacing w:val="-2"/>
                <w:sz w:val="20"/>
                <w:lang w:val="lv-LV"/>
              </w:rPr>
              <w:t>Nodokļu režīmi</w:t>
            </w:r>
          </w:p>
          <w:p w:rsidR="002A0279" w:rsidRPr="002A0279" w:rsidRDefault="002A0279" w:rsidP="002A0279">
            <w:pPr>
              <w:spacing w:line="240" w:lineRule="auto"/>
              <w:rPr>
                <w:noProof/>
                <w:sz w:val="20"/>
                <w:lang w:val="lv-LV"/>
              </w:rPr>
            </w:pPr>
            <w:r w:rsidRPr="002A0279">
              <w:rPr>
                <w:noProof/>
                <w:sz w:val="20"/>
                <w:lang w:val="lv-LV"/>
              </w:rPr>
              <w:t>Ekvadorā uz visu veidu pārvedumiem uz ārvalstīm attiecas valūtas aizplūdes nodoklis, un uzskata, ka tas pilnībā atbilst 296. panta noteikumiem.</w:t>
            </w:r>
          </w:p>
          <w:p w:rsidR="002A0279" w:rsidRPr="002A0279" w:rsidRDefault="002A0279" w:rsidP="002A0279">
            <w:pPr>
              <w:tabs>
                <w:tab w:val="left" w:pos="369"/>
              </w:tabs>
              <w:spacing w:line="240" w:lineRule="auto"/>
              <w:rPr>
                <w:noProof/>
                <w:spacing w:val="-2"/>
                <w:sz w:val="20"/>
                <w:lang w:val="lv-LV"/>
              </w:rPr>
            </w:pPr>
            <w:r w:rsidRPr="002A0279">
              <w:rPr>
                <w:noProof/>
                <w:spacing w:val="-2"/>
                <w:sz w:val="20"/>
                <w:lang w:val="lv-LV"/>
              </w:rPr>
              <w:t>Kultūras mantojums un dabas mantojums</w:t>
            </w:r>
          </w:p>
          <w:p w:rsidR="002A0279" w:rsidRPr="002A0279" w:rsidRDefault="002A0279" w:rsidP="002A0279">
            <w:pPr>
              <w:autoSpaceDE w:val="0"/>
              <w:autoSpaceDN w:val="0"/>
              <w:adjustRightInd w:val="0"/>
              <w:spacing w:line="240" w:lineRule="auto"/>
              <w:rPr>
                <w:noProof/>
                <w:spacing w:val="-2"/>
                <w:sz w:val="20"/>
                <w:lang w:val="lv-LV"/>
              </w:rPr>
            </w:pPr>
            <w:r w:rsidRPr="002A0279">
              <w:rPr>
                <w:noProof/>
                <w:spacing w:val="-2"/>
                <w:sz w:val="20"/>
                <w:lang w:val="lv-LV"/>
              </w:rPr>
              <w:t>Ekvadora patur tiesības pieņemt vai turpināt piemērot pasākumus, ar ko vietējām kopienām piešķir tiesības vai preferences nolūkā atbalstīt, sekmēt, veicināt un attīstīt nemateriālā kultūras mantojuma izpausmes. Līdzīgi tā patur tiesības pieņemt vai turpināt piemērot pasākumus, kas piešķir tiesības vai priekšrocības vietējām kopienām attiecībā uz Ekvadoras dabas mantojuma aizsardzību, saglabāšanu, atjaunošanu un reklamēšanu – tas nozīmē visas vērtīgās fizikālās, bioloģiskās un ģeoloģiskās īpašības no vides, zinātnes, kultūras un ainavas viedokļa, tostarp aizsargājamo zonu un jutīgo un apdraudēto ekosistēmu valsts sistēmu.</w:t>
            </w:r>
          </w:p>
          <w:p w:rsidR="002A0279" w:rsidRPr="002A0279" w:rsidRDefault="002A0279" w:rsidP="002A0279">
            <w:pPr>
              <w:tabs>
                <w:tab w:val="left" w:pos="369"/>
              </w:tabs>
              <w:spacing w:line="240" w:lineRule="auto"/>
              <w:rPr>
                <w:noProof/>
                <w:spacing w:val="-2"/>
                <w:sz w:val="20"/>
                <w:lang w:val="lv-LV"/>
              </w:rPr>
            </w:pPr>
            <w:r w:rsidRPr="002A0279">
              <w:rPr>
                <w:noProof/>
                <w:spacing w:val="-2"/>
                <w:sz w:val="20"/>
                <w:lang w:val="lv-LV"/>
              </w:rPr>
              <w:t>Izdevējdarbība</w:t>
            </w:r>
          </w:p>
          <w:p w:rsidR="002A0279" w:rsidRPr="002A0279" w:rsidRDefault="002A0279" w:rsidP="002A0279">
            <w:pPr>
              <w:tabs>
                <w:tab w:val="left" w:pos="369"/>
              </w:tabs>
              <w:spacing w:line="240" w:lineRule="auto"/>
              <w:rPr>
                <w:noProof/>
                <w:spacing w:val="-2"/>
                <w:sz w:val="20"/>
                <w:lang w:val="lv-LV"/>
              </w:rPr>
            </w:pPr>
            <w:r w:rsidRPr="002A0279">
              <w:rPr>
                <w:noProof/>
                <w:spacing w:val="-2"/>
                <w:sz w:val="20"/>
                <w:lang w:val="lv-LV"/>
              </w:rPr>
              <w:t>Ekvadora patur tiesības pieņemt vai turpināt piemērot pasākumus, ar ko ES Puses fiziskām vai juridiskām personām tiek piešķirts tāds pats režīms, kādu piešķir Ekvadoras fiziskām vai juridiskām personām Ekvadoras izdevējdarbības nozarē.</w:t>
            </w:r>
          </w:p>
        </w:tc>
      </w:tr>
      <w:tr w:rsidR="00877CD9" w:rsidRPr="004A38D1" w:rsidTr="002A0279">
        <w:tc>
          <w:tcPr>
            <w:tcW w:w="3544" w:type="dxa"/>
          </w:tcPr>
          <w:p w:rsidR="00877CD9" w:rsidRPr="002A0279" w:rsidRDefault="00877CD9" w:rsidP="002A0279">
            <w:pPr>
              <w:spacing w:line="240" w:lineRule="auto"/>
              <w:rPr>
                <w:noProof/>
                <w:sz w:val="20"/>
                <w:lang w:val="lv-LV"/>
              </w:rPr>
            </w:pPr>
            <w:r w:rsidRPr="002A0279">
              <w:rPr>
                <w:noProof/>
                <w:spacing w:val="-2"/>
                <w:sz w:val="20"/>
                <w:lang w:val="lv-LV"/>
              </w:rPr>
              <w:t>1. LAUKSAIMNIECĪBA, LOPKOPĪBA, MEDNIECĪBA UN MEŽSAIMNIECĪBA</w:t>
            </w:r>
          </w:p>
        </w:tc>
        <w:tc>
          <w:tcPr>
            <w:tcW w:w="10773" w:type="dxa"/>
          </w:tcPr>
          <w:p w:rsidR="00877CD9" w:rsidRPr="002A0279" w:rsidRDefault="00877CD9" w:rsidP="002A0279">
            <w:pPr>
              <w:spacing w:line="240" w:lineRule="auto"/>
              <w:rPr>
                <w:noProof/>
                <w:spacing w:val="-2"/>
                <w:sz w:val="20"/>
                <w:lang w:val="lv-LV"/>
              </w:rPr>
            </w:pPr>
          </w:p>
        </w:tc>
      </w:tr>
      <w:tr w:rsidR="00877CD9" w:rsidTr="002A0279">
        <w:tc>
          <w:tcPr>
            <w:tcW w:w="3544" w:type="dxa"/>
          </w:tcPr>
          <w:p w:rsidR="00877CD9" w:rsidRPr="002A0279" w:rsidRDefault="00877CD9" w:rsidP="002A0279">
            <w:pPr>
              <w:spacing w:line="240" w:lineRule="auto"/>
              <w:ind w:left="164" w:hanging="164"/>
              <w:rPr>
                <w:noProof/>
                <w:sz w:val="20"/>
                <w:lang w:val="lv-LV"/>
              </w:rPr>
            </w:pPr>
            <w:r w:rsidRPr="002A0279">
              <w:rPr>
                <w:noProof/>
                <w:sz w:val="20"/>
                <w:lang w:val="lv-LV"/>
              </w:rPr>
              <w:t>A. Lauksaimniecība, medniecība</w:t>
            </w:r>
          </w:p>
          <w:p w:rsidR="00877CD9" w:rsidRPr="002A0279" w:rsidRDefault="00877CD9" w:rsidP="002A0279">
            <w:pPr>
              <w:spacing w:line="240" w:lineRule="auto"/>
              <w:rPr>
                <w:noProof/>
                <w:sz w:val="20"/>
                <w:lang w:val="lv-LV"/>
              </w:rPr>
            </w:pPr>
            <w:r w:rsidRPr="002A0279">
              <w:rPr>
                <w:noProof/>
                <w:sz w:val="20"/>
                <w:lang w:val="lv-LV"/>
              </w:rPr>
              <w:t>(</w:t>
            </w:r>
            <w:r w:rsidRPr="002A0279">
              <w:rPr>
                <w:i/>
                <w:noProof/>
                <w:sz w:val="20"/>
                <w:lang w:val="lv-LV"/>
              </w:rPr>
              <w:t>ISIC rev</w:t>
            </w:r>
            <w:r w:rsidRPr="002A0279">
              <w:rPr>
                <w:noProof/>
                <w:sz w:val="20"/>
                <w:lang w:val="lv-LV"/>
              </w:rPr>
              <w:t>. 3.1: 011, 012, 013, 014, 015), izņemot padomdevēju un konsultatīvos pakalpojumus</w:t>
            </w:r>
            <w:r w:rsidR="00842CB9" w:rsidRPr="00F42B11">
              <w:rPr>
                <w:b/>
                <w:bCs/>
                <w:noProof/>
                <w:sz w:val="20"/>
                <w:vertAlign w:val="superscript"/>
                <w:lang w:val="lv-LV"/>
              </w:rPr>
              <w:t>1</w:t>
            </w:r>
          </w:p>
        </w:tc>
        <w:tc>
          <w:tcPr>
            <w:tcW w:w="10773" w:type="dxa"/>
          </w:tcPr>
          <w:p w:rsidR="004A38D1" w:rsidRDefault="00877CD9" w:rsidP="002A0279">
            <w:pPr>
              <w:spacing w:line="240" w:lineRule="auto"/>
            </w:pPr>
            <w:r w:rsidRPr="002A0279">
              <w:rPr>
                <w:noProof/>
                <w:spacing w:val="-2"/>
                <w:sz w:val="20"/>
              </w:rPr>
              <w:t>TP: nav</w:t>
            </w:r>
            <w:r w:rsidR="00842CB9" w:rsidRPr="002A0279">
              <w:rPr>
                <w:b/>
                <w:bCs/>
                <w:noProof/>
                <w:sz w:val="20"/>
                <w:vertAlign w:val="superscript"/>
                <w:lang w:val="lv-LV"/>
              </w:rPr>
              <w:t>2</w:t>
            </w:r>
            <w:r w:rsidR="004A38D1" w:rsidRPr="004A38D1">
              <w:t xml:space="preserve"> </w:t>
            </w:r>
          </w:p>
          <w:p w:rsidR="00877CD9" w:rsidRPr="002A0279" w:rsidRDefault="00877CD9" w:rsidP="002A0279">
            <w:pPr>
              <w:spacing w:line="240" w:lineRule="auto"/>
              <w:rPr>
                <w:noProof/>
                <w:spacing w:val="-2"/>
                <w:sz w:val="20"/>
                <w:highlight w:val="yellow"/>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ind w:left="164" w:hanging="164"/>
              <w:rPr>
                <w:noProof/>
                <w:sz w:val="20"/>
              </w:rPr>
            </w:pPr>
            <w:r w:rsidRPr="002A0279">
              <w:rPr>
                <w:noProof/>
                <w:sz w:val="20"/>
              </w:rPr>
              <w:t>B. Mežsaimniecība un mežizstrāde</w:t>
            </w:r>
          </w:p>
          <w:p w:rsidR="00877CD9" w:rsidRPr="002A0279" w:rsidRDefault="00877CD9" w:rsidP="002A0279">
            <w:pPr>
              <w:spacing w:line="240" w:lineRule="auto"/>
              <w:rPr>
                <w:noProof/>
                <w:sz w:val="20"/>
              </w:rPr>
            </w:pPr>
            <w:r w:rsidRPr="002A0279">
              <w:rPr>
                <w:noProof/>
                <w:sz w:val="20"/>
              </w:rPr>
              <w:t>(</w:t>
            </w:r>
            <w:r w:rsidRPr="002A0279">
              <w:rPr>
                <w:i/>
                <w:noProof/>
                <w:sz w:val="20"/>
              </w:rPr>
              <w:t>ISIC rev</w:t>
            </w:r>
            <w:r w:rsidRPr="002A0279">
              <w:rPr>
                <w:noProof/>
                <w:sz w:val="20"/>
              </w:rPr>
              <w:t>.3.1: 020), izņemot padomdevēju un konsultatīvos pakalpojumus</w:t>
            </w:r>
          </w:p>
        </w:tc>
        <w:tc>
          <w:tcPr>
            <w:tcW w:w="10773" w:type="dxa"/>
          </w:tcPr>
          <w:p w:rsidR="00877CD9" w:rsidRPr="002A0279" w:rsidRDefault="00877CD9" w:rsidP="002A0279">
            <w:pPr>
              <w:autoSpaceDE w:val="0"/>
              <w:autoSpaceDN w:val="0"/>
              <w:adjustRightInd w:val="0"/>
              <w:spacing w:line="240" w:lineRule="auto"/>
              <w:rPr>
                <w:noProof/>
                <w:spacing w:val="-2"/>
                <w:sz w:val="20"/>
              </w:rPr>
            </w:pPr>
            <w:r w:rsidRPr="002A0279">
              <w:rPr>
                <w:noProof/>
                <w:spacing w:val="-2"/>
                <w:sz w:val="20"/>
              </w:rPr>
              <w:t xml:space="preserve">TP: </w:t>
            </w:r>
            <w:r w:rsidRPr="002A0279">
              <w:rPr>
                <w:noProof/>
                <w:sz w:val="20"/>
              </w:rPr>
              <w:t>nav, izņemot attiecībā uz uzņēmumu skaitu, kopējo darbību skaitu un kopējo produkcijas daudzumu.</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RPr="004A38D1" w:rsidTr="002A0279">
        <w:tc>
          <w:tcPr>
            <w:tcW w:w="3544" w:type="dxa"/>
          </w:tcPr>
          <w:p w:rsidR="00877CD9" w:rsidRPr="002A0279" w:rsidRDefault="00877CD9" w:rsidP="002A0279">
            <w:pPr>
              <w:pageBreakBefore/>
              <w:spacing w:line="240" w:lineRule="auto"/>
              <w:rPr>
                <w:caps/>
                <w:noProof/>
                <w:sz w:val="20"/>
              </w:rPr>
            </w:pPr>
            <w:r w:rsidRPr="002A0279">
              <w:rPr>
                <w:caps/>
                <w:noProof/>
                <w:sz w:val="20"/>
              </w:rPr>
              <w:lastRenderedPageBreak/>
              <w:t xml:space="preserve">2. Zvejniecība un akvakultūra </w:t>
            </w:r>
          </w:p>
          <w:p w:rsidR="00877CD9" w:rsidRPr="002A0279" w:rsidRDefault="00877CD9" w:rsidP="002A0279">
            <w:pPr>
              <w:spacing w:line="240" w:lineRule="auto"/>
              <w:rPr>
                <w:noProof/>
                <w:sz w:val="20"/>
              </w:rPr>
            </w:pPr>
            <w:r w:rsidRPr="002A0279">
              <w:rPr>
                <w:noProof/>
                <w:sz w:val="20"/>
              </w:rPr>
              <w:t>(</w:t>
            </w:r>
            <w:r w:rsidRPr="002A0279">
              <w:rPr>
                <w:i/>
                <w:noProof/>
                <w:sz w:val="20"/>
              </w:rPr>
              <w:t>ISIC rev</w:t>
            </w:r>
            <w:r w:rsidRPr="002A0279">
              <w:rPr>
                <w:noProof/>
                <w:sz w:val="20"/>
              </w:rPr>
              <w:t>.3.1: 0501, 0502), izņemot padomdevēju un konsultatīvos pakalpojumus</w:t>
            </w:r>
          </w:p>
        </w:tc>
        <w:tc>
          <w:tcPr>
            <w:tcW w:w="10773" w:type="dxa"/>
          </w:tcPr>
          <w:p w:rsidR="00877CD9" w:rsidRPr="002A0279" w:rsidRDefault="00877CD9" w:rsidP="002A0279">
            <w:pPr>
              <w:spacing w:line="240" w:lineRule="auto"/>
              <w:rPr>
                <w:noProof/>
                <w:spacing w:val="-2"/>
                <w:sz w:val="20"/>
                <w:lang w:val="sv-SE"/>
              </w:rPr>
            </w:pPr>
            <w:r w:rsidRPr="002A0279">
              <w:rPr>
                <w:noProof/>
                <w:spacing w:val="-2"/>
                <w:sz w:val="20"/>
                <w:lang w:val="sv-SE"/>
              </w:rPr>
              <w:t>TP: nav</w:t>
            </w:r>
          </w:p>
          <w:p w:rsidR="00877CD9" w:rsidRPr="002A0279" w:rsidRDefault="00877CD9" w:rsidP="002A0279">
            <w:pPr>
              <w:spacing w:line="240" w:lineRule="auto"/>
              <w:rPr>
                <w:noProof/>
                <w:spacing w:val="-2"/>
                <w:sz w:val="20"/>
                <w:lang w:val="sv-SE"/>
              </w:rPr>
            </w:pPr>
            <w:r w:rsidRPr="002A0279">
              <w:rPr>
                <w:noProof/>
                <w:spacing w:val="-2"/>
                <w:sz w:val="20"/>
                <w:lang w:val="sv-SE"/>
              </w:rPr>
              <w:t>VR: nav, izņemot:</w:t>
            </w:r>
          </w:p>
          <w:p w:rsidR="00877CD9" w:rsidRPr="002A0279" w:rsidRDefault="00877CD9" w:rsidP="002A0279">
            <w:pPr>
              <w:spacing w:line="240" w:lineRule="auto"/>
              <w:rPr>
                <w:noProof/>
                <w:spacing w:val="-2"/>
                <w:sz w:val="20"/>
                <w:lang w:val="sv-SE"/>
              </w:rPr>
            </w:pPr>
            <w:r w:rsidRPr="002A0279">
              <w:rPr>
                <w:noProof/>
                <w:spacing w:val="-2"/>
                <w:sz w:val="20"/>
                <w:lang w:val="sv-SE"/>
              </w:rPr>
              <w:t>mazapjoma zveja, kas attiecas vienīgi uz Ekvadoras zvejniekiem.</w:t>
            </w:r>
          </w:p>
          <w:p w:rsidR="00877CD9" w:rsidRPr="002A0279" w:rsidRDefault="00877CD9" w:rsidP="002A0279">
            <w:pPr>
              <w:spacing w:line="240" w:lineRule="auto"/>
              <w:rPr>
                <w:noProof/>
                <w:spacing w:val="-2"/>
                <w:sz w:val="20"/>
                <w:lang w:val="sv-SE"/>
              </w:rPr>
            </w:pPr>
            <w:r w:rsidRPr="002A0279">
              <w:rPr>
                <w:noProof/>
                <w:spacing w:val="-2"/>
                <w:sz w:val="20"/>
                <w:lang w:val="sv-SE"/>
              </w:rPr>
              <w:t xml:space="preserve">Zvejas kuģi drīkst par apkalpes locekļiem algot ārvalstniekus vienīgi tad, ja zvejas kuģi uz noteiktu laika posmu ir saņēmuši attiecīgu atļauju no attiecīgās valsts iestādes. </w:t>
            </w:r>
          </w:p>
          <w:p w:rsidR="00877CD9" w:rsidRPr="002A0279" w:rsidRDefault="00877CD9" w:rsidP="002A0279">
            <w:pPr>
              <w:spacing w:line="240" w:lineRule="auto"/>
              <w:ind w:left="34" w:hanging="34"/>
              <w:rPr>
                <w:noProof/>
                <w:spacing w:val="-2"/>
                <w:sz w:val="20"/>
                <w:lang w:val="sv-SE"/>
              </w:rPr>
            </w:pPr>
            <w:r w:rsidRPr="002A0279">
              <w:rPr>
                <w:noProof/>
                <w:spacing w:val="-2"/>
                <w:sz w:val="20"/>
                <w:lang w:val="sv-SE"/>
              </w:rPr>
              <w:t>Iekšzemes jūras satiksme ir atļauta parasti tikai Ekvadoras kuģiem; ārvalstu kuģi iekšzemes ūdensceļus bez iepriekšējas atļaujas izmantot nedrīkst.</w:t>
            </w:r>
          </w:p>
          <w:p w:rsidR="00877CD9" w:rsidRPr="002A0279" w:rsidRDefault="00877CD9" w:rsidP="002A0279">
            <w:pPr>
              <w:spacing w:line="240" w:lineRule="auto"/>
              <w:rPr>
                <w:noProof/>
                <w:spacing w:val="-2"/>
                <w:sz w:val="20"/>
                <w:lang w:val="sv-SE"/>
              </w:rPr>
            </w:pPr>
            <w:r w:rsidRPr="002A0279">
              <w:rPr>
                <w:noProof/>
                <w:spacing w:val="-2"/>
                <w:sz w:val="20"/>
                <w:lang w:val="sv-SE"/>
              </w:rPr>
              <w:t xml:space="preserve">Garneļu zvejas kuģi un zivju pārstrādes kuģi, kas kuģo ar ārvalstu karogu, drīkst ienākt valsts ostās tikai tad, ja remontdarbu veikšanai tiem nepieciešami ostas pakalpojumi, vai ja ir neplānota iebraukšana dokā. </w:t>
            </w:r>
          </w:p>
          <w:p w:rsidR="00877CD9" w:rsidRPr="002A0279" w:rsidRDefault="00877CD9" w:rsidP="002A0279">
            <w:pPr>
              <w:spacing w:line="240" w:lineRule="auto"/>
              <w:rPr>
                <w:noProof/>
                <w:spacing w:val="-2"/>
                <w:sz w:val="20"/>
                <w:lang w:val="sv-SE"/>
              </w:rPr>
            </w:pPr>
            <w:r w:rsidRPr="002A0279">
              <w:rPr>
                <w:noProof/>
                <w:spacing w:val="-2"/>
                <w:sz w:val="20"/>
                <w:lang w:val="sv-SE"/>
              </w:rPr>
              <w:t>Ārvalstu investīcijām kāpuru audzētavās un akvakultūras pētniecības centros nepieciešama kompetentās publiskās iestādes atļauja.</w:t>
            </w:r>
          </w:p>
        </w:tc>
      </w:tr>
      <w:tr w:rsidR="00877CD9" w:rsidRPr="004A38D1" w:rsidTr="002A0279">
        <w:tc>
          <w:tcPr>
            <w:tcW w:w="3544" w:type="dxa"/>
          </w:tcPr>
          <w:p w:rsidR="00877CD9" w:rsidRPr="002A0279" w:rsidRDefault="00877CD9" w:rsidP="002A0279">
            <w:pPr>
              <w:spacing w:line="240" w:lineRule="auto"/>
              <w:rPr>
                <w:noProof/>
                <w:sz w:val="20"/>
                <w:lang w:val="sv-SE"/>
              </w:rPr>
            </w:pPr>
            <w:r w:rsidRPr="002A0279">
              <w:rPr>
                <w:caps/>
                <w:noProof/>
                <w:sz w:val="20"/>
                <w:lang w:val="sv-SE"/>
              </w:rPr>
              <w:t xml:space="preserve">3. Ieguves rūpniecība un karjeru izstrāde </w:t>
            </w:r>
          </w:p>
        </w:tc>
        <w:tc>
          <w:tcPr>
            <w:tcW w:w="10773" w:type="dxa"/>
          </w:tcPr>
          <w:p w:rsidR="00877CD9" w:rsidRPr="002A0279" w:rsidRDefault="00877CD9" w:rsidP="002A0279">
            <w:pPr>
              <w:spacing w:line="240" w:lineRule="auto"/>
              <w:rPr>
                <w:noProof/>
                <w:spacing w:val="-2"/>
                <w:sz w:val="20"/>
                <w:lang w:val="sv-SE"/>
              </w:rPr>
            </w:pP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A) Ogļu un brūnogļu ieguve; kūdras ieguve</w:t>
            </w:r>
          </w:p>
          <w:p w:rsidR="00877CD9" w:rsidRPr="002A0279" w:rsidRDefault="00877CD9" w:rsidP="002A0279">
            <w:pPr>
              <w:spacing w:line="240" w:lineRule="auto"/>
              <w:rPr>
                <w:noProof/>
                <w:sz w:val="20"/>
              </w:rPr>
            </w:pPr>
            <w:r w:rsidRPr="002A0279">
              <w:rPr>
                <w:noProof/>
                <w:sz w:val="20"/>
              </w:rPr>
              <w:t>(</w:t>
            </w:r>
            <w:r w:rsidRPr="002A0279">
              <w:rPr>
                <w:i/>
                <w:noProof/>
                <w:sz w:val="20"/>
              </w:rPr>
              <w:t>ISIC rev</w:t>
            </w:r>
            <w:r w:rsidRPr="002A0279">
              <w:rPr>
                <w:noProof/>
                <w:sz w:val="20"/>
              </w:rPr>
              <w:t>. 3.1: 10)</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B) Jēlnaftas un dabasgāzes ieguve (</w:t>
            </w:r>
            <w:r w:rsidRPr="002A0279">
              <w:rPr>
                <w:i/>
                <w:noProof/>
                <w:sz w:val="20"/>
              </w:rPr>
              <w:t>ISIC rev</w:t>
            </w:r>
            <w:r w:rsidRPr="002A0279">
              <w:rPr>
                <w:noProof/>
                <w:sz w:val="20"/>
              </w:rPr>
              <w:t>. 3.1: 1110)</w:t>
            </w:r>
          </w:p>
          <w:p w:rsidR="00877CD9" w:rsidRPr="002A0279" w:rsidRDefault="00877CD9" w:rsidP="002A0279">
            <w:pPr>
              <w:spacing w:line="240" w:lineRule="auto"/>
              <w:rPr>
                <w:noProof/>
                <w:sz w:val="20"/>
              </w:rPr>
            </w:pPr>
            <w:r w:rsidRPr="002A0279">
              <w:rPr>
                <w:noProof/>
                <w:sz w:val="18"/>
              </w:rPr>
              <w:t xml:space="preserve">Neietver ar naftas un gāzes ieguves rūpniecību saistītos pakalpojumus, kas tiek sniegti par atlīdzību vai uz līguma pamata. </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saistību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C) Metāla rūdu ieguve (</w:t>
            </w:r>
            <w:r w:rsidRPr="002A0279">
              <w:rPr>
                <w:i/>
                <w:noProof/>
                <w:sz w:val="20"/>
              </w:rPr>
              <w:t>ISIC rev</w:t>
            </w:r>
            <w:r w:rsidRPr="002A0279">
              <w:rPr>
                <w:noProof/>
                <w:sz w:val="20"/>
              </w:rPr>
              <w:t>. 3.1: 13)</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D) Pārējā ieguves rūpniecība un karjeru izstrāde (</w:t>
            </w:r>
            <w:r w:rsidRPr="002A0279">
              <w:rPr>
                <w:i/>
                <w:noProof/>
                <w:sz w:val="20"/>
              </w:rPr>
              <w:t>ISIC rev</w:t>
            </w:r>
            <w:r w:rsidRPr="002A0279">
              <w:rPr>
                <w:noProof/>
                <w:sz w:val="20"/>
              </w:rPr>
              <w:t xml:space="preserve"> 3.1: 14)</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 xml:space="preserve">F) Koksnes, koka un korķa izstrādājumu ražošana, izņemot </w:t>
            </w:r>
            <w:r w:rsidRPr="002A0279">
              <w:rPr>
                <w:noProof/>
                <w:sz w:val="20"/>
              </w:rPr>
              <w:br/>
              <w:t>mēbeles; salmu un pīto izstrādājumu ražošana (</w:t>
            </w:r>
            <w:r w:rsidRPr="002A0279">
              <w:rPr>
                <w:i/>
                <w:noProof/>
                <w:sz w:val="20"/>
              </w:rPr>
              <w:t>ISIC rev</w:t>
            </w:r>
            <w:r w:rsidRPr="002A0279">
              <w:rPr>
                <w:noProof/>
                <w:sz w:val="20"/>
              </w:rPr>
              <w:t xml:space="preserve"> 3.1: 20)</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I) Apdedzināšanas krāsns izstrādājumu ražošana (</w:t>
            </w:r>
            <w:r w:rsidRPr="002A0279">
              <w:rPr>
                <w:i/>
                <w:noProof/>
                <w:sz w:val="20"/>
              </w:rPr>
              <w:t>ISIC rev</w:t>
            </w:r>
            <w:r w:rsidRPr="002A0279">
              <w:rPr>
                <w:noProof/>
                <w:sz w:val="20"/>
              </w:rPr>
              <w:t xml:space="preserve"> 3.1: 231)</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ageBreakBefore/>
              <w:spacing w:line="240" w:lineRule="auto"/>
              <w:rPr>
                <w:noProof/>
                <w:sz w:val="20"/>
              </w:rPr>
            </w:pPr>
            <w:r w:rsidRPr="002A0279">
              <w:rPr>
                <w:noProof/>
                <w:sz w:val="20"/>
              </w:rPr>
              <w:lastRenderedPageBreak/>
              <w:t>U) Otrreizējā pārstrāde (</w:t>
            </w:r>
            <w:r w:rsidRPr="002A0279">
              <w:rPr>
                <w:i/>
                <w:noProof/>
                <w:sz w:val="20"/>
              </w:rPr>
              <w:t>ISIC rev</w:t>
            </w:r>
            <w:r w:rsidRPr="002A0279">
              <w:rPr>
                <w:noProof/>
                <w:sz w:val="20"/>
              </w:rPr>
              <w:t xml:space="preserve"> 3.1: 37)</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caps/>
                <w:noProof/>
                <w:sz w:val="20"/>
              </w:rPr>
              <w:t>4. Ražošana</w:t>
            </w:r>
          </w:p>
        </w:tc>
        <w:tc>
          <w:tcPr>
            <w:tcW w:w="10773" w:type="dxa"/>
          </w:tcPr>
          <w:p w:rsidR="00877CD9" w:rsidRPr="002A0279" w:rsidRDefault="00877CD9" w:rsidP="002A0279">
            <w:pPr>
              <w:spacing w:line="240" w:lineRule="auto"/>
              <w:rPr>
                <w:noProof/>
                <w:spacing w:val="-2"/>
                <w:sz w:val="20"/>
              </w:rPr>
            </w:pP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A. Pārtikas produktu un dzērienu ražošana (</w:t>
            </w:r>
            <w:r w:rsidRPr="002A0279">
              <w:rPr>
                <w:i/>
                <w:noProof/>
                <w:sz w:val="20"/>
              </w:rPr>
              <w:t>ISIC rev</w:t>
            </w:r>
            <w:r w:rsidRPr="002A0279">
              <w:rPr>
                <w:noProof/>
                <w:sz w:val="20"/>
              </w:rPr>
              <w:t xml:space="preserve"> 3.1: 15)</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B) Tabakas izstrādājumu ražošana (</w:t>
            </w:r>
            <w:r w:rsidRPr="002A0279">
              <w:rPr>
                <w:i/>
                <w:noProof/>
                <w:sz w:val="20"/>
              </w:rPr>
              <w:t>ISIC rev</w:t>
            </w:r>
            <w:r w:rsidRPr="002A0279">
              <w:rPr>
                <w:noProof/>
                <w:sz w:val="20"/>
              </w:rPr>
              <w:t xml:space="preserve"> 3.1: 16)</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C) Tekstilizstrādājumu ražošana (</w:t>
            </w:r>
            <w:r w:rsidRPr="002A0279">
              <w:rPr>
                <w:i/>
                <w:noProof/>
                <w:sz w:val="20"/>
              </w:rPr>
              <w:t>ISIC rev</w:t>
            </w:r>
            <w:r w:rsidRPr="002A0279">
              <w:rPr>
                <w:noProof/>
                <w:sz w:val="20"/>
              </w:rPr>
              <w:t xml:space="preserve"> 3.1: 17)</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D. Apģērbu ražošana; kažokādu apstrāde un krāsošana (</w:t>
            </w:r>
            <w:r w:rsidRPr="002A0279">
              <w:rPr>
                <w:i/>
                <w:noProof/>
                <w:sz w:val="20"/>
              </w:rPr>
              <w:t>ISIC rev</w:t>
            </w:r>
            <w:r w:rsidRPr="002A0279">
              <w:rPr>
                <w:noProof/>
                <w:sz w:val="20"/>
              </w:rPr>
              <w:t xml:space="preserve"> 3.1: 18)</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E. Ādas miecēšana un apstrāde; ceļojuma piederumu, somu, zirglietu, iejūga piederumu un apavu ražošana (</w:t>
            </w:r>
            <w:r w:rsidRPr="002A0279">
              <w:rPr>
                <w:i/>
                <w:noProof/>
                <w:sz w:val="20"/>
              </w:rPr>
              <w:t>ISIC rev</w:t>
            </w:r>
            <w:r w:rsidRPr="002A0279">
              <w:rPr>
                <w:noProof/>
                <w:sz w:val="20"/>
              </w:rPr>
              <w:t xml:space="preserve"> 3.1: 19)</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G. Papīra un papīra izstrādājumu ražošana (</w:t>
            </w:r>
            <w:r w:rsidRPr="002A0279">
              <w:rPr>
                <w:i/>
                <w:noProof/>
                <w:sz w:val="20"/>
              </w:rPr>
              <w:t>ISIC rev</w:t>
            </w:r>
            <w:r w:rsidRPr="002A0279">
              <w:rPr>
                <w:noProof/>
                <w:sz w:val="20"/>
              </w:rPr>
              <w:t xml:space="preserve"> 3.1: 21)</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H. Izdevējdarbība, poligrāfija un ierakstu reproducēšana</w:t>
            </w:r>
            <w:r w:rsidR="00842CB9" w:rsidRPr="00F42B11">
              <w:rPr>
                <w:b/>
                <w:bCs/>
                <w:noProof/>
                <w:sz w:val="20"/>
                <w:vertAlign w:val="superscript"/>
              </w:rPr>
              <w:t>3</w:t>
            </w:r>
            <w:r w:rsidRPr="002A0279">
              <w:rPr>
                <w:noProof/>
                <w:sz w:val="20"/>
              </w:rPr>
              <w:t xml:space="preserve"> (</w:t>
            </w:r>
            <w:r w:rsidRPr="002A0279">
              <w:rPr>
                <w:i/>
                <w:noProof/>
                <w:sz w:val="20"/>
              </w:rPr>
              <w:t>ISIC rev</w:t>
            </w:r>
            <w:r w:rsidRPr="002A0279">
              <w:rPr>
                <w:noProof/>
                <w:sz w:val="20"/>
              </w:rPr>
              <w:t xml:space="preserve"> 3.1: 22), izņemot izdevējdarbību un poligrāfiju par atlīdzību vai uz līguma pamata</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J. Naftas pārstrādes produktu ražošana (</w:t>
            </w:r>
            <w:r w:rsidRPr="002A0279">
              <w:rPr>
                <w:i/>
                <w:noProof/>
                <w:sz w:val="20"/>
              </w:rPr>
              <w:t>ISIC rev</w:t>
            </w:r>
            <w:r w:rsidRPr="002A0279">
              <w:rPr>
                <w:noProof/>
                <w:sz w:val="20"/>
              </w:rPr>
              <w:t xml:space="preserve"> 3.1: 232)</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K. Tādu ķīmisko vielu un ķīmisko produktu ražošana, kas nav sprāgstvielas (</w:t>
            </w:r>
            <w:r w:rsidRPr="002A0279">
              <w:rPr>
                <w:i/>
                <w:noProof/>
                <w:sz w:val="20"/>
              </w:rPr>
              <w:t>ISIC rev</w:t>
            </w:r>
            <w:r w:rsidRPr="002A0279">
              <w:rPr>
                <w:noProof/>
                <w:sz w:val="20"/>
              </w:rPr>
              <w:t>. 3.1: 24, izņemot sprāgstvielu ražošanu)</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L. Gumijas un plastmasas izstrādājumu ražošana (</w:t>
            </w:r>
            <w:r w:rsidRPr="002A0279">
              <w:rPr>
                <w:i/>
                <w:noProof/>
                <w:sz w:val="20"/>
              </w:rPr>
              <w:t>ISIC rev</w:t>
            </w:r>
            <w:r w:rsidRPr="002A0279">
              <w:rPr>
                <w:noProof/>
                <w:sz w:val="20"/>
              </w:rPr>
              <w:t xml:space="preserve"> 3.1: 25)</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ageBreakBefore/>
              <w:spacing w:line="240" w:lineRule="auto"/>
              <w:rPr>
                <w:caps/>
                <w:noProof/>
                <w:sz w:val="20"/>
              </w:rPr>
            </w:pPr>
            <w:r w:rsidRPr="002A0279">
              <w:rPr>
                <w:noProof/>
                <w:sz w:val="20"/>
              </w:rPr>
              <w:lastRenderedPageBreak/>
              <w:t>M. Citu nemetālisko minerālu izstrādājumu ražošana (</w:t>
            </w:r>
            <w:r w:rsidRPr="002A0279">
              <w:rPr>
                <w:i/>
                <w:noProof/>
                <w:sz w:val="20"/>
              </w:rPr>
              <w:t>ISIC rev</w:t>
            </w:r>
            <w:r w:rsidRPr="002A0279">
              <w:rPr>
                <w:noProof/>
                <w:sz w:val="20"/>
              </w:rPr>
              <w:t xml:space="preserve"> 3.1: 26)</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N. Parasto metālu ražošana (</w:t>
            </w:r>
            <w:r w:rsidRPr="002A0279">
              <w:rPr>
                <w:i/>
                <w:noProof/>
                <w:sz w:val="20"/>
              </w:rPr>
              <w:t>ISIC rev</w:t>
            </w:r>
            <w:r w:rsidRPr="002A0279">
              <w:rPr>
                <w:noProof/>
                <w:sz w:val="20"/>
              </w:rPr>
              <w:t xml:space="preserve"> 3.1: 27)</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O. Gatavo metālizstrādājumu ražošana, izņemot mehānismu un iekārtu ražošanu (</w:t>
            </w:r>
            <w:r w:rsidRPr="002A0279">
              <w:rPr>
                <w:i/>
                <w:noProof/>
                <w:sz w:val="20"/>
              </w:rPr>
              <w:t>ISIC rev</w:t>
            </w:r>
            <w:r w:rsidRPr="002A0279">
              <w:rPr>
                <w:noProof/>
                <w:sz w:val="20"/>
              </w:rPr>
              <w:t xml:space="preserve"> 3.1: 28)</w:t>
            </w:r>
          </w:p>
        </w:tc>
        <w:tc>
          <w:tcPr>
            <w:tcW w:w="10773" w:type="dxa"/>
          </w:tcPr>
          <w:p w:rsidR="00877CD9" w:rsidRPr="002A0279" w:rsidRDefault="00877CD9" w:rsidP="002A0279">
            <w:pPr>
              <w:spacing w:line="240" w:lineRule="auto"/>
              <w:ind w:left="708" w:hanging="708"/>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P. Mehānismu ražošana</w:t>
            </w:r>
          </w:p>
        </w:tc>
        <w:tc>
          <w:tcPr>
            <w:tcW w:w="10773" w:type="dxa"/>
          </w:tcPr>
          <w:p w:rsidR="00877CD9" w:rsidRPr="002A0279" w:rsidRDefault="00877CD9" w:rsidP="002A0279">
            <w:pPr>
              <w:spacing w:line="240" w:lineRule="auto"/>
              <w:rPr>
                <w:noProof/>
                <w:spacing w:val="-2"/>
                <w:sz w:val="20"/>
              </w:rPr>
            </w:pP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a) Vispārējas nozīmes mehānismu ražošana (</w:t>
            </w:r>
            <w:r w:rsidRPr="002A0279">
              <w:rPr>
                <w:i/>
                <w:noProof/>
                <w:sz w:val="20"/>
              </w:rPr>
              <w:t>ISIC rev</w:t>
            </w:r>
            <w:r w:rsidRPr="002A0279">
              <w:rPr>
                <w:noProof/>
                <w:sz w:val="20"/>
              </w:rPr>
              <w:t xml:space="preserve"> 3.1: 291)</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b) Tādu speciālas nozīmes mehānismu ražošana, kas nav ieroči un munīcija (</w:t>
            </w:r>
            <w:r w:rsidRPr="002A0279">
              <w:rPr>
                <w:i/>
                <w:noProof/>
                <w:sz w:val="20"/>
              </w:rPr>
              <w:t>ISIC rev</w:t>
            </w:r>
            <w:r w:rsidRPr="002A0279">
              <w:rPr>
                <w:noProof/>
                <w:sz w:val="20"/>
              </w:rPr>
              <w:t xml:space="preserve"> 3.1: 2921, 2922, 2923, 2924, 2925, 2926, 2929) </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c) Citur neklasificētu sadzīves iekārtu ražošana (</w:t>
            </w:r>
            <w:r w:rsidRPr="002A0279">
              <w:rPr>
                <w:i/>
                <w:noProof/>
                <w:sz w:val="20"/>
              </w:rPr>
              <w:t>ISIC rev</w:t>
            </w:r>
            <w:r w:rsidRPr="002A0279">
              <w:rPr>
                <w:noProof/>
                <w:sz w:val="20"/>
              </w:rPr>
              <w:t xml:space="preserve"> 3.1: 293)</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d) Biroja, grāmatvedības tehnikas un datoru ražošana (</w:t>
            </w:r>
            <w:r w:rsidRPr="002A0279">
              <w:rPr>
                <w:i/>
                <w:noProof/>
                <w:sz w:val="20"/>
              </w:rPr>
              <w:t>ISIC rev</w:t>
            </w:r>
            <w:r w:rsidRPr="002A0279">
              <w:rPr>
                <w:noProof/>
                <w:sz w:val="20"/>
              </w:rPr>
              <w:t xml:space="preserve"> 3.1: 30)</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e) Citur neklasificētu elektrisko mehānismu un aparātu ražošana (</w:t>
            </w:r>
            <w:r w:rsidRPr="002A0279">
              <w:rPr>
                <w:i/>
                <w:noProof/>
                <w:sz w:val="20"/>
              </w:rPr>
              <w:t>ISIC rev</w:t>
            </w:r>
            <w:r w:rsidRPr="002A0279">
              <w:rPr>
                <w:noProof/>
                <w:sz w:val="20"/>
              </w:rPr>
              <w:t xml:space="preserve"> 3.1: 31)</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f) Radio, televīzijas un sakaru iekārtu un aparatūras ražošana (</w:t>
            </w:r>
            <w:r w:rsidRPr="002A0279">
              <w:rPr>
                <w:i/>
                <w:noProof/>
                <w:sz w:val="20"/>
              </w:rPr>
              <w:t>ISIC rev</w:t>
            </w:r>
            <w:r w:rsidRPr="002A0279">
              <w:rPr>
                <w:noProof/>
                <w:sz w:val="20"/>
              </w:rPr>
              <w:t xml:space="preserve"> 3.1: 32)</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Q. Medicīnisko, precīzijas un optisko instrumentu, pulksteņu ražošana (</w:t>
            </w:r>
            <w:r w:rsidRPr="002A0279">
              <w:rPr>
                <w:i/>
                <w:noProof/>
                <w:sz w:val="20"/>
              </w:rPr>
              <w:t>ISIC rev</w:t>
            </w:r>
            <w:r w:rsidRPr="002A0279">
              <w:rPr>
                <w:noProof/>
                <w:sz w:val="20"/>
              </w:rPr>
              <w:t xml:space="preserve"> 3.1: 33)</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R. Mehānisko transportlīdzekļu, piekabju un puspiekabju ražošana (</w:t>
            </w:r>
            <w:r w:rsidRPr="002A0279">
              <w:rPr>
                <w:i/>
                <w:noProof/>
                <w:sz w:val="20"/>
              </w:rPr>
              <w:t>ISIC rev</w:t>
            </w:r>
            <w:r w:rsidRPr="002A0279">
              <w:rPr>
                <w:noProof/>
                <w:sz w:val="20"/>
              </w:rPr>
              <w:t xml:space="preserve"> 3.1: 34)</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ageBreakBefore/>
              <w:spacing w:line="240" w:lineRule="auto"/>
              <w:rPr>
                <w:caps/>
                <w:noProof/>
                <w:sz w:val="20"/>
              </w:rPr>
            </w:pPr>
            <w:r w:rsidRPr="002A0279">
              <w:rPr>
                <w:noProof/>
                <w:sz w:val="20"/>
              </w:rPr>
              <w:lastRenderedPageBreak/>
              <w:t>S. Citu (nemilitāru) transportlīdzekļu ražošana (</w:t>
            </w:r>
            <w:r w:rsidRPr="002A0279">
              <w:rPr>
                <w:i/>
                <w:noProof/>
                <w:sz w:val="20"/>
              </w:rPr>
              <w:t>ISIC rev</w:t>
            </w:r>
            <w:r w:rsidRPr="002A0279">
              <w:rPr>
                <w:noProof/>
                <w:sz w:val="20"/>
              </w:rPr>
              <w:t xml:space="preserve"> 3.1: 35, izņemot karakuģu, kara lidmašīnu un citu militārai izmantošanai paredzētu transportlīdzekļu ražošanu</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 xml:space="preserve">T. Mēbeļu ražošana; citur neklasificēta ražošana </w:t>
            </w:r>
            <w:r w:rsidRPr="002A0279">
              <w:rPr>
                <w:i/>
                <w:noProof/>
                <w:sz w:val="20"/>
              </w:rPr>
              <w:t>(ISIC rev</w:t>
            </w:r>
            <w:r w:rsidRPr="002A0279">
              <w:rPr>
                <w:noProof/>
                <w:sz w:val="20"/>
              </w:rPr>
              <w:t xml:space="preserve"> 3.1: 361, 369)</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caps/>
                <w:noProof/>
                <w:sz w:val="20"/>
              </w:rPr>
            </w:pPr>
            <w:r w:rsidRPr="002A0279">
              <w:rPr>
                <w:noProof/>
                <w:sz w:val="20"/>
              </w:rPr>
              <w:t>U. Otrreizējā pārstrāde (</w:t>
            </w:r>
            <w:r w:rsidRPr="002A0279">
              <w:rPr>
                <w:i/>
                <w:noProof/>
                <w:sz w:val="20"/>
              </w:rPr>
              <w:t>ISIC rev</w:t>
            </w:r>
            <w:r w:rsidRPr="002A0279">
              <w:rPr>
                <w:noProof/>
                <w:sz w:val="20"/>
              </w:rPr>
              <w:t xml:space="preserve"> 3.1: 37) </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caps/>
                <w:noProof/>
                <w:sz w:val="20"/>
              </w:rPr>
            </w:pPr>
            <w:r w:rsidRPr="002A0279">
              <w:rPr>
                <w:caps/>
                <w:noProof/>
                <w:sz w:val="20"/>
              </w:rPr>
              <w:t>5. ELEKTROENERĢIJAS, GĀZES, TVAIKA UN KARSTĀ ŪDENS RAŽOŠANA, PĀRVADE UN SADALE PAR PAŠU LĪDZEKĻIEM (IZŅEMOT ATOMELEKTROSTACIJU SARAŽOTO ELEKTROENERĢIJU)</w:t>
            </w:r>
          </w:p>
        </w:tc>
        <w:tc>
          <w:tcPr>
            <w:tcW w:w="10773" w:type="dxa"/>
          </w:tcPr>
          <w:p w:rsidR="00877CD9" w:rsidRPr="002A0279" w:rsidRDefault="00877CD9" w:rsidP="002A0279">
            <w:pPr>
              <w:spacing w:line="240" w:lineRule="auto"/>
              <w:rPr>
                <w:noProof/>
                <w:spacing w:val="-2"/>
                <w:sz w:val="20"/>
              </w:rPr>
            </w:pP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 xml:space="preserve">A) Elektroenerģijas ražošana; elektroenerģijas pārvade un sadale par pašu līdzekļiem (daļa no </w:t>
            </w:r>
            <w:r w:rsidRPr="002A0279">
              <w:rPr>
                <w:i/>
                <w:noProof/>
                <w:sz w:val="20"/>
              </w:rPr>
              <w:t>ISIC rev</w:t>
            </w:r>
            <w:r w:rsidRPr="002A0279">
              <w:rPr>
                <w:noProof/>
                <w:sz w:val="20"/>
              </w:rPr>
              <w:t xml:space="preserve"> 3.1: 4010)</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saistību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 xml:space="preserve">B) Gāzveida kurināmā sadale, izmantojot cauruļvadus (daļa no </w:t>
            </w:r>
            <w:r w:rsidRPr="002A0279">
              <w:rPr>
                <w:i/>
                <w:noProof/>
                <w:sz w:val="20"/>
              </w:rPr>
              <w:t>ISIC rev</w:t>
            </w:r>
            <w:r w:rsidRPr="002A0279">
              <w:rPr>
                <w:noProof/>
                <w:sz w:val="20"/>
              </w:rPr>
              <w:t xml:space="preserve"> 3.1: 4020)</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 xml:space="preserve">C) Tvaika un karstā ūdens ražošana; tvaika un karstā ūdens sadale par pašu līdzekļiem (daļa no </w:t>
            </w:r>
            <w:r w:rsidRPr="002A0279">
              <w:rPr>
                <w:i/>
                <w:noProof/>
                <w:sz w:val="20"/>
              </w:rPr>
              <w:t>ISIC rev</w:t>
            </w:r>
            <w:r w:rsidRPr="002A0279">
              <w:rPr>
                <w:noProof/>
                <w:sz w:val="20"/>
              </w:rPr>
              <w:t xml:space="preserve"> 3.1: 4030)</w:t>
            </w:r>
          </w:p>
        </w:tc>
        <w:tc>
          <w:tcPr>
            <w:tcW w:w="10773" w:type="dxa"/>
          </w:tcPr>
          <w:p w:rsidR="00877CD9" w:rsidRPr="002A0279" w:rsidRDefault="00877CD9" w:rsidP="002A0279">
            <w:pPr>
              <w:spacing w:line="240" w:lineRule="auto"/>
              <w:rPr>
                <w:noProof/>
                <w:spacing w:val="-2"/>
                <w:sz w:val="20"/>
              </w:rPr>
            </w:pPr>
            <w:r w:rsidRPr="002A0279">
              <w:rPr>
                <w:noProof/>
                <w:spacing w:val="-2"/>
                <w:sz w:val="20"/>
              </w:rPr>
              <w:t>TP: nav</w:t>
            </w:r>
          </w:p>
          <w:p w:rsidR="00877CD9" w:rsidRPr="002A0279" w:rsidRDefault="00877CD9" w:rsidP="002A0279">
            <w:pPr>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1. DARĪJUMDARBĪBAS PAKALPOJUMI</w:t>
            </w:r>
          </w:p>
        </w:tc>
        <w:tc>
          <w:tcPr>
            <w:tcW w:w="10773" w:type="dxa"/>
          </w:tcPr>
          <w:p w:rsidR="00877CD9" w:rsidRPr="002A0279" w:rsidRDefault="00877CD9" w:rsidP="002A0279">
            <w:pPr>
              <w:keepNext/>
              <w:keepLines/>
              <w:tabs>
                <w:tab w:val="left" w:pos="369"/>
              </w:tabs>
              <w:spacing w:line="240" w:lineRule="auto"/>
              <w:outlineLvl w:val="2"/>
              <w:rPr>
                <w:noProof/>
                <w:spacing w:val="-2"/>
                <w:sz w:val="20"/>
              </w:rPr>
            </w:pPr>
          </w:p>
        </w:tc>
      </w:tr>
      <w:tr w:rsidR="00877CD9" w:rsidRPr="004A38D1"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Profesionālie pakalpojumi</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Lai Ekvadorā varētu sniegt lielāko daļu profesionālo pakalpojumu, nepieciešams, lai valsts kompetentā iestāde apstiprinātu ārvalstīs iegūtu profesionālo kvalifikāciju; lai saņemtu šādu apstiprinājumu, jābūt dzīvesvietai Ekvadorā.</w:t>
            </w:r>
          </w:p>
        </w:tc>
      </w:tr>
      <w:tr w:rsidR="00877CD9" w:rsidTr="002A0279">
        <w:trPr>
          <w:trHeight w:val="1021"/>
        </w:trPr>
        <w:tc>
          <w:tcPr>
            <w:tcW w:w="3544" w:type="dxa"/>
          </w:tcPr>
          <w:p w:rsidR="00877CD9" w:rsidRPr="002A0279" w:rsidRDefault="00877CD9" w:rsidP="00D04112">
            <w:pPr>
              <w:pStyle w:val="num2"/>
              <w:spacing w:after="0"/>
              <w:ind w:left="0" w:firstLine="0"/>
              <w:jc w:val="left"/>
              <w:rPr>
                <w:noProof/>
                <w:sz w:val="20"/>
              </w:rPr>
            </w:pPr>
            <w:r w:rsidRPr="002A0279">
              <w:rPr>
                <w:noProof/>
                <w:sz w:val="20"/>
              </w:rPr>
              <w:t xml:space="preserve">a) Juridiskie pakalpojumi (CPC 861) Tikai konsultāciju pakalpojumi attiecībā uz ārvalstu tiesībām un starptautiskajām tiesībām (izņemot konsultāciju pakalpojumus, juridisko pārstāvību un notāru pakalpojumus </w:t>
            </w:r>
            <w:r w:rsidR="00D04112">
              <w:rPr>
                <w:noProof/>
                <w:sz w:val="20"/>
              </w:rPr>
              <w:t>saskaņā ar</w:t>
            </w:r>
            <w:r w:rsidR="00D04112" w:rsidRPr="002A0279">
              <w:rPr>
                <w:noProof/>
                <w:sz w:val="20"/>
              </w:rPr>
              <w:t xml:space="preserve"> </w:t>
            </w:r>
            <w:r w:rsidRPr="002A0279">
              <w:rPr>
                <w:noProof/>
                <w:sz w:val="20"/>
              </w:rPr>
              <w:t>valsts tiesību aktiem)</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 xml:space="preserve">TP, VR: nav </w:t>
            </w:r>
          </w:p>
        </w:tc>
      </w:tr>
      <w:tr w:rsidR="00877CD9" w:rsidTr="00F367D4">
        <w:trPr>
          <w:trHeight w:val="599"/>
        </w:trPr>
        <w:tc>
          <w:tcPr>
            <w:tcW w:w="3544" w:type="dxa"/>
          </w:tcPr>
          <w:p w:rsidR="00877CD9" w:rsidRPr="002A0279" w:rsidRDefault="00877CD9" w:rsidP="002A0279">
            <w:pPr>
              <w:pStyle w:val="num2"/>
              <w:spacing w:after="0"/>
              <w:ind w:left="0" w:firstLine="0"/>
              <w:jc w:val="left"/>
              <w:rPr>
                <w:noProof/>
                <w:sz w:val="20"/>
              </w:rPr>
            </w:pPr>
            <w:r w:rsidRPr="002A0279">
              <w:rPr>
                <w:noProof/>
                <w:sz w:val="20"/>
              </w:rPr>
              <w:t>b) Grāmatvedības, revīzijas un rēķinvedības pakalpojumi (CPC 862)</w:t>
            </w:r>
          </w:p>
        </w:tc>
        <w:tc>
          <w:tcPr>
            <w:tcW w:w="10773" w:type="dxa"/>
          </w:tcPr>
          <w:p w:rsidR="00877CD9" w:rsidRPr="002A0279" w:rsidRDefault="00877CD9" w:rsidP="002A0279">
            <w:pPr>
              <w:spacing w:line="240" w:lineRule="auto"/>
              <w:rPr>
                <w:noProof/>
                <w:spacing w:val="-2"/>
                <w:sz w:val="20"/>
              </w:rPr>
            </w:pPr>
            <w:r w:rsidRPr="002A0279">
              <w:rPr>
                <w:noProof/>
                <w:spacing w:val="-2"/>
                <w:sz w:val="20"/>
                <w:lang w:val="lv-LV"/>
              </w:rPr>
              <w:t xml:space="preserve">TP, VR: nav, izņemot to, ka grāmatvedības apvienībās vai uzņēmumos jābūt tikai Ekvadoras pilsoņiem vai Ekvadoras valstspiederīgajiem un ārvalstniekiem (tādā gadījumā tajos jābūt vismaz divām trešdaļām Ekvadoras valstspiederīgo), darba pienākumus veicot kopīgi; šāda attiecība ievērojama arī attiecībā uz kapitālu. </w:t>
            </w:r>
            <w:r w:rsidRPr="002A0279">
              <w:rPr>
                <w:noProof/>
                <w:spacing w:val="-2"/>
                <w:sz w:val="20"/>
              </w:rPr>
              <w:t>Šādas apvienības vai uzņēmumi jāreģistrē Valsts grāmatvežu reģistrā.</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Nodokļu konsultāciju pakalpojumi (CPC 863)</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d) un g) Arhitektūras pakalpojumi (CPC 8671), ietverot pilsētplānošanas un ainavu arhitektūras pakalpojumus (CPC 8674)</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e) Inženiertehniskie pakalpojumi (CPC 8672), izņemot valsts sniegtos pakalpojumus</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f) Integrētie inženiertehniskie pakalpojumi (CPC 8673), izņemot valsts sniegtos pakalpojumus</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RPr="004A38D1"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Datori un ar tiem saistītie pakalpojumi</w:t>
            </w:r>
          </w:p>
        </w:tc>
        <w:tc>
          <w:tcPr>
            <w:tcW w:w="10773" w:type="dxa"/>
          </w:tcPr>
          <w:p w:rsidR="00877CD9" w:rsidRPr="002A0279" w:rsidRDefault="00877CD9" w:rsidP="002A0279">
            <w:pPr>
              <w:tabs>
                <w:tab w:val="left" w:pos="369"/>
              </w:tabs>
              <w:spacing w:line="240" w:lineRule="auto"/>
              <w:rPr>
                <w:noProof/>
                <w:spacing w:val="-2"/>
                <w:sz w:val="20"/>
                <w:lang w:val="it-IT"/>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Konsultāciju pakalpojumi, kas saistīti ar datortehnikas uzstādīšanu (CPC 841)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Programmatūras ieviešanas pakalpojumi (CPC 842)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c) Datu apstrādes pakalpojumi (CPC 843)</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d) Datubāzu pakalpojumi (CPC 844)</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e) Biroja mehānismu un iekārtu, tostarp datoru, apkopes un remonta pakalpojumi (CPC 845) un citi datorpakalpojumi (CPC 849)</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D. Nekustamā īpašuma aģentu pakalpojumi (CPC 821 + 822)</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Nekustamā īpašuma aģentu pakalpojumi ar savu vai nomātu īpašumu (CPC 821)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Nekustamā īpašuma aģentu pakalpojumi par atlīdzību vai uz līguma pamata (CPC 822)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E. Nomas/izpirkumnomas pakalpojumi bez operatoriem</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Izpirkumnomas vai nomas pakalpojumi bez operatoriem attiecībā uz privātajiem automobiļiem (CPC 83101)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RPr="004A38D1"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Izpirkumnomas vai nomas pakalpojumi bez operatoriem attiecībā uz kuģiem (CPC 83103)</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TP, VR: nav, izņemot to, ka iekšzemes pārvadāšana pa ūdensceļiem vai iekšzemes kabotāžas transports ir atļauts tikai tirdzniecības kuģiem ar Ekvadoras karogu.</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Ogļūdeņražu starptautiskais jūras transports ir atļauts tikai Ekvadoras valsts uzņēmumu īpašumā esošiem kuģiem.</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*F. Citi darījumdarbības pakalpojumi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Reklāmas laukuma vai laika pārdošanas vai izpirkumnomas pakalpojumi (CPC 8711)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b) Tirgus un sabiedriskās domas izpētes pakalpojumi (CPC 864)</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 xml:space="preserve">c) Vadības konsultatīvie pakalpojumi (CPC 865) </w:t>
            </w:r>
          </w:p>
          <w:p w:rsidR="00877CD9" w:rsidRPr="002A0279" w:rsidRDefault="00877CD9" w:rsidP="002A0279">
            <w:pPr>
              <w:pStyle w:val="num2"/>
              <w:spacing w:after="0"/>
              <w:ind w:left="0" w:firstLine="0"/>
              <w:jc w:val="left"/>
              <w:rPr>
                <w:noProof/>
                <w:sz w:val="20"/>
              </w:rPr>
            </w:pPr>
            <w:r w:rsidRPr="002A0279">
              <w:rPr>
                <w:noProof/>
                <w:sz w:val="20"/>
              </w:rPr>
              <w:t>d) Ar vadības konsultācijām saistītie pakalpojumi (CPC 866)</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ageBreakBefore/>
              <w:spacing w:line="240" w:lineRule="auto"/>
              <w:rPr>
                <w:noProof/>
              </w:rPr>
            </w:pPr>
            <w:r w:rsidRPr="002A0279">
              <w:rPr>
                <w:noProof/>
                <w:sz w:val="20"/>
              </w:rPr>
              <w:lastRenderedPageBreak/>
              <w:t>e) Tehniskās testēšanas un analīzes pakalpojumi (CPC 8676)</w:t>
            </w:r>
          </w:p>
        </w:tc>
        <w:tc>
          <w:tcPr>
            <w:tcW w:w="10773" w:type="dxa"/>
          </w:tcPr>
          <w:p w:rsidR="00877CD9" w:rsidRPr="002A0279" w:rsidRDefault="00877CD9" w:rsidP="002A0279">
            <w:pPr>
              <w:spacing w:line="240" w:lineRule="auto"/>
              <w:rPr>
                <w:noProof/>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h) Ar ieguves rūpniecību saistītie pakalpojumi (CPC 883)</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i) Ar ražošanu un apstrādes rūpniecību saistītie pakalpojumi (CPC 884+885)</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m) Saistītie zinātnisko un tehnisko konsultāciju pakalpojumi (CPC 8675)</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n) Aprīkojuma apkope un remonts (CPC 633 + 8861-8866)</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o) Ēku tīrīšanas un uzkopšanas pakalpojumi (CPC 874)</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q) Iepakošanas pakalpojumi (CPC 876)</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s) Pasākumu rīkošanas pakalpojumi (CPC 87909*)</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t) Transporta aprīkojuma apkope un remonts par atlīdzību vai uz līguma pamata (CPC 8868)</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2. SAKARU PAKALPOJUMI</w:t>
            </w:r>
          </w:p>
        </w:tc>
        <w:tc>
          <w:tcPr>
            <w:tcW w:w="10773" w:type="dxa"/>
          </w:tcPr>
          <w:p w:rsidR="00877CD9" w:rsidRPr="002A0279" w:rsidRDefault="00877CD9" w:rsidP="002A0279">
            <w:pPr>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Pasta un kurjeru pakalpojumi (ietilpst CPC 7511 un CPC 7512)</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Pakalpojumi, kas saistīti ar pasta sūtījumu apstrādi saskaņā ar turpmāk minēto apakšnozaru sarakstu, gan vietējiem, gan ārvalstu adresātiem: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i) adresētu rakstveida paziņojumu uz jebkāda veida fiziskā nesēja apstrāde, tostarp tiešā pasta un hibrīdpasta pakalpojumi;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ii) adresēto sīkpaku un paku apstrāde;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iii) adresēto preses izdevumu apstrāde;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iv) to ierakstīto vai apdrošināto sūtījumu apstrāde, uz kuriem attiecas i) līdz iii) punkts;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v) eksprespiegādes pakalpojumi sūtījumiem, uz kuriem attiecas i)–iii) punkts;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 xml:space="preserve">vi) neadresētu sūtījumu apstrāde, </w:t>
            </w:r>
          </w:p>
          <w:p w:rsidR="00877CD9" w:rsidRPr="002A0279" w:rsidRDefault="00877CD9" w:rsidP="002A0279">
            <w:pPr>
              <w:pStyle w:val="Default"/>
              <w:spacing w:after="0" w:line="240" w:lineRule="auto"/>
              <w:rPr>
                <w:noProof/>
                <w:sz w:val="20"/>
                <w:szCs w:val="20"/>
                <w:lang w:val="lv-LV"/>
              </w:rPr>
            </w:pPr>
            <w:r w:rsidRPr="002A0279">
              <w:rPr>
                <w:noProof/>
                <w:sz w:val="20"/>
                <w:szCs w:val="20"/>
                <w:lang w:val="lv-LV"/>
              </w:rPr>
              <w:t>vii) dokumentu apmaiņa.</w:t>
            </w:r>
          </w:p>
          <w:p w:rsidR="00877CD9" w:rsidRPr="002A0279" w:rsidRDefault="00877CD9" w:rsidP="002A0279">
            <w:pPr>
              <w:pStyle w:val="num2"/>
              <w:spacing w:after="0"/>
              <w:ind w:left="0" w:firstLine="0"/>
              <w:jc w:val="left"/>
              <w:rPr>
                <w:noProof/>
                <w:sz w:val="20"/>
              </w:rPr>
            </w:pPr>
            <w:r w:rsidRPr="002A0279">
              <w:rPr>
                <w:noProof/>
                <w:sz w:val="20"/>
              </w:rPr>
              <w:t>Tomēr saistības i), iv) un v) apakšnozarēs ir izslēgtas, ja tās attiecas uz pakalpojumiem, ko var rezervēt valsts, t. i., korespondences sūtījumiem</w:t>
            </w:r>
            <w:r w:rsidR="00842CB9" w:rsidRPr="00F42B11">
              <w:rPr>
                <w:b/>
                <w:bCs/>
                <w:noProof/>
                <w:sz w:val="20"/>
                <w:vertAlign w:val="superscript"/>
              </w:rPr>
              <w:t>4</w:t>
            </w:r>
            <w:r w:rsidRPr="002A0279">
              <w:rPr>
                <w:noProof/>
                <w:sz w:val="20"/>
              </w:rPr>
              <w:t>, kuru cena ir zemāka par sabiedrisko pamattarifu, kas reizināts ar 2,5, ja to svars ir mazāks par 50 gramiem, kā arī ierakstīto sūtījumu pasta pakalpojumiem, ko izmanto tiesu vai administratīvajās procedūrās. (daļa no CPC 751, daļa no CPC 71235</w:t>
            </w:r>
            <w:r w:rsidR="00842CB9" w:rsidRPr="002A0279">
              <w:rPr>
                <w:b/>
                <w:bCs/>
                <w:noProof/>
                <w:sz w:val="20"/>
                <w:vertAlign w:val="superscript"/>
              </w:rPr>
              <w:t>5</w:t>
            </w:r>
            <w:r w:rsidRPr="002A0279">
              <w:rPr>
                <w:noProof/>
                <w:sz w:val="20"/>
              </w:rPr>
              <w:t xml:space="preserve"> un daļa no CPC 73210</w:t>
            </w:r>
            <w:r w:rsidR="00842CB9" w:rsidRPr="002A0279">
              <w:rPr>
                <w:b/>
                <w:bCs/>
                <w:noProof/>
                <w:sz w:val="20"/>
                <w:vertAlign w:val="superscript"/>
              </w:rPr>
              <w:t>6</w:t>
            </w:r>
            <w:r w:rsidRPr="002A0279">
              <w:rPr>
                <w:noProof/>
                <w:sz w:val="20"/>
              </w:rPr>
              <w:t>)</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Ekvadoras tiesību aktos noteikts, ka pasta pakalpojumu un kurjerpakalpojumu sniegšanai Ekvadorā nepieciešama koncesija vai cita veida piekrišana.</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TP: nav, līdz piektā gada beigām pēc šā nolīguma stāšanās spēkā uzskata, ka pakalpojumi, ko var rezervēt, ir korespondences sūtījumi, kuru cena un svars noteikti valsts tiesību aktos.</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RPr="004A38D1"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C. Telesakaru pakalpojumi</w:t>
            </w:r>
          </w:p>
          <w:p w:rsidR="00877CD9" w:rsidRPr="002A0279" w:rsidRDefault="00195F40" w:rsidP="00195F40">
            <w:pPr>
              <w:pStyle w:val="num2"/>
              <w:pageBreakBefore/>
              <w:spacing w:after="0"/>
              <w:ind w:left="0" w:firstLine="0"/>
              <w:jc w:val="left"/>
              <w:rPr>
                <w:noProof/>
                <w:sz w:val="20"/>
              </w:rPr>
            </w:pPr>
            <w:r w:rsidRPr="002A0279">
              <w:rPr>
                <w:noProof/>
                <w:sz w:val="20"/>
              </w:rPr>
              <w:t>Ie</w:t>
            </w:r>
            <w:r>
              <w:rPr>
                <w:noProof/>
                <w:sz w:val="20"/>
              </w:rPr>
              <w:t>tver</w:t>
            </w:r>
            <w:r w:rsidRPr="002A0279">
              <w:rPr>
                <w:noProof/>
                <w:sz w:val="20"/>
              </w:rPr>
              <w:t xml:space="preserve">ot </w:t>
            </w:r>
            <w:r w:rsidR="00877CD9" w:rsidRPr="002A0279">
              <w:rPr>
                <w:noProof/>
                <w:sz w:val="20"/>
              </w:rPr>
              <w:t xml:space="preserve">turpmāk uzskaitītos pakalpojumus, izņemot apraidi </w:t>
            </w:r>
          </w:p>
          <w:p w:rsidR="00877CD9" w:rsidRPr="002A0279" w:rsidRDefault="00877CD9" w:rsidP="002A0279">
            <w:pPr>
              <w:pStyle w:val="num2"/>
              <w:spacing w:after="0"/>
              <w:ind w:left="0" w:firstLine="0"/>
              <w:jc w:val="left"/>
              <w:rPr>
                <w:noProof/>
                <w:sz w:val="20"/>
              </w:rPr>
            </w:pPr>
            <w:r w:rsidRPr="002A0279">
              <w:rPr>
                <w:noProof/>
                <w:sz w:val="20"/>
              </w:rPr>
              <w:t>Šiem pakalpojumiem nav pieskaitāma saimnieciskā darbība, ko veido tāda satura nodrošināšana, kura pārvietošanai vajadzīgi telesakaru pakalpojumi.</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Turpmāk valsts patur tiesības noteikt, kādos gadījumos pakalpojumu sniegšanai tā drīkst pieprasīt koncesiju vai cita veida piekrišanu.</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Ekvadora patur tiesības pieņemt vai turpināt piemērot pasākumus, lai nodrošinātu radiofrekvenču spektra preferenciālu piešķiršanu valsts sabiedriskajam operatoram (</w:t>
            </w:r>
            <w:r w:rsidRPr="002A0279">
              <w:rPr>
                <w:i/>
                <w:noProof/>
                <w:spacing w:val="-2"/>
                <w:sz w:val="20"/>
                <w:lang w:val="lv-LV"/>
              </w:rPr>
              <w:t>Corporación Nacional de Telecomunicaciones</w:t>
            </w:r>
            <w:r w:rsidRPr="002A0279">
              <w:rPr>
                <w:noProof/>
                <w:spacing w:val="-2"/>
                <w:sz w:val="20"/>
                <w:lang w:val="lv-LV"/>
              </w:rPr>
              <w:t>), tā nodrošinot universālo telesakaru pakalpojumu sniegšanu nomaļos lauku rajonos, piepilsētas rajonos, kā arī personām ar zemiem ienākumiem, ar tādiem nosacījumiem, kuri neierobežo šā ierobežotā resursa piegādi privātiem operatoriem, kurš vajadzīgs, lai piekļūtu un piedalītos nozares tirgū.</w:t>
            </w:r>
          </w:p>
          <w:p w:rsidR="00877CD9" w:rsidRPr="002A0279" w:rsidRDefault="00877CD9" w:rsidP="002A0279">
            <w:pPr>
              <w:tabs>
                <w:tab w:val="left" w:pos="369"/>
              </w:tabs>
              <w:spacing w:line="240" w:lineRule="auto"/>
              <w:rPr>
                <w:noProof/>
                <w:color w:val="008000"/>
                <w:spacing w:val="-2"/>
                <w:sz w:val="20"/>
                <w:lang w:val="lv-LV"/>
              </w:rPr>
            </w:pPr>
          </w:p>
        </w:tc>
      </w:tr>
      <w:tr w:rsidR="00877CD9" w:rsidTr="002A0279">
        <w:tc>
          <w:tcPr>
            <w:tcW w:w="3544" w:type="dxa"/>
            <w:shd w:val="clear" w:color="auto" w:fill="FFFFFF"/>
          </w:tcPr>
          <w:p w:rsidR="00877CD9" w:rsidRPr="002A0279" w:rsidRDefault="00877CD9" w:rsidP="002A0279">
            <w:pPr>
              <w:pStyle w:val="num2"/>
              <w:spacing w:after="0"/>
              <w:ind w:left="0" w:firstLine="0"/>
              <w:jc w:val="left"/>
              <w:rPr>
                <w:noProof/>
                <w:sz w:val="20"/>
              </w:rPr>
            </w:pPr>
            <w:r w:rsidRPr="002A0279">
              <w:rPr>
                <w:noProof/>
                <w:sz w:val="20"/>
              </w:rPr>
              <w:t>a) Visi pakalpojumi, kuri saistīti ar signālu transmisiju un saņemšanu, ko veic ar jebkuriem elektromagnētiskiem līdzekļiem, izņemot radio un televīzijas apraidi</w:t>
            </w:r>
          </w:p>
        </w:tc>
        <w:tc>
          <w:tcPr>
            <w:tcW w:w="10773" w:type="dxa"/>
            <w:shd w:val="clear" w:color="auto" w:fill="FFFFFF"/>
          </w:tcPr>
          <w:p w:rsidR="00877CD9" w:rsidRPr="002A0279" w:rsidRDefault="00877CD9" w:rsidP="002A0279">
            <w:pPr>
              <w:tabs>
                <w:tab w:val="left" w:pos="369"/>
              </w:tabs>
              <w:spacing w:line="240" w:lineRule="auto"/>
              <w:rPr>
                <w:noProof/>
                <w:spacing w:val="-2"/>
                <w:sz w:val="20"/>
                <w:lang w:val="lv-LV"/>
              </w:rPr>
            </w:pPr>
          </w:p>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shd w:val="clear" w:color="auto" w:fill="FFFFFF"/>
          </w:tcPr>
          <w:p w:rsidR="00877CD9" w:rsidRPr="002A0279" w:rsidRDefault="00877CD9" w:rsidP="002A0279">
            <w:pPr>
              <w:pStyle w:val="num2"/>
              <w:spacing w:after="0"/>
              <w:ind w:left="0" w:firstLine="0"/>
              <w:jc w:val="left"/>
              <w:rPr>
                <w:noProof/>
                <w:sz w:val="20"/>
              </w:rPr>
            </w:pPr>
            <w:r w:rsidRPr="002A0279">
              <w:rPr>
                <w:noProof/>
                <w:sz w:val="20"/>
              </w:rPr>
              <w:t>b) Satelītu jaudas nodrošināšanas pakalpojumi savienojumam ar televīzijas un radio apraides stacijām</w:t>
            </w:r>
          </w:p>
        </w:tc>
        <w:tc>
          <w:tcPr>
            <w:tcW w:w="10773" w:type="dxa"/>
            <w:shd w:val="clear" w:color="auto" w:fill="FFFFFF"/>
          </w:tcPr>
          <w:p w:rsidR="00877CD9" w:rsidRPr="002A0279" w:rsidRDefault="00877CD9" w:rsidP="002A0279">
            <w:pPr>
              <w:tabs>
                <w:tab w:val="left" w:pos="369"/>
              </w:tabs>
              <w:spacing w:line="240" w:lineRule="auto"/>
              <w:rPr>
                <w:noProof/>
                <w:spacing w:val="-2"/>
                <w:sz w:val="20"/>
              </w:rPr>
            </w:pPr>
          </w:p>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shd w:val="clear" w:color="auto" w:fill="FFFFFF"/>
          </w:tcPr>
          <w:p w:rsidR="00877CD9" w:rsidRPr="002A0279" w:rsidRDefault="00877CD9" w:rsidP="002A0279">
            <w:pPr>
              <w:pStyle w:val="num2"/>
              <w:spacing w:after="0"/>
              <w:ind w:left="0" w:firstLine="0"/>
              <w:jc w:val="left"/>
              <w:rPr>
                <w:noProof/>
                <w:sz w:val="20"/>
              </w:rPr>
            </w:pPr>
            <w:r w:rsidRPr="002A0279">
              <w:rPr>
                <w:noProof/>
                <w:sz w:val="20"/>
              </w:rPr>
              <w:t>c) Cits</w:t>
            </w:r>
          </w:p>
        </w:tc>
        <w:tc>
          <w:tcPr>
            <w:tcW w:w="10773" w:type="dxa"/>
            <w:shd w:val="clear" w:color="auto" w:fill="FFFFFF"/>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3. BŪVNIECĪBA UN SAISTĪTIE INŽENIERTEHNISKIE PAKALPOJUMI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Ēku vispārējā būvniecība (CPC 512)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Civilās celtniecības vispārējā būvniecība (CPC 513), izņemot valsts sniegtos pakalpojumus</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 xml:space="preserve">TP; VR: nav </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Uzstādīšana un montāža (CPC 514+516)</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D. Ēku pabeigšanas un apdares darbi (CPC 517)</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E. Cits (CPC 511+515+518)</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4. IZPLATĪŠANAS PAKALPOJUMI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Komisionāru pakalpojumi (CPC 6211), izņemot degvielas pārdošanu</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 xml:space="preserve">TP: nav </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 xml:space="preserve">B) Vairumtirdzniecības pakalpojumi </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Vairumtirdzniecības pakalpojumi mehānisko transportlīdzekļu, motociklu, sniega motociklu un to daļu un piederumu jomā (daļa no CPC 6111, daļa no CPC 6113 un daļa no CPC 6121)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Vairumtirdzniecības pakalpojumi telesakaru galiekārtu jomā (daļa no CPC 7542)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Citi vairumtirdzniecības pakalpojumi (CPC 622), izņemot ar enerģētiku saistītu preču, minerālvielu, ķīmisko vielu un farmācijas preču vairumtirdzniecības pakalpojumi</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spacing w:line="240" w:lineRule="auto"/>
              <w:rPr>
                <w:noProof/>
                <w:sz w:val="20"/>
              </w:rPr>
            </w:pPr>
            <w:r w:rsidRPr="002A0279">
              <w:rPr>
                <w:noProof/>
                <w:sz w:val="20"/>
              </w:rPr>
              <w:t>C) Mazumtirdzniecības pakalpojumi (daļa no CPC 63)</w:t>
            </w:r>
          </w:p>
          <w:p w:rsidR="00877CD9" w:rsidRPr="002A0279" w:rsidRDefault="00877CD9" w:rsidP="002A0279">
            <w:pPr>
              <w:spacing w:line="240" w:lineRule="auto"/>
              <w:rPr>
                <w:noProof/>
                <w:sz w:val="20"/>
              </w:rPr>
            </w:pPr>
            <w:r w:rsidRPr="002A0279">
              <w:rPr>
                <w:noProof/>
                <w:sz w:val="20"/>
              </w:rPr>
              <w:t>Tikai attiecībā uz:</w:t>
            </w:r>
          </w:p>
          <w:p w:rsidR="00877CD9" w:rsidRPr="002A0279" w:rsidRDefault="00877CD9" w:rsidP="002A0279">
            <w:pPr>
              <w:spacing w:line="240" w:lineRule="auto"/>
              <w:rPr>
                <w:noProof/>
                <w:sz w:val="20"/>
              </w:rPr>
            </w:pPr>
            <w:r w:rsidRPr="002A0279">
              <w:rPr>
                <w:noProof/>
                <w:sz w:val="20"/>
              </w:rPr>
              <w:t>Pārtikas preču mazumtirdzniecības pakalpojumi (CPC 631)</w:t>
            </w:r>
          </w:p>
          <w:p w:rsidR="00877CD9" w:rsidRPr="002A0279" w:rsidRDefault="00877CD9" w:rsidP="002A0279">
            <w:pPr>
              <w:spacing w:line="240" w:lineRule="auto"/>
              <w:rPr>
                <w:noProof/>
                <w:sz w:val="20"/>
              </w:rPr>
            </w:pPr>
            <w:r w:rsidRPr="002A0279">
              <w:rPr>
                <w:noProof/>
                <w:sz w:val="20"/>
              </w:rPr>
              <w:t>Tādu produktu mazumtirdzniecības pakalpojumi, kas nav pārtikas produkti (CPC 632)</w:t>
            </w:r>
          </w:p>
          <w:p w:rsidR="00877CD9" w:rsidRPr="002A0279" w:rsidRDefault="00877CD9" w:rsidP="002A0279">
            <w:pPr>
              <w:spacing w:line="240" w:lineRule="auto"/>
              <w:rPr>
                <w:noProof/>
                <w:sz w:val="20"/>
              </w:rPr>
            </w:pPr>
            <w:r w:rsidRPr="002A0279">
              <w:rPr>
                <w:noProof/>
                <w:sz w:val="20"/>
              </w:rPr>
              <w:t>Mehānisko transportlīdzekļu tirdzniecības pakalpojumi (CPC 6111)</w:t>
            </w:r>
          </w:p>
          <w:p w:rsidR="00877CD9" w:rsidRPr="002A0279" w:rsidRDefault="00877CD9" w:rsidP="002A0279">
            <w:pPr>
              <w:spacing w:line="240" w:lineRule="auto"/>
              <w:rPr>
                <w:noProof/>
                <w:sz w:val="20"/>
              </w:rPr>
            </w:pPr>
            <w:r w:rsidRPr="002A0279">
              <w:rPr>
                <w:noProof/>
                <w:sz w:val="20"/>
              </w:rPr>
              <w:t>Mehānisko transportlīdzekļu detaļu un piederumu tirdzniecība (CPC 6113)</w:t>
            </w:r>
          </w:p>
          <w:p w:rsidR="00877CD9" w:rsidRPr="002A0279" w:rsidRDefault="00877CD9" w:rsidP="002A0279">
            <w:pPr>
              <w:spacing w:line="240" w:lineRule="auto"/>
              <w:rPr>
                <w:noProof/>
                <w:sz w:val="20"/>
              </w:rPr>
            </w:pPr>
            <w:r w:rsidRPr="002A0279">
              <w:rPr>
                <w:noProof/>
                <w:sz w:val="20"/>
              </w:rPr>
              <w:t>Motociklu un sniega motociklu un to daļu un piederumu tirdzniecības pakalpojumi (CPC 6121)</w:t>
            </w:r>
          </w:p>
          <w:p w:rsidR="00877CD9" w:rsidRPr="002A0279" w:rsidRDefault="00877CD9" w:rsidP="002A0279">
            <w:pPr>
              <w:spacing w:line="240" w:lineRule="auto"/>
              <w:rPr>
                <w:noProof/>
                <w:sz w:val="20"/>
              </w:rPr>
            </w:pPr>
            <w:r w:rsidRPr="002A0279">
              <w:rPr>
                <w:noProof/>
                <w:sz w:val="20"/>
              </w:rPr>
              <w:t>Telesakaru iekārtu tirdzniecība (CPC 7542)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D15824">
            <w:pPr>
              <w:pStyle w:val="num2"/>
              <w:pageBreakBefore/>
              <w:spacing w:after="0"/>
              <w:ind w:left="0" w:firstLine="0"/>
              <w:jc w:val="left"/>
              <w:rPr>
                <w:noProof/>
                <w:sz w:val="20"/>
              </w:rPr>
            </w:pPr>
            <w:r w:rsidRPr="002A0279">
              <w:rPr>
                <w:noProof/>
                <w:sz w:val="20"/>
              </w:rPr>
              <w:lastRenderedPageBreak/>
              <w:t>D. Franšīze (CPC 8929)</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D15824">
            <w:pPr>
              <w:pStyle w:val="num2"/>
              <w:spacing w:after="0"/>
              <w:ind w:left="0" w:firstLine="0"/>
              <w:jc w:val="left"/>
              <w:rPr>
                <w:noProof/>
                <w:sz w:val="20"/>
              </w:rPr>
            </w:pPr>
            <w:r w:rsidRPr="002A0279">
              <w:rPr>
                <w:noProof/>
                <w:sz w:val="20"/>
              </w:rPr>
              <w:t>6. PAKALPOJUMI VIDES JOMĀ</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Ar notekūdeņiem saistītie pakalpojumi (CPC 9401)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Atkritumu apglabāšanas pakalpojumi (CPC 9402)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Sanitārijas un līdzīgi pakalpojumi (CPC 9403)</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D) Izplūdes gāzu attīrīšanas pakalpojumi (CPC 9404) Trokšņu slāpēšanas pakalpojumi (CPC 9405) Dabas un ainavu aizsardzības pakalpojumi (CPC 9406) Cits (CPC 9409)</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RPr="004A38D1" w:rsidTr="002A0279">
        <w:trPr>
          <w:trHeight w:val="3441"/>
        </w:trPr>
        <w:tc>
          <w:tcPr>
            <w:tcW w:w="3544" w:type="dxa"/>
          </w:tcPr>
          <w:p w:rsidR="00877CD9" w:rsidRPr="002A0279" w:rsidRDefault="00877CD9" w:rsidP="002A0279">
            <w:pPr>
              <w:pStyle w:val="num2"/>
              <w:spacing w:after="0"/>
              <w:ind w:left="0" w:firstLine="0"/>
              <w:jc w:val="left"/>
              <w:rPr>
                <w:noProof/>
                <w:sz w:val="20"/>
              </w:rPr>
            </w:pPr>
            <w:r w:rsidRPr="002A0279">
              <w:rPr>
                <w:noProof/>
                <w:sz w:val="20"/>
              </w:rPr>
              <w:t>7. FINANŠU PAKALPOJUMI</w:t>
            </w:r>
          </w:p>
        </w:tc>
        <w:tc>
          <w:tcPr>
            <w:tcW w:w="10773" w:type="dxa"/>
          </w:tcPr>
          <w:p w:rsidR="00877CD9" w:rsidRPr="002A0279" w:rsidRDefault="00877CD9" w:rsidP="002A0279">
            <w:pPr>
              <w:spacing w:line="240" w:lineRule="auto"/>
              <w:rPr>
                <w:noProof/>
                <w:sz w:val="20"/>
                <w:lang w:val="lv-LV"/>
              </w:rPr>
            </w:pPr>
            <w:r w:rsidRPr="002A0279">
              <w:rPr>
                <w:noProof/>
                <w:sz w:val="20"/>
                <w:lang w:val="lv-LV"/>
              </w:rPr>
              <w:t>Saskaņā ar Ekvadoras tiesību aktiem sociālās ekonomikas finanšu nozarē nav atļauts atvērt tādas galvenās mītnes vai filiāles kā: krājkooperatīvus un kredītkooperatīvus, komunālos fondus un bankas, krājkases un visu citu juridisko formu vai nosaukumu struktūras, kas pastāv izcelsmes valstī un darbojas minētajā nozarē.</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Lai Ekvadorā varētu dibināt uzņēmumus, kas nodarbojas ar apdrošināšanas, pārapdrošināšanas un saistītajiem pakalpojumiem un bankas pakalpojumu, citu finanšu pakalpojumu un visu veidu vērtspapīru pakalpojumu sniegšanu, lielākas pārredzamības nolūkā nepieciešams saņemt skaidru atļauju un ievērot visus noteikumus, kas saistībā ar šādām darbībām noteikti spēkā esošajos likumos. </w:t>
            </w:r>
          </w:p>
          <w:p w:rsidR="00877CD9" w:rsidRPr="002A0279" w:rsidRDefault="00877CD9" w:rsidP="002A0279">
            <w:pPr>
              <w:pStyle w:val="PlainText"/>
              <w:tabs>
                <w:tab w:val="left" w:pos="369"/>
              </w:tabs>
              <w:spacing w:after="0"/>
              <w:rPr>
                <w:rFonts w:ascii="Times New Roman" w:hAnsi="Times New Roman"/>
                <w:noProof/>
                <w:spacing w:val="-2"/>
              </w:rPr>
            </w:pPr>
            <w:r w:rsidRPr="002A0279">
              <w:rPr>
                <w:rFonts w:ascii="Times New Roman" w:hAnsi="Times New Roman"/>
                <w:noProof/>
                <w:spacing w:val="-2"/>
              </w:rPr>
              <w:t>Ekvadorā esošas ārvalstu finanšu iestādes filiāļu kreditoriem ir preferenciālas tiesības uz tiem aktīviem, kurus minētā iestāde tur valstī, ja tās galvenā mītne tiek likvidēta vai jebkādu iemeslu dēļ tā izbeidz savu darbību Ekvadorā.</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Ja Ekvadorā tiek dibinātas ārvalstu finanšu iestāžu, tostarp apdrošināšanas un pārapdrošināšanas sabiedrību, filiāles, tad lielākas pārredzamības nolūkā to minimālajam kapitālam jābūt tādam pašam, kāds noteikts vietējām finanšu iestādēm. </w:t>
            </w:r>
          </w:p>
          <w:p w:rsidR="00877CD9" w:rsidRPr="002A0279" w:rsidRDefault="00877CD9" w:rsidP="002A0279">
            <w:pPr>
              <w:keepNext/>
              <w:keepLines/>
              <w:tabs>
                <w:tab w:val="left" w:pos="369"/>
              </w:tabs>
              <w:spacing w:line="240" w:lineRule="auto"/>
              <w:rPr>
                <w:noProof/>
                <w:sz w:val="20"/>
                <w:lang w:val="lv-LV"/>
              </w:rPr>
            </w:pPr>
            <w:r w:rsidRPr="002A0279">
              <w:rPr>
                <w:noProof/>
                <w:spacing w:val="-2"/>
                <w:sz w:val="20"/>
                <w:lang w:val="lv-LV"/>
              </w:rPr>
              <w:t xml:space="preserve">Ārvalstu finanšu iestādēm, kuras vēlas atvērt pārstāvniecības, kas to klientiem kalpotu kā informatīvie centri, vai valstī aizdevumu vai ieguldījumu veidā ieguldīt līdzekļus, ir jāsaņem iepriekšēja atļauja no attiecīgās kontrolstruktūras un tās nedrīkst sniegt nevienu no likumā noteiktajiem finanšu starpniecības pakalpojumiem. Turklāt tās atturas sniegt informāciju, reklamēt vai sniegt pārvaldības vai apstrādes pakalpojumus, kas saistīti ar šāda veida darbībām. Tās nedrīkst Ekvadorā vākt līdzekļus vai depozītus ieguldījumiem citā valstī, un tās nedrīkst piedāvāt citā valstī emitētus vērtspapīrus, nedz arī tos ieguldīt Ekvadorā. </w:t>
            </w:r>
          </w:p>
        </w:tc>
      </w:tr>
      <w:tr w:rsidR="002A0279" w:rsidRPr="004A38D1" w:rsidTr="002A0279">
        <w:trPr>
          <w:trHeight w:val="2095"/>
        </w:trPr>
        <w:tc>
          <w:tcPr>
            <w:tcW w:w="3544" w:type="dxa"/>
          </w:tcPr>
          <w:p w:rsidR="002A0279" w:rsidRPr="002A0279" w:rsidRDefault="002A0279" w:rsidP="002A0279">
            <w:pPr>
              <w:pStyle w:val="num2"/>
              <w:pageBreakBefore/>
              <w:spacing w:after="0"/>
              <w:ind w:left="0"/>
              <w:jc w:val="left"/>
              <w:rPr>
                <w:noProof/>
                <w:sz w:val="20"/>
              </w:rPr>
            </w:pPr>
          </w:p>
        </w:tc>
        <w:tc>
          <w:tcPr>
            <w:tcW w:w="10773" w:type="dxa"/>
          </w:tcPr>
          <w:p w:rsidR="002A0279" w:rsidRPr="002A0279" w:rsidRDefault="00E956BE" w:rsidP="00E956BE">
            <w:pPr>
              <w:tabs>
                <w:tab w:val="left" w:pos="369"/>
              </w:tabs>
              <w:spacing w:line="240" w:lineRule="auto"/>
              <w:rPr>
                <w:noProof/>
                <w:spacing w:val="-2"/>
                <w:sz w:val="20"/>
                <w:lang w:val="lv-LV"/>
              </w:rPr>
            </w:pPr>
            <w:r>
              <w:rPr>
                <w:noProof/>
                <w:sz w:val="20"/>
                <w:lang w:val="lv-LV"/>
              </w:rPr>
              <w:t>Lielākas pārredzamības nolūkā f</w:t>
            </w:r>
            <w:r w:rsidRPr="002A0279">
              <w:rPr>
                <w:noProof/>
                <w:sz w:val="20"/>
                <w:lang w:val="lv-LV"/>
              </w:rPr>
              <w:t xml:space="preserve">inanšu </w:t>
            </w:r>
            <w:r w:rsidR="002A0279" w:rsidRPr="002A0279">
              <w:rPr>
                <w:noProof/>
                <w:sz w:val="20"/>
                <w:lang w:val="lv-LV"/>
              </w:rPr>
              <w:t>pakalpojumu palīgpakalpojumus, kas saistīti ar finanšu informācijas sniegšanu un nosūtīšanu un finanšu datu apstrādi, reģistrē saskaņā ar Banku, apdrošināšanas un privāto pensiju fondu administratoru pārvaldes izstrādātajiem noteikumiem. Sniedzot minētos palīgpakalpojumus, nedrīkst vākt, uzturēt un sniegt kredītinformāciju. Uz finanšu informācijas pakalpojumiem vai finanšu datu apstrādi attiecas Ekvadoras noteikumi par šādas informācijas aizsardzību.</w:t>
            </w:r>
          </w:p>
          <w:p w:rsidR="002A0279" w:rsidRPr="002A0279" w:rsidRDefault="00E956BE" w:rsidP="00E956BE">
            <w:pPr>
              <w:tabs>
                <w:tab w:val="left" w:pos="369"/>
              </w:tabs>
              <w:spacing w:line="240" w:lineRule="auto"/>
              <w:rPr>
                <w:noProof/>
                <w:spacing w:val="-2"/>
                <w:sz w:val="20"/>
                <w:lang w:val="lv-LV"/>
              </w:rPr>
            </w:pPr>
            <w:r>
              <w:rPr>
                <w:noProof/>
                <w:spacing w:val="-2"/>
                <w:sz w:val="20"/>
                <w:lang w:val="lv-LV"/>
              </w:rPr>
              <w:t>Lielākas pārredamības nolūkā j</w:t>
            </w:r>
            <w:r w:rsidRPr="002A0279">
              <w:rPr>
                <w:noProof/>
                <w:spacing w:val="-2"/>
                <w:sz w:val="20"/>
                <w:lang w:val="lv-LV"/>
              </w:rPr>
              <w:t xml:space="preserve">uridiskas </w:t>
            </w:r>
            <w:r w:rsidR="002A0279" w:rsidRPr="002A0279">
              <w:rPr>
                <w:noProof/>
                <w:spacing w:val="-2"/>
                <w:sz w:val="20"/>
                <w:lang w:val="lv-LV"/>
              </w:rPr>
              <w:t xml:space="preserve">personas, kuras sniedz finanšu pakalpojumus, tostarp apdrošināšanas pakalpojumus, palīgpakalpojumus un pakalpojumus vērtspapīru jomā, tiek dibinātas kā sabiedrības vai personas ar juridisko atbildību </w:t>
            </w:r>
            <w:r w:rsidR="00D04112">
              <w:rPr>
                <w:noProof/>
                <w:spacing w:val="-2"/>
                <w:sz w:val="20"/>
                <w:lang w:val="lv-LV"/>
              </w:rPr>
              <w:t>saskaņā ar</w:t>
            </w:r>
            <w:r w:rsidR="00D04112" w:rsidRPr="002A0279">
              <w:rPr>
                <w:noProof/>
                <w:spacing w:val="-2"/>
                <w:sz w:val="20"/>
                <w:lang w:val="lv-LV"/>
              </w:rPr>
              <w:t xml:space="preserve"> </w:t>
            </w:r>
            <w:r w:rsidR="002A0279" w:rsidRPr="002A0279">
              <w:rPr>
                <w:noProof/>
                <w:spacing w:val="-2"/>
                <w:sz w:val="20"/>
                <w:lang w:val="lv-LV"/>
              </w:rPr>
              <w:t>Ekvadoras tiesību aktiem, un tām piemēro nediskriminējošus juridiskus ierobežojumus un prasību par minimālo kapitālu.</w:t>
            </w:r>
          </w:p>
          <w:p w:rsidR="002A0279" w:rsidRPr="002A0279" w:rsidRDefault="00E956BE" w:rsidP="00E956BE">
            <w:pPr>
              <w:tabs>
                <w:tab w:val="left" w:pos="369"/>
              </w:tabs>
              <w:spacing w:line="240" w:lineRule="auto"/>
              <w:rPr>
                <w:noProof/>
                <w:spacing w:val="-2"/>
                <w:sz w:val="20"/>
                <w:lang w:val="lv-LV"/>
              </w:rPr>
            </w:pPr>
            <w:r>
              <w:rPr>
                <w:noProof/>
                <w:spacing w:val="-2"/>
                <w:sz w:val="20"/>
                <w:lang w:val="lv-LV"/>
              </w:rPr>
              <w:t>Lielākas pārredzamības nolūkā p</w:t>
            </w:r>
            <w:r w:rsidRPr="002A0279">
              <w:rPr>
                <w:noProof/>
                <w:spacing w:val="-2"/>
                <w:sz w:val="20"/>
                <w:lang w:val="lv-LV"/>
              </w:rPr>
              <w:t xml:space="preserve">rivātās </w:t>
            </w:r>
            <w:r w:rsidR="002A0279" w:rsidRPr="002A0279">
              <w:rPr>
                <w:noProof/>
                <w:spacing w:val="-2"/>
                <w:sz w:val="20"/>
                <w:lang w:val="lv-LV"/>
              </w:rPr>
              <w:t>finansēšanas sistēmas iestādes, to direktori un lielākie daļu turētāji nedrīkst ne tieši, ne netieši turēt daļas un vienības tādos uzņēmumos vai komercsabiedrībās ārpus finanšu sektora, kuras atrodas vai darbojas Ekvadoras tirgū, ietverot tās, ko reglamentē vērtspapīru tirgus likums vai vispārējās apdrošināšanas likums.</w:t>
            </w:r>
          </w:p>
          <w:p w:rsidR="002A0279" w:rsidRPr="002A0279" w:rsidRDefault="00E956BE" w:rsidP="004A38D1">
            <w:pPr>
              <w:tabs>
                <w:tab w:val="left" w:pos="369"/>
              </w:tabs>
              <w:spacing w:line="240" w:lineRule="auto"/>
              <w:rPr>
                <w:noProof/>
                <w:spacing w:val="-2"/>
                <w:sz w:val="20"/>
                <w:lang w:val="lv-LV"/>
              </w:rPr>
            </w:pPr>
            <w:r>
              <w:rPr>
                <w:noProof/>
                <w:spacing w:val="-2"/>
                <w:sz w:val="20"/>
                <w:lang w:val="lv-LV"/>
              </w:rPr>
              <w:t>Lielākas pārredzamības nolūkā</w:t>
            </w:r>
            <w:r w:rsidR="004A38D1">
              <w:rPr>
                <w:noProof/>
                <w:spacing w:val="-2"/>
                <w:sz w:val="20"/>
                <w:lang w:val="lv-LV"/>
              </w:rPr>
              <w:t xml:space="preserve"> </w:t>
            </w:r>
            <w:r w:rsidR="002A0279" w:rsidRPr="002A0279">
              <w:rPr>
                <w:noProof/>
                <w:spacing w:val="-2"/>
                <w:sz w:val="20"/>
                <w:lang w:val="lv-LV"/>
              </w:rPr>
              <w:t>Ekvadorā bankas finanšu pakalpojumu sniedzēji nedrīkst, veidojot finanšu struktūras vai iegādājoties esošas finanšu struktūras visas akcijas vai daļu no tām, iegādāties vai saglabāt kapitāla daļu struktūrās, kas nodarbojas ar apdrošināšanas un ar to saistītu pakalpojumu, vērtspapīru vai ar tiem saistītu pakalpojumu sniegšanu.</w:t>
            </w:r>
          </w:p>
          <w:p w:rsidR="002A0279" w:rsidRPr="002A0279" w:rsidRDefault="002A0279" w:rsidP="002A0279">
            <w:pPr>
              <w:autoSpaceDE w:val="0"/>
              <w:autoSpaceDN w:val="0"/>
              <w:adjustRightInd w:val="0"/>
              <w:spacing w:line="240" w:lineRule="auto"/>
              <w:rPr>
                <w:noProof/>
                <w:sz w:val="20"/>
                <w:lang w:val="lv-LV"/>
              </w:rPr>
            </w:pPr>
            <w:r w:rsidRPr="002A0279">
              <w:rPr>
                <w:noProof/>
                <w:spacing w:val="-2"/>
                <w:sz w:val="20"/>
                <w:lang w:val="lv-LV"/>
              </w:rPr>
              <w:t>Ekvadorā finanšu grupā ir banka, kurai pieder finanšu pakalpojumu vai palīgpakalpojumu sabiedrības, un kādas minētās iestādes meitasuzņēmums Ekvadorā vai ārpus tās, kā paredzēts Monetārajā un finanšu kodeksā tādā versijā, kāda ir spēkā 2014. gada 12. septembrī.</w:t>
            </w:r>
          </w:p>
          <w:p w:rsidR="002A0279" w:rsidRPr="002A0279" w:rsidRDefault="002A0279" w:rsidP="002A0279">
            <w:pPr>
              <w:autoSpaceDE w:val="0"/>
              <w:autoSpaceDN w:val="0"/>
              <w:adjustRightInd w:val="0"/>
              <w:spacing w:line="240" w:lineRule="auto"/>
              <w:rPr>
                <w:noProof/>
                <w:sz w:val="20"/>
                <w:lang w:val="lv-LV"/>
              </w:rPr>
            </w:pPr>
            <w:r w:rsidRPr="002A0279">
              <w:rPr>
                <w:noProof/>
                <w:sz w:val="20"/>
                <w:lang w:val="lv-LV"/>
              </w:rPr>
              <w:t>Finanšu grupā, vienalga kādā sastāvā, nedrīkst vienlaikus būt vairāk kā viena banka, un tai arī nedrīkst piederēt vairāk kā viena finanšu pakalpojumu vai palīgpakalpojumu sabiedrība, kura veic tās pašas darbības.</w:t>
            </w:r>
          </w:p>
        </w:tc>
      </w:tr>
      <w:tr w:rsidR="00877CD9" w:rsidRPr="004A38D1"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APDROŠINĀŠANAS PAKALPOJUMI</w:t>
            </w:r>
          </w:p>
        </w:tc>
        <w:tc>
          <w:tcPr>
            <w:tcW w:w="10773" w:type="dxa"/>
          </w:tcPr>
          <w:p w:rsidR="00877CD9" w:rsidRPr="00F42B11" w:rsidRDefault="00877CD9" w:rsidP="00F42B11">
            <w:pPr>
              <w:autoSpaceDE w:val="0"/>
              <w:autoSpaceDN w:val="0"/>
              <w:adjustRightInd w:val="0"/>
              <w:spacing w:line="240" w:lineRule="auto"/>
              <w:rPr>
                <w:noProof/>
                <w:sz w:val="20"/>
                <w:lang w:val="lv-LV"/>
              </w:rPr>
            </w:pPr>
          </w:p>
          <w:p w:rsidR="00877CD9" w:rsidRPr="00FC0DE4" w:rsidRDefault="00877CD9" w:rsidP="002A0279">
            <w:pPr>
              <w:autoSpaceDE w:val="0"/>
              <w:autoSpaceDN w:val="0"/>
              <w:adjustRightInd w:val="0"/>
              <w:spacing w:line="240" w:lineRule="auto"/>
              <w:rPr>
                <w:noProof/>
                <w:sz w:val="20"/>
                <w:lang w:val="lv-LV"/>
              </w:rPr>
            </w:pPr>
            <w:r w:rsidRPr="00F42B11">
              <w:rPr>
                <w:noProof/>
                <w:sz w:val="20"/>
                <w:lang w:val="lv-LV"/>
              </w:rPr>
              <w:t>Ekvadora</w:t>
            </w:r>
            <w:r w:rsidRPr="00FC0DE4">
              <w:rPr>
                <w:noProof/>
                <w:sz w:val="20"/>
                <w:lang w:val="lv-LV"/>
              </w:rPr>
              <w:t xml:space="preserve"> patur tiesības pieņemt pasākumus, kuri paredzēti, lai apdrošināšanas vai pārapdrošināšanas sabiedrībām, kuras ir daļēji vai pilnībā Ekvadoras valsts īpašumā, piešķirtu tiesības sniegt konkrētu pakalpojumu publisko resursu pārvaldes jomā.</w:t>
            </w:r>
          </w:p>
          <w:p w:rsidR="00877CD9" w:rsidRPr="00FC0DE4" w:rsidRDefault="00877CD9" w:rsidP="002A0279">
            <w:pPr>
              <w:autoSpaceDE w:val="0"/>
              <w:autoSpaceDN w:val="0"/>
              <w:adjustRightInd w:val="0"/>
              <w:spacing w:line="240" w:lineRule="auto"/>
              <w:rPr>
                <w:noProof/>
                <w:sz w:val="20"/>
                <w:lang w:val="lv-LV"/>
              </w:rPr>
            </w:pPr>
            <w:r w:rsidRPr="00FC0DE4">
              <w:rPr>
                <w:noProof/>
                <w:spacing w:val="-2"/>
                <w:sz w:val="20"/>
                <w:lang w:val="lv-LV"/>
              </w:rPr>
              <w:t>Ārvalstu apdrošināšanas vai pārapdrošināšanas sabiedrības un to starpnieki nedrīkst atvērt pārstāvniecības.</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1) Komerciālā jūras transporta risku apdrošināšana, kas sedz transportlīdzekļus, preces un attiecīgo atbildību, un ar preču starptautisko pārvadāšanu saistītu aviācijas risku apdrošināšana</w:t>
            </w:r>
          </w:p>
        </w:tc>
        <w:tc>
          <w:tcPr>
            <w:tcW w:w="10773" w:type="dxa"/>
          </w:tcPr>
          <w:p w:rsidR="00877CD9" w:rsidRPr="002A0279" w:rsidRDefault="00877CD9" w:rsidP="002A0279">
            <w:pPr>
              <w:spacing w:line="240" w:lineRule="auto"/>
              <w:rPr>
                <w:noProof/>
                <w:sz w:val="20"/>
                <w:lang w:val="lv-LV"/>
              </w:rPr>
            </w:pPr>
          </w:p>
          <w:p w:rsidR="00877CD9" w:rsidRPr="002A0279" w:rsidRDefault="00877CD9" w:rsidP="002A0279">
            <w:pPr>
              <w:spacing w:line="240" w:lineRule="auto"/>
              <w:rPr>
                <w:noProof/>
                <w:sz w:val="20"/>
              </w:rPr>
            </w:pPr>
            <w:r w:rsidRPr="002A0279">
              <w:rPr>
                <w:noProof/>
                <w:sz w:val="20"/>
              </w:rPr>
              <w:t>TP: nav</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2) Pārapdrošināšana un retrocesija:</w:t>
            </w:r>
          </w:p>
        </w:tc>
        <w:tc>
          <w:tcPr>
            <w:tcW w:w="10773" w:type="dxa"/>
          </w:tcPr>
          <w:p w:rsidR="00877CD9" w:rsidRPr="002A0279" w:rsidRDefault="00877CD9" w:rsidP="002A0279">
            <w:pPr>
              <w:spacing w:line="240" w:lineRule="auto"/>
              <w:rPr>
                <w:noProof/>
                <w:sz w:val="20"/>
              </w:rPr>
            </w:pPr>
            <w:r w:rsidRPr="002A0279">
              <w:rPr>
                <w:noProof/>
                <w:sz w:val="20"/>
              </w:rPr>
              <w:t>TP: nav</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D15824" w:rsidRDefault="00877CD9" w:rsidP="00D15824">
            <w:pPr>
              <w:autoSpaceDE w:val="0"/>
              <w:autoSpaceDN w:val="0"/>
              <w:adjustRightInd w:val="0"/>
              <w:spacing w:line="240" w:lineRule="auto"/>
              <w:rPr>
                <w:noProof/>
                <w:sz w:val="20"/>
                <w:lang w:val="lv-LV"/>
              </w:rPr>
            </w:pPr>
            <w:r w:rsidRPr="00D15824">
              <w:rPr>
                <w:noProof/>
                <w:sz w:val="20"/>
                <w:lang w:val="lv-LV"/>
              </w:rPr>
              <w:t>3) Tiešā apdrošināšana (</w:t>
            </w:r>
            <w:r w:rsidR="00195F40" w:rsidRPr="00D15824">
              <w:rPr>
                <w:noProof/>
                <w:sz w:val="20"/>
                <w:lang w:val="lv-LV"/>
              </w:rPr>
              <w:t xml:space="preserve">ietverot </w:t>
            </w:r>
            <w:r w:rsidRPr="00D15824">
              <w:rPr>
                <w:noProof/>
                <w:sz w:val="20"/>
                <w:lang w:val="lv-LV"/>
              </w:rPr>
              <w:t xml:space="preserve">kopapdrošināšanu): </w:t>
            </w:r>
          </w:p>
          <w:p w:rsidR="00877CD9" w:rsidRPr="002A0279" w:rsidRDefault="00877CD9" w:rsidP="002A0279">
            <w:pPr>
              <w:autoSpaceDE w:val="0"/>
              <w:autoSpaceDN w:val="0"/>
              <w:adjustRightInd w:val="0"/>
              <w:spacing w:line="240" w:lineRule="auto"/>
              <w:rPr>
                <w:noProof/>
                <w:sz w:val="20"/>
                <w:lang w:val="lv-LV"/>
              </w:rPr>
            </w:pPr>
            <w:r w:rsidRPr="002A0279">
              <w:rPr>
                <w:noProof/>
                <w:sz w:val="20"/>
                <w:lang w:val="lv-LV"/>
              </w:rPr>
              <w:t>Dzīvības</w:t>
            </w:r>
          </w:p>
          <w:p w:rsidR="00877CD9" w:rsidRPr="002A0279" w:rsidRDefault="00877CD9" w:rsidP="002A0279">
            <w:pPr>
              <w:autoSpaceDE w:val="0"/>
              <w:autoSpaceDN w:val="0"/>
              <w:adjustRightInd w:val="0"/>
              <w:spacing w:line="240" w:lineRule="auto"/>
              <w:rPr>
                <w:noProof/>
                <w:sz w:val="20"/>
                <w:lang w:val="lv-LV"/>
              </w:rPr>
            </w:pPr>
            <w:r w:rsidRPr="002A0279">
              <w:rPr>
                <w:noProof/>
                <w:sz w:val="20"/>
                <w:lang w:val="lv-LV"/>
              </w:rPr>
              <w:t>Nedzīvības apdrošināšana</w:t>
            </w:r>
          </w:p>
          <w:p w:rsidR="00877CD9" w:rsidRPr="002A0279" w:rsidRDefault="00877CD9" w:rsidP="002A0279">
            <w:pPr>
              <w:autoSpaceDE w:val="0"/>
              <w:autoSpaceDN w:val="0"/>
              <w:adjustRightInd w:val="0"/>
              <w:spacing w:line="240" w:lineRule="auto"/>
              <w:rPr>
                <w:noProof/>
                <w:sz w:val="20"/>
                <w:lang w:val="lv-LV"/>
              </w:rPr>
            </w:pPr>
            <w:r w:rsidRPr="002A0279">
              <w:rPr>
                <w:noProof/>
                <w:sz w:val="20"/>
                <w:lang w:val="lv-LV"/>
              </w:rPr>
              <w:t>Nelaimes gadījumu apdrošināšanas pakalpojumi</w:t>
            </w:r>
          </w:p>
          <w:p w:rsidR="00877CD9" w:rsidRPr="00FC0DE4" w:rsidRDefault="00877CD9" w:rsidP="002A0279">
            <w:pPr>
              <w:autoSpaceDE w:val="0"/>
              <w:autoSpaceDN w:val="0"/>
              <w:adjustRightInd w:val="0"/>
              <w:spacing w:line="240" w:lineRule="auto"/>
              <w:rPr>
                <w:noProof/>
                <w:sz w:val="20"/>
                <w:lang w:val="lv-LV"/>
              </w:rPr>
            </w:pPr>
            <w:r w:rsidRPr="002A0279">
              <w:rPr>
                <w:noProof/>
                <w:sz w:val="20"/>
                <w:lang w:val="lv-LV"/>
              </w:rPr>
              <w:t>Kravu</w:t>
            </w:r>
            <w:r w:rsidRPr="00FC0DE4">
              <w:rPr>
                <w:noProof/>
                <w:sz w:val="20"/>
                <w:lang w:val="lv-LV"/>
              </w:rPr>
              <w:t xml:space="preserve"> apdrošināšanas pakalpojumi</w:t>
            </w:r>
          </w:p>
          <w:p w:rsidR="00877CD9" w:rsidRPr="002A0279" w:rsidRDefault="00877CD9" w:rsidP="002A0279">
            <w:pPr>
              <w:autoSpaceDE w:val="0"/>
              <w:autoSpaceDN w:val="0"/>
              <w:adjustRightInd w:val="0"/>
              <w:spacing w:line="240" w:lineRule="auto"/>
              <w:rPr>
                <w:noProof/>
                <w:sz w:val="20"/>
                <w:lang w:val="lv-LV"/>
              </w:rPr>
            </w:pPr>
            <w:r w:rsidRPr="002A0279">
              <w:rPr>
                <w:noProof/>
                <w:sz w:val="20"/>
                <w:lang w:val="lv-LV"/>
              </w:rPr>
              <w:t>Ugunsgrēka un citu īpašumam nodarītu bojājumu apdrošināšanas pakalpojumi</w:t>
            </w:r>
          </w:p>
          <w:p w:rsidR="00877CD9" w:rsidRPr="00F42B11" w:rsidRDefault="00877CD9" w:rsidP="00D15824">
            <w:pPr>
              <w:autoSpaceDE w:val="0"/>
              <w:autoSpaceDN w:val="0"/>
              <w:adjustRightInd w:val="0"/>
              <w:spacing w:line="240" w:lineRule="auto"/>
              <w:rPr>
                <w:noProof/>
                <w:sz w:val="20"/>
                <w:lang w:val="lv-LV"/>
              </w:rPr>
            </w:pPr>
            <w:r w:rsidRPr="002A0279">
              <w:rPr>
                <w:noProof/>
                <w:sz w:val="20"/>
                <w:lang w:val="lv-LV"/>
              </w:rPr>
              <w:t>Finanšu zaudējumu apdrošināšanas pakalpojumi</w:t>
            </w:r>
          </w:p>
          <w:p w:rsidR="00877CD9" w:rsidRPr="00FC0DE4" w:rsidRDefault="00877CD9" w:rsidP="002A0279">
            <w:pPr>
              <w:autoSpaceDE w:val="0"/>
              <w:autoSpaceDN w:val="0"/>
              <w:adjustRightInd w:val="0"/>
              <w:spacing w:line="240" w:lineRule="auto"/>
              <w:rPr>
                <w:noProof/>
                <w:sz w:val="20"/>
                <w:lang w:val="lv-LV"/>
              </w:rPr>
            </w:pPr>
            <w:r w:rsidRPr="00F42B11">
              <w:rPr>
                <w:noProof/>
                <w:sz w:val="20"/>
                <w:lang w:val="lv-LV"/>
              </w:rPr>
              <w:t>Visp</w:t>
            </w:r>
            <w:r w:rsidRPr="00FC0DE4">
              <w:rPr>
                <w:noProof/>
                <w:sz w:val="20"/>
                <w:lang w:val="lv-LV"/>
              </w:rPr>
              <w:t>ārējās civiltiesiskās atbildības apdrošināšanas pakalpojumi</w:t>
            </w:r>
          </w:p>
        </w:tc>
        <w:tc>
          <w:tcPr>
            <w:tcW w:w="10773" w:type="dxa"/>
          </w:tcPr>
          <w:p w:rsidR="00877CD9" w:rsidRPr="002A0279" w:rsidRDefault="00877CD9" w:rsidP="002A0279">
            <w:pPr>
              <w:spacing w:line="240" w:lineRule="auto"/>
              <w:rPr>
                <w:noProof/>
                <w:sz w:val="20"/>
                <w:lang w:val="lv-LV"/>
              </w:rPr>
            </w:pPr>
          </w:p>
          <w:p w:rsidR="00877CD9" w:rsidRPr="002A0279" w:rsidRDefault="00877CD9" w:rsidP="002A0279">
            <w:pPr>
              <w:spacing w:line="240" w:lineRule="auto"/>
              <w:rPr>
                <w:noProof/>
                <w:sz w:val="20"/>
              </w:rPr>
            </w:pPr>
            <w:r w:rsidRPr="002A0279">
              <w:rPr>
                <w:noProof/>
                <w:sz w:val="20"/>
              </w:rPr>
              <w:t>TP: nav</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4) Apdrošināšanas starpniecība, piemēram, mākleru un aģentu pakalpojumi</w:t>
            </w:r>
          </w:p>
        </w:tc>
        <w:tc>
          <w:tcPr>
            <w:tcW w:w="10773" w:type="dxa"/>
          </w:tcPr>
          <w:p w:rsidR="00877CD9" w:rsidRPr="002A0279" w:rsidRDefault="00877CD9" w:rsidP="002A0279">
            <w:pPr>
              <w:spacing w:line="240" w:lineRule="auto"/>
              <w:rPr>
                <w:noProof/>
                <w:sz w:val="20"/>
              </w:rPr>
            </w:pPr>
            <w:r w:rsidRPr="002A0279">
              <w:rPr>
                <w:noProof/>
                <w:sz w:val="20"/>
              </w:rPr>
              <w:t xml:space="preserve">TP: nav. </w:t>
            </w:r>
          </w:p>
          <w:p w:rsidR="00877CD9" w:rsidRPr="002A0279" w:rsidRDefault="00877CD9" w:rsidP="002A0279">
            <w:pPr>
              <w:spacing w:line="240" w:lineRule="auto"/>
              <w:rPr>
                <w:noProof/>
                <w:sz w:val="20"/>
              </w:rPr>
            </w:pPr>
            <w:r w:rsidRPr="002A0279">
              <w:rPr>
                <w:noProof/>
                <w:sz w:val="20"/>
              </w:rPr>
              <w:t>VR: nav</w:t>
            </w:r>
          </w:p>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5) Apdrošināšanas palīgpakalpojumi, piemēram, konsultācijas, aktuāra pakalpojumi, riska novērtēšanas un prasījumu izskatīšanas pakalpojumi</w:t>
            </w:r>
          </w:p>
        </w:tc>
        <w:tc>
          <w:tcPr>
            <w:tcW w:w="10773" w:type="dxa"/>
          </w:tcPr>
          <w:p w:rsidR="00877CD9" w:rsidRPr="002A0279" w:rsidRDefault="00877CD9" w:rsidP="002A0279">
            <w:pPr>
              <w:spacing w:line="240" w:lineRule="auto"/>
              <w:rPr>
                <w:noProof/>
                <w:sz w:val="20"/>
              </w:rPr>
            </w:pPr>
            <w:r w:rsidRPr="002A0279">
              <w:rPr>
                <w:noProof/>
                <w:sz w:val="20"/>
              </w:rPr>
              <w:t>TP; nav</w:t>
            </w:r>
          </w:p>
          <w:p w:rsidR="00877CD9" w:rsidRPr="002A0279" w:rsidRDefault="00877CD9" w:rsidP="002A0279">
            <w:pPr>
              <w:spacing w:line="240" w:lineRule="auto"/>
              <w:rPr>
                <w:noProof/>
                <w:sz w:val="20"/>
              </w:rPr>
            </w:pPr>
            <w:r w:rsidRPr="002A0279">
              <w:rPr>
                <w:noProof/>
                <w:sz w:val="20"/>
              </w:rPr>
              <w:t xml:space="preserve">VR: nav </w:t>
            </w:r>
          </w:p>
        </w:tc>
      </w:tr>
      <w:tr w:rsidR="00877CD9" w:rsidRPr="004A38D1" w:rsidTr="002A0279">
        <w:tc>
          <w:tcPr>
            <w:tcW w:w="3544" w:type="dxa"/>
          </w:tcPr>
          <w:p w:rsidR="00877CD9" w:rsidRPr="002A0279" w:rsidRDefault="00877CD9" w:rsidP="002A0279">
            <w:pPr>
              <w:pStyle w:val="num2"/>
              <w:pageBreakBefore/>
              <w:spacing w:after="0"/>
              <w:ind w:left="0" w:firstLine="0"/>
              <w:jc w:val="left"/>
              <w:rPr>
                <w:b/>
                <w:noProof/>
                <w:sz w:val="20"/>
              </w:rPr>
            </w:pPr>
            <w:r w:rsidRPr="002A0279">
              <w:rPr>
                <w:noProof/>
                <w:sz w:val="20"/>
              </w:rPr>
              <w:lastRenderedPageBreak/>
              <w:t>B. BANKU UN CITI FINANŠU PAKALPOJUMI (izņemot apdrošināšanu)</w:t>
            </w:r>
          </w:p>
        </w:tc>
        <w:tc>
          <w:tcPr>
            <w:tcW w:w="10773" w:type="dxa"/>
          </w:tcPr>
          <w:p w:rsidR="00877CD9" w:rsidRPr="002A0279" w:rsidRDefault="00877CD9" w:rsidP="002A0279">
            <w:pPr>
              <w:spacing w:line="240" w:lineRule="auto"/>
              <w:rPr>
                <w:noProof/>
                <w:sz w:val="20"/>
                <w:lang w:val="lv-LV"/>
              </w:rPr>
            </w:pPr>
            <w:r w:rsidRPr="002A0279">
              <w:rPr>
                <w:noProof/>
                <w:sz w:val="20"/>
                <w:lang w:val="lv-LV"/>
              </w:rPr>
              <w:t>Ekvadora patur tiesības pieņemt pasākumus, kuri paredzēti, lai finanšu iestādēm, kuras ir daļēji vai pilnībā Ekvadoras valsts īpašumā, piešķirtu tiesības sniegt konkrētu pakalpojumu publisko resursu pārvaldes jomā.</w:t>
            </w:r>
          </w:p>
          <w:p w:rsidR="00877CD9" w:rsidRPr="002A0279" w:rsidRDefault="00877CD9" w:rsidP="002A0279">
            <w:pPr>
              <w:spacing w:line="240" w:lineRule="auto"/>
              <w:rPr>
                <w:noProof/>
                <w:spacing w:val="-2"/>
                <w:sz w:val="20"/>
                <w:lang w:val="lv-LV"/>
              </w:rPr>
            </w:pPr>
            <w:r w:rsidRPr="002A0279">
              <w:rPr>
                <w:noProof/>
                <w:sz w:val="20"/>
                <w:lang w:val="lv-LV"/>
              </w:rPr>
              <w:t xml:space="preserve">Vērtspapīru tirgus iestāžu filiāles nav atļautas. </w:t>
            </w:r>
          </w:p>
          <w:p w:rsidR="00877CD9" w:rsidRPr="002A0279" w:rsidRDefault="00877CD9" w:rsidP="002A0279">
            <w:pPr>
              <w:spacing w:line="240" w:lineRule="auto"/>
              <w:rPr>
                <w:noProof/>
                <w:sz w:val="20"/>
                <w:lang w:val="lv-LV"/>
              </w:rPr>
            </w:pP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a) Noguldījumu un citu atmaksājamu naudas līdzekļu pieņemšana no sabiedrības (CPC 81115–81119)</w:t>
            </w:r>
          </w:p>
        </w:tc>
        <w:tc>
          <w:tcPr>
            <w:tcW w:w="10773" w:type="dxa"/>
            <w:vMerge w:val="restart"/>
          </w:tcPr>
          <w:p w:rsidR="00877CD9" w:rsidRPr="002A0279" w:rsidRDefault="00877CD9" w:rsidP="002A0279">
            <w:pPr>
              <w:spacing w:line="240" w:lineRule="auto"/>
              <w:rPr>
                <w:noProof/>
                <w:sz w:val="20"/>
                <w:lang w:val="lv-LV"/>
              </w:rPr>
            </w:pPr>
          </w:p>
          <w:p w:rsidR="00877CD9" w:rsidRPr="002A0279" w:rsidRDefault="00877CD9" w:rsidP="002A0279">
            <w:pPr>
              <w:spacing w:line="240" w:lineRule="auto"/>
              <w:rPr>
                <w:noProof/>
                <w:sz w:val="20"/>
              </w:rPr>
            </w:pPr>
            <w:r w:rsidRPr="002A0279">
              <w:rPr>
                <w:noProof/>
                <w:sz w:val="20"/>
              </w:rPr>
              <w:t>TP; VR: nav</w:t>
            </w:r>
          </w:p>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spacing w:after="0"/>
              <w:ind w:left="34" w:hanging="34"/>
              <w:jc w:val="left"/>
              <w:rPr>
                <w:noProof/>
                <w:sz w:val="20"/>
              </w:rPr>
            </w:pPr>
            <w:r w:rsidRPr="002A0279">
              <w:rPr>
                <w:noProof/>
                <w:sz w:val="20"/>
              </w:rPr>
              <w:t>b) Jebkāda kreditēšana, tostarp patēriņa kredīti, hipotekārie kredīti, faktūrkreditēšana un darījumu finansēšana (CPC 8113)</w:t>
            </w:r>
          </w:p>
        </w:tc>
        <w:tc>
          <w:tcPr>
            <w:tcW w:w="10773" w:type="dxa"/>
            <w:vMerge/>
          </w:tcPr>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c) Finanšu noma (CPC 8112)</w:t>
            </w:r>
          </w:p>
        </w:tc>
        <w:tc>
          <w:tcPr>
            <w:tcW w:w="10773" w:type="dxa"/>
            <w:vMerge/>
          </w:tcPr>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d) Maksājumi un naudas pārskaitījumu pakalpojumi: kredītkartes, maksājumu kartes un debetkartes, ceļotāju čeki un bankas pārvedu vekselis (CPC 81339)</w:t>
            </w:r>
          </w:p>
        </w:tc>
        <w:tc>
          <w:tcPr>
            <w:tcW w:w="10773" w:type="dxa"/>
            <w:vMerge/>
          </w:tcPr>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spacing w:after="0"/>
              <w:ind w:left="34" w:hanging="34"/>
              <w:jc w:val="left"/>
              <w:rPr>
                <w:noProof/>
                <w:sz w:val="20"/>
              </w:rPr>
            </w:pPr>
            <w:r w:rsidRPr="002A0279">
              <w:rPr>
                <w:noProof/>
                <w:sz w:val="20"/>
              </w:rPr>
              <w:t>e) Garantijas un saistības (CPC 81199)</w:t>
            </w:r>
          </w:p>
        </w:tc>
        <w:tc>
          <w:tcPr>
            <w:tcW w:w="10773" w:type="dxa"/>
            <w:vMerge/>
          </w:tcPr>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pageBreakBefore/>
              <w:spacing w:after="0"/>
              <w:ind w:left="34" w:hanging="34"/>
              <w:jc w:val="left"/>
              <w:rPr>
                <w:noProof/>
                <w:sz w:val="20"/>
              </w:rPr>
            </w:pPr>
            <w:r w:rsidRPr="002A0279">
              <w:rPr>
                <w:noProof/>
                <w:sz w:val="20"/>
              </w:rPr>
              <w:lastRenderedPageBreak/>
              <w:t>f) Turpmāk norādīto objektu tirdzniecība savā vārdā vai klientu vārdā biržā vai ārpusbiržas tirgū:</w:t>
            </w:r>
          </w:p>
          <w:p w:rsidR="00877CD9" w:rsidRPr="002A0279" w:rsidRDefault="00877CD9" w:rsidP="002A0279">
            <w:pPr>
              <w:spacing w:line="240" w:lineRule="auto"/>
              <w:ind w:left="34"/>
              <w:rPr>
                <w:noProof/>
                <w:spacing w:val="-2"/>
                <w:sz w:val="20"/>
                <w:lang w:val="lv-LV"/>
              </w:rPr>
            </w:pPr>
            <w:r w:rsidRPr="002A0279">
              <w:rPr>
                <w:noProof/>
                <w:spacing w:val="-2"/>
                <w:sz w:val="20"/>
                <w:lang w:val="lv-LV"/>
              </w:rPr>
              <w:t>- naudas tirgus instrumenti (tostarp čeki, vekseļi, noguldījumu sertifikāti utt.) (daļa no CPC 81339),</w:t>
            </w:r>
          </w:p>
          <w:p w:rsidR="00877CD9" w:rsidRPr="002A0279" w:rsidRDefault="00877CD9" w:rsidP="002A0279">
            <w:pPr>
              <w:spacing w:line="240" w:lineRule="auto"/>
              <w:ind w:left="34"/>
              <w:rPr>
                <w:noProof/>
                <w:spacing w:val="-2"/>
                <w:sz w:val="20"/>
                <w:lang w:val="lv-LV"/>
              </w:rPr>
            </w:pPr>
            <w:r w:rsidRPr="002A0279">
              <w:rPr>
                <w:noProof/>
                <w:spacing w:val="-2"/>
                <w:sz w:val="20"/>
                <w:lang w:val="lv-LV"/>
              </w:rPr>
              <w:t>- ārvalstu valūta (CPC 81333),</w:t>
            </w:r>
          </w:p>
          <w:p w:rsidR="00877CD9" w:rsidRPr="002A0279" w:rsidRDefault="00877CD9" w:rsidP="002A0279">
            <w:pPr>
              <w:spacing w:line="240" w:lineRule="auto"/>
              <w:ind w:left="34"/>
              <w:rPr>
                <w:noProof/>
                <w:spacing w:val="-2"/>
                <w:sz w:val="20"/>
                <w:lang w:val="lv-LV"/>
              </w:rPr>
            </w:pPr>
            <w:r w:rsidRPr="002A0279">
              <w:rPr>
                <w:noProof/>
                <w:spacing w:val="-2"/>
                <w:sz w:val="20"/>
                <w:lang w:val="lv-LV"/>
              </w:rPr>
              <w:t>- atvasinātie instrumenti: nākotnes līgumi un iespēju līgumi (daļa no CPC 81339),</w:t>
            </w:r>
          </w:p>
          <w:p w:rsidR="00877CD9" w:rsidRPr="002A0279" w:rsidRDefault="00877CD9" w:rsidP="002A0279">
            <w:pPr>
              <w:spacing w:line="240" w:lineRule="auto"/>
              <w:ind w:left="34"/>
              <w:rPr>
                <w:noProof/>
                <w:sz w:val="20"/>
                <w:lang w:val="lv-LV"/>
              </w:rPr>
            </w:pPr>
            <w:r w:rsidRPr="002A0279">
              <w:rPr>
                <w:noProof/>
                <w:sz w:val="20"/>
                <w:lang w:val="lv-LV"/>
              </w:rPr>
              <w:t>- valūtas maiņas un procentu likmes instrumenti, tostarp tādi instrumenti kā mijmaiņas darījumu līgumi un nestandartizēti procentu likmes nākotnes līgumi (daļa no CPC 81339),</w:t>
            </w:r>
          </w:p>
          <w:p w:rsidR="00877CD9" w:rsidRPr="002A0279" w:rsidRDefault="00877CD9" w:rsidP="002A0279">
            <w:pPr>
              <w:pStyle w:val="num2"/>
              <w:spacing w:after="0"/>
              <w:ind w:left="0" w:firstLine="0"/>
              <w:jc w:val="left"/>
              <w:rPr>
                <w:noProof/>
                <w:sz w:val="20"/>
              </w:rPr>
            </w:pPr>
            <w:r w:rsidRPr="002A0279">
              <w:rPr>
                <w:noProof/>
                <w:sz w:val="20"/>
              </w:rPr>
              <w:t>- pārvedami vērtspapīri (CPC 81321),</w:t>
            </w:r>
          </w:p>
          <w:p w:rsidR="00877CD9" w:rsidRPr="002A0279" w:rsidRDefault="00877CD9" w:rsidP="002A0279">
            <w:pPr>
              <w:pStyle w:val="num2"/>
              <w:spacing w:after="0"/>
              <w:ind w:left="0" w:firstLine="0"/>
              <w:jc w:val="left"/>
              <w:rPr>
                <w:b/>
                <w:noProof/>
                <w:sz w:val="20"/>
              </w:rPr>
            </w:pPr>
            <w:r w:rsidRPr="002A0279">
              <w:rPr>
                <w:noProof/>
                <w:spacing w:val="-2"/>
                <w:sz w:val="20"/>
              </w:rPr>
              <w:t>- citi tirgojami instrumenti un finanšu aktīvi, tostarp dārgmetāli (daļa no CPC 71339);</w:t>
            </w:r>
          </w:p>
        </w:tc>
        <w:tc>
          <w:tcPr>
            <w:tcW w:w="10773" w:type="dxa"/>
          </w:tcPr>
          <w:p w:rsidR="00877CD9" w:rsidRPr="002A0279" w:rsidRDefault="00877CD9" w:rsidP="002A0279">
            <w:pPr>
              <w:spacing w:line="240" w:lineRule="auto"/>
              <w:rPr>
                <w:noProof/>
                <w:sz w:val="20"/>
                <w:lang w:val="lv-LV"/>
              </w:rPr>
            </w:pPr>
          </w:p>
          <w:p w:rsidR="00877CD9" w:rsidRPr="002A0279" w:rsidRDefault="00877CD9" w:rsidP="002A0279">
            <w:pPr>
              <w:spacing w:line="240" w:lineRule="auto"/>
              <w:rPr>
                <w:noProof/>
                <w:sz w:val="20"/>
              </w:rPr>
            </w:pPr>
            <w:r w:rsidRPr="002A0279">
              <w:rPr>
                <w:noProof/>
                <w:sz w:val="20"/>
              </w:rPr>
              <w:t>TP; VR: nav</w:t>
            </w:r>
          </w:p>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g) Dalība visu veidu vērtspapīru emisijā, tostarp riska parakstīšana un izvietošana, darbojoties kā aģentam (publiski vai privāti), un pakalpojumu sniegšana saistībā ar šādu emisiju (CPC 8132)</w:t>
            </w:r>
          </w:p>
        </w:tc>
        <w:tc>
          <w:tcPr>
            <w:tcW w:w="10773" w:type="dxa"/>
          </w:tcPr>
          <w:p w:rsidR="00877CD9" w:rsidRPr="002A0279" w:rsidRDefault="00877CD9" w:rsidP="002A0279">
            <w:pPr>
              <w:tabs>
                <w:tab w:val="left" w:pos="369"/>
              </w:tabs>
              <w:spacing w:line="240" w:lineRule="auto"/>
              <w:ind w:left="453" w:hanging="453"/>
              <w:rPr>
                <w:noProof/>
                <w:spacing w:val="-2"/>
                <w:sz w:val="20"/>
                <w:lang w:val="lv-LV"/>
              </w:rPr>
            </w:pPr>
            <w:r w:rsidRPr="002A0279">
              <w:rPr>
                <w:noProof/>
                <w:sz w:val="20"/>
                <w:lang w:val="lv-LV"/>
              </w:rPr>
              <w:t xml:space="preserve">TP: nav, izņemot tas, ka jāreģistrē emitētājs un emitējamie vērtspapīri </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i) Aktīvu pārvaldība: skaidras naudas vai vērtspapīru portfeļa pārvaldība, kolektīvo ieguldījumu pārvaldība, uzraudzības, noguldījumu pārvaldības un trasta pakalpojumi (CPC 8119 + 81323);</w:t>
            </w:r>
          </w:p>
        </w:tc>
        <w:tc>
          <w:tcPr>
            <w:tcW w:w="10773" w:type="dxa"/>
          </w:tcPr>
          <w:p w:rsidR="00877CD9" w:rsidRPr="002A0279" w:rsidRDefault="00877CD9" w:rsidP="002A0279">
            <w:pPr>
              <w:spacing w:line="240" w:lineRule="auto"/>
              <w:rPr>
                <w:noProof/>
                <w:spacing w:val="-2"/>
                <w:sz w:val="20"/>
              </w:rPr>
            </w:pPr>
            <w:r w:rsidRPr="002A0279">
              <w:rPr>
                <w:noProof/>
                <w:sz w:val="20"/>
              </w:rPr>
              <w:t>TP: nav</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pageBreakBefore/>
              <w:spacing w:after="0"/>
              <w:ind w:left="0" w:firstLine="0"/>
              <w:jc w:val="left"/>
              <w:rPr>
                <w:b/>
                <w:noProof/>
                <w:sz w:val="20"/>
              </w:rPr>
            </w:pPr>
            <w:r w:rsidRPr="002A0279">
              <w:rPr>
                <w:noProof/>
                <w:sz w:val="20"/>
              </w:rPr>
              <w:lastRenderedPageBreak/>
              <w:t>j) Finanšu aktīvu mijieskaits un starpbanku norēķini, tostarp vērtspapīri, atvasinātie finanšu instrumenti un citi tirgojami vērtspapīri (CPC 81339 vai 81319);</w:t>
            </w:r>
          </w:p>
        </w:tc>
        <w:tc>
          <w:tcPr>
            <w:tcW w:w="10773" w:type="dxa"/>
          </w:tcPr>
          <w:p w:rsidR="00877CD9" w:rsidRPr="002A0279" w:rsidRDefault="00877CD9" w:rsidP="002A0279">
            <w:pPr>
              <w:spacing w:line="240" w:lineRule="auto"/>
              <w:rPr>
                <w:noProof/>
                <w:sz w:val="20"/>
              </w:rPr>
            </w:pPr>
            <w:r w:rsidRPr="002A0279">
              <w:rPr>
                <w:noProof/>
                <w:sz w:val="20"/>
              </w:rPr>
              <w:t>TP: nav</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 xml:space="preserve">k) Konsultatīvi un citi finanšu palīgpakalpojumi saistībā ar visām pozīcijā banku un citi finanšu pakalpojumi minētajām darbībām (izņemot apdrošināšanu): kredītu datubāze un kredītu analīze, ieguldījumu un portfeļu izpēte un konsultācijas, konsultācijas par pārņemšanu un par uzņēmumu reorganizēšanu (CPC 8131 vai 8133) </w:t>
            </w:r>
          </w:p>
        </w:tc>
        <w:tc>
          <w:tcPr>
            <w:tcW w:w="10773" w:type="dxa"/>
          </w:tcPr>
          <w:p w:rsidR="00877CD9" w:rsidRPr="002A0279" w:rsidRDefault="00877CD9" w:rsidP="002A0279">
            <w:pPr>
              <w:spacing w:line="240" w:lineRule="auto"/>
              <w:rPr>
                <w:noProof/>
                <w:sz w:val="20"/>
                <w:lang w:val="lv-LV"/>
              </w:rPr>
            </w:pPr>
            <w:r w:rsidRPr="002A0279">
              <w:rPr>
                <w:noProof/>
                <w:sz w:val="20"/>
                <w:lang w:val="lv-LV"/>
              </w:rPr>
              <w:t xml:space="preserve">TP: nav, izņemot vākt, uzturēt un sniegt kredītinformāciju </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1) Finanšu informācijas sniegšana un nosūtīšana un finanšu datu apstrāde un ar to saistītā programmatūra, ko piedāvā citu finanšu pakalpojumu sniedzēji (CPC 8131)</w:t>
            </w:r>
          </w:p>
        </w:tc>
        <w:tc>
          <w:tcPr>
            <w:tcW w:w="10773" w:type="dxa"/>
          </w:tcPr>
          <w:p w:rsidR="00877CD9" w:rsidRPr="002A0279" w:rsidRDefault="00877CD9" w:rsidP="002A0279">
            <w:pPr>
              <w:spacing w:line="240" w:lineRule="auto"/>
              <w:rPr>
                <w:noProof/>
                <w:sz w:val="20"/>
                <w:lang w:val="lv-LV"/>
              </w:rPr>
            </w:pPr>
            <w:r w:rsidRPr="002A0279">
              <w:rPr>
                <w:noProof/>
                <w:sz w:val="20"/>
                <w:lang w:val="lv-LV"/>
              </w:rPr>
              <w:t>TP: nav, izņemot vākt, uzturēt un sniegt kredītinformāciju</w:t>
            </w:r>
          </w:p>
          <w:p w:rsidR="00877CD9" w:rsidRPr="002A0279" w:rsidRDefault="00877CD9" w:rsidP="002A0279">
            <w:pPr>
              <w:spacing w:line="240" w:lineRule="auto"/>
              <w:rPr>
                <w:noProof/>
                <w:sz w:val="20"/>
              </w:rPr>
            </w:pPr>
            <w:r w:rsidRPr="002A0279">
              <w:rPr>
                <w:noProof/>
                <w:sz w:val="20"/>
              </w:rPr>
              <w:t>VR: nav</w:t>
            </w:r>
          </w:p>
        </w:tc>
      </w:tr>
      <w:tr w:rsidR="00877CD9" w:rsidTr="002A0279">
        <w:tc>
          <w:tcPr>
            <w:tcW w:w="3544" w:type="dxa"/>
          </w:tcPr>
          <w:p w:rsidR="00877CD9" w:rsidRPr="002A0279" w:rsidRDefault="00877CD9" w:rsidP="002A0279">
            <w:pPr>
              <w:pStyle w:val="num2"/>
              <w:spacing w:after="0"/>
              <w:ind w:left="0" w:firstLine="0"/>
              <w:jc w:val="left"/>
              <w:rPr>
                <w:b/>
                <w:noProof/>
                <w:sz w:val="20"/>
              </w:rPr>
            </w:pPr>
            <w:r w:rsidRPr="002A0279">
              <w:rPr>
                <w:noProof/>
                <w:sz w:val="20"/>
              </w:rPr>
              <w:t>8. VESELĪBAS APRŪPES UN SOCIĀLIE PAKALPOJUMI (izņemot klasifikācijas W120 1.A. h)–j) minētos)</w:t>
            </w:r>
          </w:p>
        </w:tc>
        <w:tc>
          <w:tcPr>
            <w:tcW w:w="10773" w:type="dxa"/>
          </w:tcPr>
          <w:p w:rsidR="00877CD9" w:rsidRPr="002A0279" w:rsidRDefault="00877CD9" w:rsidP="002A0279">
            <w:pPr>
              <w:spacing w:line="240" w:lineRule="auto"/>
              <w:rPr>
                <w:noProof/>
                <w:sz w:val="20"/>
              </w:rPr>
            </w:pPr>
          </w:p>
        </w:tc>
      </w:tr>
      <w:tr w:rsidR="00877CD9" w:rsidTr="002A0279">
        <w:tc>
          <w:tcPr>
            <w:tcW w:w="3544" w:type="dxa"/>
          </w:tcPr>
          <w:p w:rsidR="00877CD9" w:rsidRPr="002A0279" w:rsidRDefault="00877CD9" w:rsidP="00D15824">
            <w:pPr>
              <w:pStyle w:val="num2"/>
              <w:spacing w:after="0"/>
              <w:ind w:left="0" w:firstLine="0"/>
              <w:jc w:val="left"/>
              <w:rPr>
                <w:noProof/>
                <w:sz w:val="20"/>
              </w:rPr>
            </w:pPr>
            <w:r w:rsidRPr="002A0279">
              <w:rPr>
                <w:noProof/>
                <w:sz w:val="20"/>
              </w:rPr>
              <w:t>A) Slimnīcu pakalpojumi (CPC 9311)</w:t>
            </w:r>
          </w:p>
        </w:tc>
        <w:tc>
          <w:tcPr>
            <w:tcW w:w="10773" w:type="dxa"/>
          </w:tcPr>
          <w:p w:rsidR="00877CD9" w:rsidRPr="002A0279" w:rsidRDefault="00877CD9" w:rsidP="002A0279">
            <w:pPr>
              <w:tabs>
                <w:tab w:val="left" w:pos="369"/>
              </w:tabs>
              <w:spacing w:line="240" w:lineRule="auto"/>
              <w:rPr>
                <w:noProof/>
                <w:sz w:val="20"/>
                <w:lang w:val="lv-LV"/>
              </w:rPr>
            </w:pPr>
            <w:r w:rsidRPr="002A0279">
              <w:rPr>
                <w:noProof/>
                <w:spacing w:val="-2"/>
                <w:sz w:val="20"/>
                <w:lang w:val="lv-LV"/>
              </w:rPr>
              <w:t>TP; nav, izņemot to, ka vietējās vai ārvalstu akciju sabiedrības sniedz pakalpojumus, ko piedāvā veselības un priekšapmaksātas medicīniskās aprūpes sabiedrības</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RPr="004A38D1"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9. TŪRISMS UN AR CEĻOŠANU SAISTĪTIE PAKALPOJUMI</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Kā noteikts Tūrisma likumā, pirms uzņēmējdarbības sākšanas tūrisma nozarē visām fiziskām vai juridiskām personām, uzņēmumiem vai sabiedrībām Ekvadoras Tūrisma ministrijā tūrisma uzņēmēju un uzņēmumu publiskajā reģistrā jāreģistrējas kā tūrisma pakalpojumu sniedzējiem.</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Viesnīcas un restorāni (ietverot ēdināšanu) (CPC 641-643);</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Ceļojumu aģentūru un tūrisma operatoru pakalpojumi,</w:t>
            </w:r>
            <w:r w:rsidRPr="002A0279">
              <w:rPr>
                <w:noProof/>
              </w:rPr>
              <w:t xml:space="preserve"> </w:t>
            </w:r>
            <w:r w:rsidRPr="002A0279">
              <w:rPr>
                <w:noProof/>
                <w:sz w:val="20"/>
              </w:rPr>
              <w:t>ietverot ceļojumu vadītāju pakalpojumus) (CPC 7471)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Tūrisma gidu pakalpojumi (CPC 7472)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10. ATPŪTAS, KULTŪRAS UN SPORTA PAKALPOJUMI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RPr="004A38D1" w:rsidTr="002A0279">
        <w:tc>
          <w:tcPr>
            <w:tcW w:w="3544" w:type="dxa"/>
          </w:tcPr>
          <w:p w:rsidR="00877CD9" w:rsidRPr="002A0279" w:rsidRDefault="00877CD9" w:rsidP="00D15824">
            <w:pPr>
              <w:pStyle w:val="num2"/>
              <w:spacing w:after="0"/>
              <w:ind w:left="0" w:firstLine="0"/>
              <w:jc w:val="left"/>
              <w:rPr>
                <w:noProof/>
                <w:sz w:val="20"/>
              </w:rPr>
            </w:pPr>
            <w:r w:rsidRPr="002A0279">
              <w:rPr>
                <w:noProof/>
                <w:sz w:val="20"/>
              </w:rPr>
              <w:t>A) Izklaides pakalpojumi (tostarp teātra, dzīvās mūzikas un cirka pakalpojumi) (CPC 9619)</w:t>
            </w:r>
          </w:p>
          <w:p w:rsidR="00877CD9" w:rsidRPr="002A0279" w:rsidRDefault="00877CD9" w:rsidP="002A0279">
            <w:pPr>
              <w:pStyle w:val="num2"/>
              <w:spacing w:after="0"/>
              <w:ind w:left="0" w:firstLine="0"/>
              <w:jc w:val="left"/>
              <w:rPr>
                <w:noProof/>
                <w:sz w:val="20"/>
              </w:rPr>
            </w:pPr>
            <w:r w:rsidRPr="002A0279">
              <w:rPr>
                <w:noProof/>
                <w:sz w:val="20"/>
              </w:rPr>
              <w:t>Izņemot: azartspēļu un derību pakalpojumus (CPC 96492)</w:t>
            </w:r>
          </w:p>
        </w:tc>
        <w:tc>
          <w:tcPr>
            <w:tcW w:w="10773" w:type="dxa"/>
          </w:tcPr>
          <w:p w:rsidR="00877CD9" w:rsidRPr="002A0279" w:rsidRDefault="00877CD9" w:rsidP="002A0279">
            <w:pPr>
              <w:spacing w:line="240" w:lineRule="auto"/>
              <w:rPr>
                <w:noProof/>
                <w:sz w:val="20"/>
                <w:lang w:val="lv-LV"/>
              </w:rPr>
            </w:pPr>
            <w:r w:rsidRPr="002A0279">
              <w:rPr>
                <w:noProof/>
                <w:spacing w:val="-2"/>
                <w:sz w:val="20"/>
                <w:lang w:val="lv-LV"/>
              </w:rPr>
              <w:t>TP; VR: nav, izņemot prasību impresārijiem (fiziskas vai juridiskas personas), kuri angažē ārvalstu māksliniekus, muzikālās grupas vai orķestrus, šādās izrādēs iesaistīt vietējos māksliniekus tā, lai viņi veidotu 60% no mākslinieku uzstāšanās.</w:t>
            </w:r>
          </w:p>
          <w:p w:rsidR="00877CD9" w:rsidRPr="002A0279" w:rsidRDefault="00877CD9" w:rsidP="002A0279">
            <w:pPr>
              <w:spacing w:line="240" w:lineRule="auto"/>
              <w:rPr>
                <w:noProof/>
                <w:sz w:val="20"/>
                <w:lang w:val="lv-LV"/>
              </w:rPr>
            </w:pPr>
            <w:r w:rsidRPr="002A0279">
              <w:rPr>
                <w:noProof/>
                <w:sz w:val="20"/>
                <w:lang w:val="lv-LV"/>
              </w:rPr>
              <w:t>Samaksa Ekvadoras māksliniekiem nav zemāka par 50% no samaksas ārvalstu māksliniekam(-iem).</w:t>
            </w:r>
          </w:p>
          <w:p w:rsidR="00877CD9" w:rsidRPr="002A0279" w:rsidRDefault="00877CD9" w:rsidP="002A0279">
            <w:pPr>
              <w:spacing w:line="240" w:lineRule="auto"/>
              <w:rPr>
                <w:noProof/>
                <w:sz w:val="20"/>
                <w:lang w:val="lv-LV"/>
              </w:rPr>
            </w:pPr>
            <w:r w:rsidRPr="002A0279">
              <w:rPr>
                <w:noProof/>
                <w:sz w:val="20"/>
                <w:lang w:val="lv-LV"/>
              </w:rPr>
              <w:t>Divu iepriekšējo rindkopu noteikumus nepiemēro tad, ja ārvalstu mākslinieku, muzikālo grupu vai orķestru uzstāšanos sponsorē to attiecīgā valdība vai valsts vai starptautiskas publiskās struktūras vai organizācijas, vai arī tad, kad uzstāšanās mākslinieciskās specifikas dēļ nav iespējams iesaistīt attiecīgos Ekvadoras māksliniekus.</w:t>
            </w:r>
          </w:p>
          <w:p w:rsidR="00877CD9" w:rsidRPr="002A0279" w:rsidRDefault="00877CD9" w:rsidP="00D15824">
            <w:pPr>
              <w:spacing w:line="240" w:lineRule="auto"/>
              <w:rPr>
                <w:noProof/>
                <w:spacing w:val="-2"/>
                <w:sz w:val="20"/>
                <w:lang w:val="lv-LV"/>
              </w:rPr>
            </w:pPr>
            <w:r w:rsidRPr="002A0279">
              <w:rPr>
                <w:noProof/>
                <w:sz w:val="20"/>
                <w:lang w:val="lv-LV"/>
              </w:rPr>
              <w:t xml:space="preserve">Ja ārvalstu mākslinieku uzstāšanos sponsorē citu valstu valdības vai valsts vai starptautiskas publiskās struktūras vai organizācijas, tad par tām jāsaņem Nodarbinātības un sociālās labklājības ministrijas atļauja, ko izsniedz ar Nodarbinātības un cilvēkresursu direktorāta starpniecību, apspriežoties ar </w:t>
            </w:r>
            <w:r w:rsidRPr="002A0279">
              <w:rPr>
                <w:i/>
                <w:noProof/>
                <w:sz w:val="20"/>
                <w:lang w:val="lv-LV"/>
              </w:rPr>
              <w:t>FENARPE</w:t>
            </w:r>
            <w:r w:rsidRPr="002A0279">
              <w:rPr>
                <w:noProof/>
                <w:sz w:val="20"/>
                <w:lang w:val="lv-LV"/>
              </w:rPr>
              <w:t xml:space="preserve"> (Ekvadoras profesionālo mākslinieku federācija).</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Ziņu dienestu un preses aģentūru pakalpojumi (CPC 962)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Bibliotēkas, arhīvi, muzeji un citi kultūras pakalpojumi (CPC 963)</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D) Sporta un citi atpūtas pakalpojumi (CPC 964)</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11. TRANSPORTA PAKALPOJUMI</w:t>
            </w:r>
          </w:p>
        </w:tc>
        <w:tc>
          <w:tcPr>
            <w:tcW w:w="10773" w:type="dxa"/>
          </w:tcPr>
          <w:p w:rsidR="00877CD9" w:rsidRPr="002A0279" w:rsidRDefault="00877CD9" w:rsidP="002A0279">
            <w:pPr>
              <w:pStyle w:val="Default"/>
              <w:spacing w:after="0" w:line="240" w:lineRule="auto"/>
              <w:rPr>
                <w:noProof/>
                <w:spacing w:val="-2"/>
                <w:sz w:val="20"/>
                <w:lang w:val="lv-LV"/>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Jūras transporta pakalpojumi</w:t>
            </w:r>
          </w:p>
          <w:p w:rsidR="00877CD9" w:rsidRPr="002A0279" w:rsidRDefault="00877CD9" w:rsidP="002A0279">
            <w:pPr>
              <w:pStyle w:val="num2"/>
              <w:spacing w:after="0"/>
              <w:ind w:left="0" w:firstLine="0"/>
              <w:jc w:val="left"/>
              <w:rPr>
                <w:noProof/>
                <w:sz w:val="20"/>
              </w:rPr>
            </w:pPr>
            <w:r w:rsidRPr="002A0279">
              <w:rPr>
                <w:noProof/>
                <w:sz w:val="20"/>
              </w:rPr>
              <w:t>a) pasažieru pārvadājumi (CPC 7211)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kravas pārvadājumi (CPC 7212)</w:t>
            </w:r>
            <w:r w:rsidRPr="002A0279">
              <w:rPr>
                <w:rFonts w:ascii="EUAlbertina-Regu" w:hAnsi="EUAlbertina-Regu"/>
                <w:noProof/>
                <w:sz w:val="20"/>
              </w:rPr>
              <w:t xml:space="preserve"> izņemot valsts kabotāžas pārvadājumus. Ietver iekārtu pārvietošanu, ja pakalpojuma sniedzējs negūst ienākumus.</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 xml:space="preserve">TP: nav </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B. Iekšējo ūdensceļu transports</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Pasažieru pārvadājumi (CPC 7221)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 xml:space="preserve">b) Kravas pārvadājumi (CPC 7222) </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Dzelzceļa pārvadājumi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Pasažieru pārvadājumi (CPC 7111)</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 xml:space="preserve">Kravas pārvadājumi (CPC 7112) </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nav</w:t>
            </w:r>
          </w:p>
          <w:p w:rsidR="00877CD9" w:rsidRPr="002A0279" w:rsidRDefault="00877CD9" w:rsidP="002A0279">
            <w:pPr>
              <w:tabs>
                <w:tab w:val="left" w:pos="369"/>
              </w:tabs>
              <w:spacing w:line="240" w:lineRule="auto"/>
              <w:rPr>
                <w:noProof/>
                <w:spacing w:val="-2"/>
                <w:sz w:val="20"/>
              </w:rPr>
            </w:pPr>
            <w:r w:rsidRPr="002A0279">
              <w:rPr>
                <w:noProof/>
                <w:spacing w:val="-2"/>
                <w:sz w:val="20"/>
              </w:rPr>
              <w:t>VR: nav</w:t>
            </w:r>
          </w:p>
        </w:tc>
      </w:tr>
      <w:tr w:rsidR="00877CD9" w:rsidRPr="004A38D1"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F) Autotransporta pakalpojumi</w:t>
            </w:r>
          </w:p>
          <w:p w:rsidR="00877CD9" w:rsidRPr="002A0279" w:rsidRDefault="00877CD9" w:rsidP="002A0279">
            <w:pPr>
              <w:pStyle w:val="num2"/>
              <w:spacing w:after="0"/>
              <w:ind w:left="0" w:firstLine="0"/>
              <w:jc w:val="left"/>
              <w:rPr>
                <w:noProof/>
                <w:sz w:val="20"/>
              </w:rPr>
            </w:pPr>
            <w:r w:rsidRPr="002A0279">
              <w:rPr>
                <w:noProof/>
                <w:sz w:val="20"/>
              </w:rPr>
              <w:t>a) Pasažieru pārvadājumu pakalpojumi</w:t>
            </w:r>
          </w:p>
          <w:p w:rsidR="00877CD9" w:rsidRPr="002A0279" w:rsidRDefault="00877CD9" w:rsidP="002A0279">
            <w:pPr>
              <w:pStyle w:val="num2"/>
              <w:spacing w:after="0"/>
              <w:ind w:left="0" w:firstLine="0"/>
              <w:jc w:val="left"/>
              <w:rPr>
                <w:noProof/>
                <w:sz w:val="20"/>
              </w:rPr>
            </w:pPr>
            <w:r w:rsidRPr="002A0279">
              <w:rPr>
                <w:noProof/>
                <w:sz w:val="20"/>
              </w:rPr>
              <w:t>b) Kravu transporta pakalpojumi</w:t>
            </w:r>
          </w:p>
          <w:p w:rsidR="00877CD9" w:rsidRPr="002A0279" w:rsidRDefault="00877CD9" w:rsidP="002A0279">
            <w:pPr>
              <w:pStyle w:val="num2"/>
              <w:spacing w:after="0"/>
              <w:ind w:left="0" w:firstLine="0"/>
              <w:jc w:val="left"/>
              <w:rPr>
                <w:noProof/>
                <w:sz w:val="20"/>
              </w:rPr>
            </w:pPr>
            <w:r w:rsidRPr="002A0279">
              <w:rPr>
                <w:noProof/>
                <w:sz w:val="20"/>
              </w:rPr>
              <w:t xml:space="preserve">c) Komerciālo transportlīdzekļu ar operatoru noma (CPC 7121+7122+7123+7124) </w:t>
            </w:r>
          </w:p>
        </w:tc>
        <w:tc>
          <w:tcPr>
            <w:tcW w:w="10773" w:type="dxa"/>
          </w:tcPr>
          <w:p w:rsidR="00877CD9" w:rsidRPr="002A0279" w:rsidRDefault="00877CD9" w:rsidP="004A38D1">
            <w:pPr>
              <w:pStyle w:val="Default"/>
              <w:spacing w:after="0" w:line="240" w:lineRule="auto"/>
              <w:rPr>
                <w:noProof/>
                <w:spacing w:val="-2"/>
                <w:sz w:val="20"/>
                <w:lang w:val="lv-LV"/>
              </w:rPr>
            </w:pPr>
            <w:r w:rsidRPr="002A0279">
              <w:rPr>
                <w:noProof/>
                <w:spacing w:val="-2"/>
                <w:sz w:val="20"/>
                <w:lang w:val="lv-LV"/>
              </w:rPr>
              <w:t>TP; VR: nav, izņemot to, ka Ekvadora patur tiesības pieņemt vai turpināt piemērot pasākumus saistībā ar starptautiskajām pasažieru pārvadājumu vai kravu transporta darbībām pierobežas teritorijās.</w:t>
            </w: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12. TRANSPORTA PALĪGPAKALPOJUMI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RPr="00F60480"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Palīgpakalpojumi (tikai jūras transports)</w:t>
            </w:r>
          </w:p>
          <w:p w:rsidR="00877CD9" w:rsidRPr="002A0279" w:rsidRDefault="00877CD9" w:rsidP="002A0279">
            <w:pPr>
              <w:pStyle w:val="num2"/>
              <w:spacing w:after="0"/>
              <w:ind w:left="0" w:firstLine="0"/>
              <w:jc w:val="left"/>
              <w:rPr>
                <w:noProof/>
                <w:sz w:val="20"/>
              </w:rPr>
            </w:pPr>
            <w:r w:rsidRPr="002A0279">
              <w:rPr>
                <w:noProof/>
                <w:sz w:val="20"/>
              </w:rPr>
              <w:t>a) Kravu pārkraušanas pakalpojumi</w:t>
            </w:r>
          </w:p>
          <w:p w:rsidR="00877CD9" w:rsidRPr="002A0279" w:rsidRDefault="00877CD9" w:rsidP="002A0279">
            <w:pPr>
              <w:pStyle w:val="num2"/>
              <w:spacing w:after="0"/>
              <w:ind w:left="0" w:firstLine="0"/>
              <w:jc w:val="left"/>
              <w:rPr>
                <w:noProof/>
                <w:sz w:val="20"/>
              </w:rPr>
            </w:pPr>
            <w:r w:rsidRPr="002A0279">
              <w:rPr>
                <w:noProof/>
                <w:sz w:val="20"/>
              </w:rPr>
              <w:t xml:space="preserve">b) Glabāšanas un noliktavu pakalpojumi </w:t>
            </w:r>
          </w:p>
          <w:p w:rsidR="00877CD9" w:rsidRPr="002A0279" w:rsidRDefault="00877CD9" w:rsidP="002A0279">
            <w:pPr>
              <w:pStyle w:val="num2"/>
              <w:spacing w:after="0"/>
              <w:ind w:left="0" w:firstLine="0"/>
              <w:jc w:val="left"/>
              <w:rPr>
                <w:noProof/>
                <w:sz w:val="20"/>
              </w:rPr>
            </w:pPr>
            <w:r w:rsidRPr="002A0279">
              <w:rPr>
                <w:noProof/>
                <w:sz w:val="20"/>
              </w:rPr>
              <w:t xml:space="preserve">c) Kravu transporta aģentūru pakalpojumi </w:t>
            </w:r>
          </w:p>
          <w:p w:rsidR="00877CD9" w:rsidRPr="002A0279" w:rsidRDefault="00877CD9" w:rsidP="002A0279">
            <w:pPr>
              <w:pStyle w:val="num2"/>
              <w:spacing w:after="0"/>
              <w:ind w:left="0" w:firstLine="0"/>
              <w:jc w:val="left"/>
              <w:rPr>
                <w:noProof/>
                <w:sz w:val="20"/>
              </w:rPr>
            </w:pPr>
            <w:r w:rsidRPr="002A0279">
              <w:rPr>
                <w:noProof/>
                <w:sz w:val="20"/>
              </w:rPr>
              <w:t xml:space="preserve">d) Stumšanas un vilkšanas pakalpojumi </w:t>
            </w:r>
          </w:p>
          <w:p w:rsidR="00877CD9" w:rsidRPr="002A0279" w:rsidRDefault="00877CD9" w:rsidP="002A0279">
            <w:pPr>
              <w:pStyle w:val="num2"/>
              <w:spacing w:after="0"/>
              <w:ind w:left="0" w:firstLine="0"/>
              <w:jc w:val="left"/>
              <w:rPr>
                <w:noProof/>
                <w:sz w:val="20"/>
              </w:rPr>
            </w:pPr>
            <w:r w:rsidRPr="002A0279">
              <w:rPr>
                <w:noProof/>
                <w:sz w:val="20"/>
              </w:rPr>
              <w:t>e) Apgāde, degvielas un ūdens uzpilde</w:t>
            </w:r>
          </w:p>
          <w:p w:rsidR="00877CD9" w:rsidRPr="002A0279" w:rsidRDefault="00877CD9" w:rsidP="002A0279">
            <w:pPr>
              <w:pStyle w:val="num2"/>
              <w:spacing w:after="0"/>
              <w:ind w:left="0" w:firstLine="0"/>
              <w:jc w:val="left"/>
              <w:rPr>
                <w:noProof/>
                <w:sz w:val="20"/>
              </w:rPr>
            </w:pPr>
            <w:r w:rsidRPr="002A0279">
              <w:rPr>
                <w:noProof/>
                <w:sz w:val="20"/>
              </w:rPr>
              <w:t>f) Navigācijas līdzekļu pakalpojumi</w:t>
            </w:r>
          </w:p>
          <w:p w:rsidR="00877CD9" w:rsidRPr="002A0279" w:rsidRDefault="00877CD9" w:rsidP="002A0279">
            <w:pPr>
              <w:pStyle w:val="num2"/>
              <w:spacing w:after="0"/>
              <w:ind w:left="0" w:firstLine="0"/>
              <w:jc w:val="left"/>
              <w:rPr>
                <w:noProof/>
                <w:sz w:val="20"/>
              </w:rPr>
            </w:pPr>
            <w:r w:rsidRPr="002A0279">
              <w:rPr>
                <w:noProof/>
                <w:sz w:val="20"/>
              </w:rPr>
              <w:t>g) Avārijas remonta pakalpojumi</w:t>
            </w:r>
          </w:p>
          <w:p w:rsidR="00877CD9" w:rsidRPr="002A0279" w:rsidRDefault="00877CD9" w:rsidP="002A0279">
            <w:pPr>
              <w:pStyle w:val="num2"/>
              <w:spacing w:after="0"/>
              <w:ind w:left="0" w:firstLine="0"/>
              <w:jc w:val="left"/>
              <w:rPr>
                <w:noProof/>
                <w:sz w:val="20"/>
              </w:rPr>
            </w:pPr>
            <w:r w:rsidRPr="002A0279">
              <w:rPr>
                <w:noProof/>
                <w:sz w:val="20"/>
              </w:rPr>
              <w:t>h) Enkurvietas, tauvas un pietauvošanas pakalpojumi</w:t>
            </w:r>
          </w:p>
          <w:p w:rsidR="00877CD9" w:rsidRPr="002A0279" w:rsidRDefault="00877CD9" w:rsidP="002A0279">
            <w:pPr>
              <w:pStyle w:val="num2"/>
              <w:spacing w:after="0"/>
              <w:ind w:left="0" w:firstLine="0"/>
              <w:jc w:val="left"/>
              <w:rPr>
                <w:noProof/>
                <w:sz w:val="20"/>
              </w:rPr>
            </w:pPr>
            <w:r w:rsidRPr="002A0279">
              <w:rPr>
                <w:noProof/>
                <w:sz w:val="20"/>
              </w:rPr>
              <w:t>(CPC 741+742+748+749)</w:t>
            </w:r>
          </w:p>
        </w:tc>
        <w:tc>
          <w:tcPr>
            <w:tcW w:w="10773" w:type="dxa"/>
          </w:tcPr>
          <w:p w:rsidR="00877CD9" w:rsidRPr="002A0279" w:rsidRDefault="00877CD9" w:rsidP="000C5653">
            <w:pPr>
              <w:tabs>
                <w:tab w:val="left" w:pos="369"/>
              </w:tabs>
              <w:spacing w:line="240" w:lineRule="auto"/>
              <w:rPr>
                <w:noProof/>
                <w:spacing w:val="-2"/>
                <w:sz w:val="20"/>
                <w:lang w:val="lv-LV"/>
              </w:rPr>
            </w:pPr>
            <w:r w:rsidRPr="002A0279">
              <w:rPr>
                <w:noProof/>
                <w:spacing w:val="-2"/>
                <w:sz w:val="20"/>
                <w:lang w:val="lv-LV"/>
              </w:rPr>
              <w:t xml:space="preserve">Ostas pakalpojumu sniegšanas koncesiju un citu veidu piekrišanu turētājiem jābūt </w:t>
            </w:r>
            <w:r w:rsidR="000C5653">
              <w:rPr>
                <w:noProof/>
                <w:spacing w:val="-2"/>
                <w:sz w:val="20"/>
                <w:lang w:val="lv-LV"/>
              </w:rPr>
              <w:t>reģistrētiem</w:t>
            </w:r>
            <w:r w:rsidRPr="002A0279">
              <w:rPr>
                <w:noProof/>
                <w:spacing w:val="-2"/>
                <w:sz w:val="20"/>
                <w:lang w:val="lv-LV"/>
              </w:rPr>
              <w:t xml:space="preserve"> </w:t>
            </w:r>
            <w:r w:rsidR="000C5653" w:rsidRPr="002A0279">
              <w:rPr>
                <w:noProof/>
                <w:spacing w:val="-2"/>
                <w:sz w:val="20"/>
                <w:lang w:val="lv-LV"/>
              </w:rPr>
              <w:t>Ekvador</w:t>
            </w:r>
            <w:r w:rsidR="000C5653">
              <w:rPr>
                <w:noProof/>
                <w:spacing w:val="-2"/>
                <w:sz w:val="20"/>
                <w:lang w:val="lv-LV"/>
              </w:rPr>
              <w:t>ā</w:t>
            </w:r>
            <w:r w:rsidRPr="002A0279">
              <w:rPr>
                <w:noProof/>
                <w:spacing w:val="-2"/>
                <w:sz w:val="20"/>
                <w:lang w:val="lv-LV"/>
              </w:rPr>
              <w:t xml:space="preserve">, un to </w:t>
            </w:r>
            <w:r w:rsidR="000C5653">
              <w:rPr>
                <w:noProof/>
                <w:spacing w:val="-2"/>
                <w:sz w:val="20"/>
                <w:lang w:val="lv-LV"/>
              </w:rPr>
              <w:t>reģistrētajam</w:t>
            </w:r>
            <w:r w:rsidR="000C5653" w:rsidRPr="002A0279">
              <w:rPr>
                <w:noProof/>
                <w:spacing w:val="-2"/>
                <w:sz w:val="20"/>
                <w:lang w:val="lv-LV"/>
              </w:rPr>
              <w:t xml:space="preserve"> </w:t>
            </w:r>
            <w:r w:rsidRPr="002A0279">
              <w:rPr>
                <w:noProof/>
                <w:spacing w:val="-2"/>
                <w:sz w:val="20"/>
                <w:lang w:val="lv-LV"/>
              </w:rPr>
              <w:t>pamatmērķim jābūt šādu pakalpojumu sniegšanai vai citu, ar ostu ekspluatāciju vai pārvaldi saistītu darbību izpildei. Fiziskām personām pastāvīgi jādzīvo Ekvadorā un jābūt saņēmušām attiecīgu atļauju.</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TP; VR: nav, izņemot to, ka ogļūdeņražu iekraušanu un izkraušanu veic tikai valsts, valsts īpašumā esošas vai daļēji valsts īpašumā esošas kuģošanas sabiedrības, un valsts turējums minētajās sabiedrībās ir vismaz 51 % kapitāla akciju.</w:t>
            </w:r>
          </w:p>
          <w:p w:rsidR="00877CD9" w:rsidRPr="002A0279" w:rsidRDefault="00877CD9" w:rsidP="002A0279">
            <w:pPr>
              <w:tabs>
                <w:tab w:val="left" w:pos="369"/>
              </w:tabs>
              <w:spacing w:line="240" w:lineRule="auto"/>
              <w:rPr>
                <w:noProof/>
                <w:spacing w:val="-2"/>
                <w:sz w:val="20"/>
                <w:lang w:val="lv-LV"/>
              </w:rPr>
            </w:pPr>
          </w:p>
        </w:tc>
      </w:tr>
      <w:tr w:rsidR="00877CD9" w:rsidRPr="00F60480"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A. Pārvadājumu iekšzemes ūdensceļos palīgpakalpojumi</w:t>
            </w:r>
          </w:p>
        </w:tc>
        <w:tc>
          <w:tcPr>
            <w:tcW w:w="10773" w:type="dxa"/>
          </w:tcPr>
          <w:p w:rsidR="00877CD9" w:rsidRPr="002A0279" w:rsidRDefault="00877CD9" w:rsidP="002A0279">
            <w:pPr>
              <w:tabs>
                <w:tab w:val="left" w:pos="369"/>
              </w:tabs>
              <w:spacing w:line="240" w:lineRule="auto"/>
              <w:rPr>
                <w:noProof/>
                <w:spacing w:val="-2"/>
                <w:sz w:val="20"/>
                <w:lang w:val="lv-LV"/>
              </w:rPr>
            </w:pPr>
          </w:p>
        </w:tc>
      </w:tr>
      <w:tr w:rsidR="000F5304" w:rsidTr="002A0279">
        <w:tc>
          <w:tcPr>
            <w:tcW w:w="3544" w:type="dxa"/>
          </w:tcPr>
          <w:p w:rsidR="000F5304" w:rsidRPr="002A0279" w:rsidRDefault="000F5304" w:rsidP="002A0279">
            <w:pPr>
              <w:pStyle w:val="num2"/>
              <w:spacing w:after="0"/>
              <w:ind w:left="0" w:firstLine="0"/>
              <w:jc w:val="left"/>
              <w:rPr>
                <w:noProof/>
                <w:sz w:val="20"/>
              </w:rPr>
            </w:pPr>
            <w:r w:rsidRPr="002A0279">
              <w:rPr>
                <w:noProof/>
                <w:sz w:val="20"/>
              </w:rPr>
              <w:t xml:space="preserve">a) Kravu pārkraušanas pakalpojumi </w:t>
            </w:r>
          </w:p>
          <w:p w:rsidR="000F5304" w:rsidRPr="002A0279" w:rsidRDefault="000F5304" w:rsidP="002A0279">
            <w:pPr>
              <w:pStyle w:val="num2"/>
              <w:spacing w:after="0"/>
              <w:ind w:left="0" w:firstLine="0"/>
              <w:jc w:val="left"/>
              <w:rPr>
                <w:noProof/>
                <w:sz w:val="20"/>
              </w:rPr>
            </w:pPr>
            <w:r w:rsidRPr="002A0279">
              <w:rPr>
                <w:noProof/>
                <w:sz w:val="20"/>
              </w:rPr>
              <w:t>(daļa no CPC 741)</w:t>
            </w:r>
          </w:p>
        </w:tc>
        <w:tc>
          <w:tcPr>
            <w:tcW w:w="10773" w:type="dxa"/>
          </w:tcPr>
          <w:p w:rsidR="000F5304" w:rsidRPr="002A0279" w:rsidRDefault="000F5304"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Default"/>
              <w:spacing w:after="0" w:line="240" w:lineRule="auto"/>
              <w:rPr>
                <w:noProof/>
                <w:sz w:val="20"/>
                <w:szCs w:val="20"/>
                <w:lang w:val="lv-LV"/>
              </w:rPr>
            </w:pPr>
            <w:r w:rsidRPr="002A0279">
              <w:rPr>
                <w:noProof/>
                <w:sz w:val="20"/>
                <w:lang w:val="lv-LV"/>
              </w:rPr>
              <w:t xml:space="preserve">b) Glabāšanas un noliktavu pakalpojumi </w:t>
            </w:r>
          </w:p>
          <w:p w:rsidR="00877CD9" w:rsidRPr="002A0279" w:rsidRDefault="00877CD9" w:rsidP="002A0279">
            <w:pPr>
              <w:pStyle w:val="num2"/>
              <w:spacing w:after="0"/>
              <w:ind w:left="0" w:firstLine="0"/>
              <w:jc w:val="left"/>
              <w:rPr>
                <w:noProof/>
                <w:sz w:val="20"/>
              </w:rPr>
            </w:pPr>
            <w:r w:rsidRPr="002A0279">
              <w:rPr>
                <w:noProof/>
                <w:sz w:val="20"/>
              </w:rPr>
              <w:t>(daļa no CPC 742)</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0F5304" w:rsidTr="002A0279">
        <w:tc>
          <w:tcPr>
            <w:tcW w:w="3544"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c) Kravu transporta aģentūru pakalpojumi </w:t>
            </w:r>
          </w:p>
          <w:p w:rsidR="000F5304" w:rsidRPr="002A0279" w:rsidRDefault="000F5304" w:rsidP="002A0279">
            <w:pPr>
              <w:pStyle w:val="num2"/>
              <w:spacing w:after="0"/>
              <w:ind w:left="0" w:firstLine="0"/>
              <w:jc w:val="left"/>
              <w:rPr>
                <w:noProof/>
                <w:sz w:val="20"/>
              </w:rPr>
            </w:pPr>
            <w:r w:rsidRPr="002A0279">
              <w:rPr>
                <w:noProof/>
                <w:sz w:val="20"/>
              </w:rPr>
              <w:t>(daļa no CPC 748)</w:t>
            </w:r>
          </w:p>
        </w:tc>
        <w:tc>
          <w:tcPr>
            <w:tcW w:w="10773" w:type="dxa"/>
          </w:tcPr>
          <w:p w:rsidR="000F5304" w:rsidRPr="002A0279" w:rsidRDefault="000F5304" w:rsidP="002A0279">
            <w:pPr>
              <w:tabs>
                <w:tab w:val="left" w:pos="369"/>
              </w:tabs>
              <w:spacing w:line="240" w:lineRule="auto"/>
              <w:rPr>
                <w:noProof/>
                <w:spacing w:val="-2"/>
                <w:sz w:val="20"/>
              </w:rPr>
            </w:pPr>
            <w:r w:rsidRPr="002A0279">
              <w:rPr>
                <w:noProof/>
                <w:spacing w:val="-2"/>
                <w:sz w:val="20"/>
              </w:rPr>
              <w:t>TP; VR: nav</w:t>
            </w:r>
          </w:p>
        </w:tc>
      </w:tr>
      <w:tr w:rsidR="00877CD9" w:rsidRPr="00F60480" w:rsidTr="002A0279">
        <w:tc>
          <w:tcPr>
            <w:tcW w:w="3544" w:type="dxa"/>
          </w:tcPr>
          <w:p w:rsidR="00877CD9" w:rsidRPr="002A0279" w:rsidRDefault="00877CD9" w:rsidP="002A0279">
            <w:pPr>
              <w:pStyle w:val="Default"/>
              <w:spacing w:after="0" w:line="240" w:lineRule="auto"/>
              <w:rPr>
                <w:noProof/>
                <w:sz w:val="20"/>
                <w:szCs w:val="20"/>
                <w:lang w:val="lv-LV"/>
              </w:rPr>
            </w:pPr>
            <w:r w:rsidRPr="002A0279">
              <w:rPr>
                <w:noProof/>
                <w:sz w:val="20"/>
                <w:lang w:val="lv-LV"/>
              </w:rPr>
              <w:t xml:space="preserve">d) Kuģu ar apkalpi noma </w:t>
            </w:r>
          </w:p>
          <w:p w:rsidR="00877CD9" w:rsidRPr="002A0279" w:rsidRDefault="00877CD9" w:rsidP="002A0279">
            <w:pPr>
              <w:pStyle w:val="num2"/>
              <w:spacing w:after="0"/>
              <w:ind w:left="0" w:firstLine="0"/>
              <w:jc w:val="left"/>
              <w:rPr>
                <w:noProof/>
                <w:sz w:val="20"/>
              </w:rPr>
            </w:pPr>
            <w:r w:rsidRPr="002A0279">
              <w:rPr>
                <w:noProof/>
                <w:sz w:val="20"/>
              </w:rPr>
              <w:t>(CPC 7223)</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TP: saistību nav</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VR: nav</w:t>
            </w:r>
          </w:p>
        </w:tc>
      </w:tr>
      <w:tr w:rsidR="00877CD9" w:rsidTr="002A0279">
        <w:tc>
          <w:tcPr>
            <w:tcW w:w="3544" w:type="dxa"/>
          </w:tcPr>
          <w:p w:rsidR="00877CD9" w:rsidRPr="002A0279" w:rsidRDefault="00877CD9" w:rsidP="002A0279">
            <w:pPr>
              <w:pStyle w:val="Default"/>
              <w:spacing w:after="0" w:line="240" w:lineRule="auto"/>
              <w:rPr>
                <w:noProof/>
                <w:sz w:val="20"/>
                <w:szCs w:val="20"/>
                <w:lang w:val="lv-LV"/>
              </w:rPr>
            </w:pPr>
            <w:r w:rsidRPr="002A0279">
              <w:rPr>
                <w:noProof/>
                <w:sz w:val="20"/>
                <w:lang w:val="lv-LV"/>
              </w:rPr>
              <w:t xml:space="preserve">e) Stumšanas un vilkšanas pakalpojumi </w:t>
            </w:r>
          </w:p>
          <w:p w:rsidR="00877CD9" w:rsidRPr="002A0279" w:rsidRDefault="00877CD9" w:rsidP="002A0279">
            <w:pPr>
              <w:pStyle w:val="num2"/>
              <w:spacing w:after="0"/>
              <w:ind w:left="0" w:firstLine="0"/>
              <w:jc w:val="left"/>
              <w:rPr>
                <w:noProof/>
                <w:sz w:val="20"/>
              </w:rPr>
            </w:pPr>
            <w:r w:rsidRPr="002A0279">
              <w:rPr>
                <w:noProof/>
                <w:sz w:val="20"/>
              </w:rPr>
              <w:t>(CPC 7224)</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Default"/>
              <w:pageBreakBefore/>
              <w:spacing w:after="0" w:line="240" w:lineRule="auto"/>
              <w:rPr>
                <w:noProof/>
                <w:sz w:val="20"/>
                <w:szCs w:val="20"/>
                <w:lang w:val="lv-LV"/>
              </w:rPr>
            </w:pPr>
            <w:r w:rsidRPr="002A0279">
              <w:rPr>
                <w:noProof/>
                <w:sz w:val="20"/>
                <w:lang w:val="lv-LV"/>
              </w:rPr>
              <w:lastRenderedPageBreak/>
              <w:t xml:space="preserve">g) Citi atbalsta pakalpojumi un papildpakalpojumi </w:t>
            </w:r>
          </w:p>
          <w:p w:rsidR="00877CD9" w:rsidRPr="002A0279" w:rsidRDefault="00877CD9" w:rsidP="002A0279">
            <w:pPr>
              <w:pStyle w:val="num2"/>
              <w:spacing w:after="0"/>
              <w:ind w:left="0" w:firstLine="0"/>
              <w:jc w:val="left"/>
              <w:rPr>
                <w:noProof/>
                <w:sz w:val="20"/>
              </w:rPr>
            </w:pPr>
            <w:r w:rsidRPr="002A0279">
              <w:rPr>
                <w:noProof/>
                <w:sz w:val="20"/>
              </w:rPr>
              <w:t>(daļa no CPC 749)</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C. Dzelzceļa transporta palīgpakalpojumi</w:t>
            </w:r>
          </w:p>
          <w:p w:rsidR="00877CD9" w:rsidRPr="002A0279" w:rsidRDefault="00877CD9" w:rsidP="002A0279">
            <w:pPr>
              <w:pStyle w:val="num2"/>
              <w:spacing w:after="0"/>
              <w:ind w:left="0" w:firstLine="0"/>
              <w:jc w:val="left"/>
              <w:rPr>
                <w:noProof/>
                <w:sz w:val="20"/>
              </w:rPr>
            </w:pPr>
            <w:r w:rsidRPr="002A0279">
              <w:rPr>
                <w:noProof/>
                <w:sz w:val="20"/>
              </w:rPr>
              <w:t>d) Dzelzceļa transporta pakalpojumu atbalsta pakalpojumi (CPC 743)</w:t>
            </w:r>
          </w:p>
          <w:p w:rsidR="00877CD9" w:rsidRPr="002A0279" w:rsidRDefault="00877CD9" w:rsidP="002A0279">
            <w:pPr>
              <w:pStyle w:val="num2"/>
              <w:spacing w:after="0"/>
              <w:ind w:left="0" w:firstLine="0"/>
              <w:jc w:val="left"/>
              <w:rPr>
                <w:noProof/>
                <w:sz w:val="20"/>
              </w:rPr>
            </w:pPr>
            <w:r w:rsidRPr="002A0279">
              <w:rPr>
                <w:noProof/>
                <w:spacing w:val="-2"/>
                <w:sz w:val="20"/>
              </w:rPr>
              <w:t>f) Citi atbalsta un palīgpakalpojumi (daļa no CPC 749)</w:t>
            </w:r>
          </w:p>
        </w:tc>
        <w:tc>
          <w:tcPr>
            <w:tcW w:w="10773" w:type="dxa"/>
          </w:tcPr>
          <w:p w:rsidR="00877CD9" w:rsidRPr="002A0279" w:rsidRDefault="00877CD9" w:rsidP="002A0279">
            <w:pPr>
              <w:tabs>
                <w:tab w:val="left" w:pos="369"/>
              </w:tabs>
              <w:spacing w:line="240" w:lineRule="auto"/>
              <w:rPr>
                <w:noProof/>
                <w:spacing w:val="-2"/>
                <w:sz w:val="20"/>
                <w:lang w:val="it-IT"/>
              </w:rPr>
            </w:pPr>
          </w:p>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D. Autotransporta palīgpakalpojumi</w:t>
            </w:r>
          </w:p>
          <w:p w:rsidR="00877CD9" w:rsidRPr="002A0279" w:rsidRDefault="00877CD9" w:rsidP="002A0279">
            <w:pPr>
              <w:spacing w:line="240" w:lineRule="auto"/>
              <w:rPr>
                <w:noProof/>
                <w:spacing w:val="-2"/>
                <w:sz w:val="20"/>
              </w:rPr>
            </w:pPr>
            <w:r w:rsidRPr="002A0279">
              <w:rPr>
                <w:noProof/>
                <w:spacing w:val="-2"/>
                <w:sz w:val="20"/>
              </w:rPr>
              <w:t>a) Kravu pārkraušanas pakalpojumi</w:t>
            </w:r>
          </w:p>
          <w:p w:rsidR="00877CD9" w:rsidRPr="002A0279" w:rsidRDefault="00877CD9" w:rsidP="002A0279">
            <w:pPr>
              <w:spacing w:line="240" w:lineRule="auto"/>
              <w:rPr>
                <w:noProof/>
                <w:spacing w:val="-2"/>
                <w:sz w:val="20"/>
              </w:rPr>
            </w:pPr>
            <w:r w:rsidRPr="002A0279">
              <w:rPr>
                <w:noProof/>
                <w:spacing w:val="-2"/>
                <w:sz w:val="20"/>
              </w:rPr>
              <w:t>b) Glabāšanas un noliktavu pakalpojumi</w:t>
            </w:r>
          </w:p>
          <w:p w:rsidR="00877CD9" w:rsidRPr="002A0279" w:rsidRDefault="00877CD9" w:rsidP="002A0279">
            <w:pPr>
              <w:spacing w:line="240" w:lineRule="auto"/>
              <w:rPr>
                <w:noProof/>
                <w:spacing w:val="-2"/>
                <w:sz w:val="20"/>
              </w:rPr>
            </w:pPr>
            <w:r w:rsidRPr="002A0279">
              <w:rPr>
                <w:noProof/>
                <w:spacing w:val="-2"/>
                <w:sz w:val="20"/>
              </w:rPr>
              <w:t>c) Kravu transporta aģentūru pakalpojumi</w:t>
            </w:r>
          </w:p>
          <w:p w:rsidR="00877CD9" w:rsidRPr="002A0279" w:rsidRDefault="00877CD9" w:rsidP="002A0279">
            <w:pPr>
              <w:spacing w:line="240" w:lineRule="auto"/>
              <w:rPr>
                <w:noProof/>
                <w:spacing w:val="-2"/>
                <w:sz w:val="20"/>
              </w:rPr>
            </w:pPr>
            <w:r w:rsidRPr="002A0279">
              <w:rPr>
                <w:noProof/>
                <w:spacing w:val="-2"/>
                <w:sz w:val="20"/>
              </w:rPr>
              <w:t>e) Autotransporta aprīkojuma atbalsta pakalpojumi</w:t>
            </w:r>
          </w:p>
          <w:p w:rsidR="00877CD9" w:rsidRPr="002A0279" w:rsidRDefault="00877CD9" w:rsidP="002A0279">
            <w:pPr>
              <w:spacing w:line="240" w:lineRule="auto"/>
              <w:rPr>
                <w:noProof/>
                <w:sz w:val="20"/>
              </w:rPr>
            </w:pPr>
            <w:r w:rsidRPr="002A0279">
              <w:rPr>
                <w:noProof/>
                <w:spacing w:val="-2"/>
                <w:sz w:val="20"/>
              </w:rPr>
              <w:t>f) Citi atbalsta un palīgpakalpojumi (CPC 741+ 742+ 744+ 749) (daļa no CPC 741)</w:t>
            </w:r>
          </w:p>
        </w:tc>
        <w:tc>
          <w:tcPr>
            <w:tcW w:w="10773" w:type="dxa"/>
          </w:tcPr>
          <w:p w:rsidR="00877CD9" w:rsidRPr="002A0279" w:rsidRDefault="00877CD9" w:rsidP="002A0279">
            <w:pPr>
              <w:tabs>
                <w:tab w:val="left" w:pos="369"/>
              </w:tabs>
              <w:spacing w:line="240" w:lineRule="auto"/>
              <w:rPr>
                <w:noProof/>
                <w:spacing w:val="-2"/>
                <w:sz w:val="20"/>
              </w:rPr>
            </w:pPr>
          </w:p>
          <w:p w:rsidR="00877CD9" w:rsidRPr="002A0279" w:rsidRDefault="00877CD9" w:rsidP="000C5653">
            <w:pPr>
              <w:tabs>
                <w:tab w:val="left" w:pos="369"/>
              </w:tabs>
              <w:spacing w:line="240" w:lineRule="auto"/>
              <w:rPr>
                <w:noProof/>
                <w:spacing w:val="-2"/>
                <w:sz w:val="20"/>
              </w:rPr>
            </w:pPr>
            <w:r w:rsidRPr="002A0279">
              <w:rPr>
                <w:noProof/>
                <w:spacing w:val="-2"/>
                <w:sz w:val="20"/>
              </w:rPr>
              <w:t xml:space="preserve">Ostas pakalpojumu sniegšanas koncesiju un citu veidu piekrišanu turētājiem jābūt </w:t>
            </w:r>
            <w:r w:rsidR="000C5653">
              <w:rPr>
                <w:noProof/>
                <w:spacing w:val="-2"/>
                <w:sz w:val="20"/>
              </w:rPr>
              <w:t>reģistrētiem</w:t>
            </w:r>
            <w:r w:rsidRPr="002A0279">
              <w:rPr>
                <w:noProof/>
                <w:spacing w:val="-2"/>
                <w:sz w:val="20"/>
              </w:rPr>
              <w:t xml:space="preserve"> </w:t>
            </w:r>
            <w:r w:rsidR="000C5653" w:rsidRPr="002A0279">
              <w:rPr>
                <w:noProof/>
                <w:spacing w:val="-2"/>
                <w:sz w:val="20"/>
              </w:rPr>
              <w:t>Ekvador</w:t>
            </w:r>
            <w:r w:rsidR="000C5653">
              <w:rPr>
                <w:noProof/>
                <w:spacing w:val="-2"/>
                <w:sz w:val="20"/>
              </w:rPr>
              <w:t>ā</w:t>
            </w:r>
            <w:r w:rsidRPr="002A0279">
              <w:rPr>
                <w:noProof/>
                <w:spacing w:val="-2"/>
                <w:sz w:val="20"/>
              </w:rPr>
              <w:t xml:space="preserve">, un to </w:t>
            </w:r>
            <w:r w:rsidR="000C5653">
              <w:rPr>
                <w:noProof/>
                <w:spacing w:val="-2"/>
                <w:sz w:val="20"/>
              </w:rPr>
              <w:t>reģistrētajam</w:t>
            </w:r>
            <w:r w:rsidR="000C5653" w:rsidRPr="002A0279">
              <w:rPr>
                <w:noProof/>
                <w:spacing w:val="-2"/>
                <w:sz w:val="20"/>
              </w:rPr>
              <w:t xml:space="preserve"> </w:t>
            </w:r>
            <w:r w:rsidRPr="002A0279">
              <w:rPr>
                <w:noProof/>
                <w:spacing w:val="-2"/>
                <w:sz w:val="20"/>
              </w:rPr>
              <w:t>pamatmērķim jābūt šādu pakalpojumu sniegšanai vai citu, ar ostu ekspluatāciju vai pārvaldi saistītu darbību izpildei. Fiziskām personām pastāvīgi jādzīvo Ekvadorā un jābūt saņēmušām attiecīgu atļauju.</w:t>
            </w:r>
          </w:p>
          <w:p w:rsidR="00877CD9" w:rsidRPr="002A0279" w:rsidRDefault="00877CD9" w:rsidP="002A0279">
            <w:pPr>
              <w:tabs>
                <w:tab w:val="left" w:pos="369"/>
              </w:tabs>
              <w:spacing w:line="240" w:lineRule="auto"/>
              <w:rPr>
                <w:noProof/>
                <w:spacing w:val="-2"/>
                <w:sz w:val="20"/>
              </w:rPr>
            </w:pPr>
            <w:r w:rsidRPr="002A0279">
              <w:rPr>
                <w:noProof/>
                <w:spacing w:val="-2"/>
                <w:sz w:val="20"/>
              </w:rPr>
              <w:t>TP; VR: nav, izņemot to, ka ogļūdeņražu iekraušanu un izkraušanu veic tikai valsts, valsts īpašumā esošas vai daļēji valsts īpašumā esošas kuģošanas sabiedrības, un valsts turējums minētajās sabiedrībās ir vismaz 51 % kapitāla akciju.</w:t>
            </w:r>
          </w:p>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spacing w:after="0"/>
              <w:ind w:left="0" w:firstLine="0"/>
              <w:jc w:val="left"/>
              <w:rPr>
                <w:noProof/>
                <w:sz w:val="20"/>
              </w:rPr>
            </w:pPr>
            <w:r w:rsidRPr="002A0279">
              <w:rPr>
                <w:noProof/>
                <w:sz w:val="20"/>
              </w:rPr>
              <w:t>E. Gaisa transporta palīgpakalpojumi</w:t>
            </w:r>
          </w:p>
        </w:tc>
        <w:tc>
          <w:tcPr>
            <w:tcW w:w="10773" w:type="dxa"/>
          </w:tcPr>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spacing w:line="240" w:lineRule="auto"/>
              <w:rPr>
                <w:noProof/>
                <w:sz w:val="20"/>
              </w:rPr>
            </w:pPr>
            <w:r w:rsidRPr="002A0279">
              <w:rPr>
                <w:noProof/>
                <w:spacing w:val="-2"/>
                <w:sz w:val="20"/>
              </w:rPr>
              <w:t>a) Lidostas darbības pakalpojumi, izņemot kravu pārkraušanas pakalpojumus (CPC 7461 pakalpojumi)</w:t>
            </w:r>
          </w:p>
        </w:tc>
        <w:tc>
          <w:tcPr>
            <w:tcW w:w="10773" w:type="dxa"/>
          </w:tcPr>
          <w:p w:rsidR="00877CD9" w:rsidRPr="002A0279" w:rsidRDefault="00877CD9" w:rsidP="00D15824">
            <w:pPr>
              <w:tabs>
                <w:tab w:val="left" w:pos="369"/>
              </w:tabs>
              <w:spacing w:line="240" w:lineRule="auto"/>
              <w:rPr>
                <w:noProof/>
                <w:spacing w:val="-2"/>
                <w:sz w:val="20"/>
              </w:rPr>
            </w:pPr>
            <w:r w:rsidRPr="002A0279">
              <w:rPr>
                <w:noProof/>
                <w:spacing w:val="-2"/>
                <w:sz w:val="20"/>
              </w:rPr>
              <w:t>TP: VR: nav</w:t>
            </w:r>
            <w:r w:rsidR="00842CB9" w:rsidRPr="00F42B11">
              <w:rPr>
                <w:b/>
                <w:bCs/>
                <w:noProof/>
                <w:spacing w:val="-2"/>
                <w:sz w:val="20"/>
                <w:vertAlign w:val="superscript"/>
              </w:rPr>
              <w:t>7</w:t>
            </w:r>
          </w:p>
        </w:tc>
      </w:tr>
      <w:tr w:rsidR="00877CD9" w:rsidRPr="00F60480"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b) Gaisa kuģu remonta un tehniskās apkopes pakalpojumi (daļa no CPC 8868)</w:t>
            </w:r>
          </w:p>
        </w:tc>
        <w:tc>
          <w:tcPr>
            <w:tcW w:w="10773" w:type="dxa"/>
          </w:tcPr>
          <w:p w:rsidR="00877CD9" w:rsidRPr="002A0279" w:rsidRDefault="00877CD9" w:rsidP="00D04112">
            <w:pPr>
              <w:tabs>
                <w:tab w:val="left" w:pos="369"/>
              </w:tabs>
              <w:spacing w:line="240" w:lineRule="auto"/>
              <w:rPr>
                <w:noProof/>
                <w:spacing w:val="-2"/>
                <w:sz w:val="20"/>
                <w:lang w:val="lv-LV"/>
              </w:rPr>
            </w:pPr>
            <w:r w:rsidRPr="002A0279">
              <w:rPr>
                <w:noProof/>
                <w:spacing w:val="-2"/>
                <w:sz w:val="20"/>
                <w:lang w:val="lv-LV"/>
              </w:rPr>
              <w:t xml:space="preserve">TP; VR: nav, izņemot to, ka Ekvadoras sabiedrībās apmaksātu aeronavigācijas darbību valstī drīkst veikt tikai aeronavigācijas tehniskais personāls, kam ir Ekvadoras valstspiederība, un ārvalstu tehniķus vai Ekvadoras tehniķu ārvalstu instruktorus drīkst piesaistīt tikai tad, ja tas nepieciešams, lai sniegtu vai uzlabotu aeronavigācijas pakalpojumu. Civilās aviācijas ģenerāldirektors šādas atļaujas piešķir ilgākais uz sešiem mēnešiem, un tās var pagarināt uz līdzīgu periodu, ja pierādīts, kas tas ir nepieciešams. Minēto periodu laikā noalgotais personāls Ekvadoras personālam, kurš to aizstās, nodrošina </w:t>
            </w:r>
            <w:r w:rsidR="00D04112" w:rsidRPr="002A0279">
              <w:rPr>
                <w:noProof/>
                <w:spacing w:val="-2"/>
                <w:sz w:val="20"/>
                <w:lang w:val="lv-LV"/>
              </w:rPr>
              <w:t>atbilst</w:t>
            </w:r>
            <w:r w:rsidR="00D04112">
              <w:rPr>
                <w:noProof/>
                <w:spacing w:val="-2"/>
                <w:sz w:val="20"/>
                <w:lang w:val="lv-LV"/>
              </w:rPr>
              <w:t>īg</w:t>
            </w:r>
            <w:r w:rsidR="00D04112" w:rsidRPr="002A0279">
              <w:rPr>
                <w:noProof/>
                <w:spacing w:val="-2"/>
                <w:sz w:val="20"/>
                <w:lang w:val="lv-LV"/>
              </w:rPr>
              <w:t xml:space="preserve">as </w:t>
            </w:r>
            <w:r w:rsidRPr="002A0279">
              <w:rPr>
                <w:noProof/>
                <w:spacing w:val="-2"/>
                <w:sz w:val="20"/>
                <w:lang w:val="lv-LV"/>
              </w:rPr>
              <w:t>apmācības.</w:t>
            </w:r>
            <w:r w:rsidRPr="002A0279">
              <w:rPr>
                <w:rFonts w:ascii="Helvetica" w:hAnsi="Helvetica"/>
                <w:b/>
                <w:noProof/>
                <w:color w:val="000000"/>
                <w:sz w:val="22"/>
                <w:lang w:val="lv-LV"/>
              </w:rPr>
              <w:t> </w:t>
            </w:r>
          </w:p>
        </w:tc>
      </w:tr>
      <w:tr w:rsidR="00877CD9" w:rsidTr="002A0279">
        <w:tc>
          <w:tcPr>
            <w:tcW w:w="3544" w:type="dxa"/>
          </w:tcPr>
          <w:p w:rsidR="00877CD9" w:rsidRPr="002A0279" w:rsidRDefault="00877CD9" w:rsidP="00D15824">
            <w:pPr>
              <w:spacing w:line="240" w:lineRule="auto"/>
              <w:rPr>
                <w:noProof/>
                <w:spacing w:val="-2"/>
                <w:sz w:val="20"/>
                <w:shd w:val="clear" w:color="auto" w:fill="FFFFFF"/>
                <w:lang w:val="lv-LV"/>
              </w:rPr>
            </w:pPr>
            <w:r w:rsidRPr="002A0279">
              <w:rPr>
                <w:noProof/>
                <w:spacing w:val="-2"/>
                <w:sz w:val="20"/>
                <w:shd w:val="clear" w:color="auto" w:fill="FFFFFF"/>
                <w:lang w:val="lv-LV"/>
              </w:rPr>
              <w:t xml:space="preserve">c) Aviopārvadājumu pakalpojumu pārdošana un tirdzniecība </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Tr="002A0279">
        <w:tc>
          <w:tcPr>
            <w:tcW w:w="3544" w:type="dxa"/>
          </w:tcPr>
          <w:p w:rsidR="00877CD9" w:rsidRPr="002A0279" w:rsidRDefault="00877CD9" w:rsidP="00D15824">
            <w:pPr>
              <w:pStyle w:val="num2"/>
              <w:spacing w:after="0"/>
              <w:ind w:left="0" w:firstLine="0"/>
              <w:jc w:val="left"/>
              <w:rPr>
                <w:noProof/>
                <w:sz w:val="20"/>
              </w:rPr>
            </w:pPr>
            <w:r w:rsidRPr="002A0279">
              <w:rPr>
                <w:noProof/>
                <w:spacing w:val="-2"/>
                <w:sz w:val="20"/>
                <w:shd w:val="clear" w:color="auto" w:fill="FFFFFF"/>
              </w:rPr>
              <w:t>d) Datorizētas rezervēšanas pakalpojumi</w:t>
            </w:r>
          </w:p>
        </w:tc>
        <w:tc>
          <w:tcPr>
            <w:tcW w:w="10773" w:type="dxa"/>
          </w:tcPr>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tc>
      </w:tr>
      <w:tr w:rsidR="00877CD9" w:rsidRPr="00F60480" w:rsidTr="002A0279">
        <w:trPr>
          <w:trHeight w:val="667"/>
        </w:trPr>
        <w:tc>
          <w:tcPr>
            <w:tcW w:w="3544" w:type="dxa"/>
          </w:tcPr>
          <w:p w:rsidR="00877CD9" w:rsidRPr="002A0279" w:rsidRDefault="00877CD9" w:rsidP="002A0279">
            <w:pPr>
              <w:pStyle w:val="num2"/>
              <w:spacing w:after="0"/>
              <w:ind w:left="0" w:firstLine="0"/>
              <w:jc w:val="left"/>
              <w:rPr>
                <w:noProof/>
                <w:sz w:val="20"/>
              </w:rPr>
            </w:pPr>
            <w:r w:rsidRPr="002A0279">
              <w:rPr>
                <w:noProof/>
                <w:sz w:val="20"/>
              </w:rPr>
              <w:t>13. ENERGOPAKALPOJUMI</w:t>
            </w:r>
          </w:p>
        </w:tc>
        <w:tc>
          <w:tcPr>
            <w:tcW w:w="10773" w:type="dxa"/>
          </w:tcPr>
          <w:p w:rsidR="00877CD9" w:rsidRPr="002A0279" w:rsidRDefault="00877CD9" w:rsidP="00D04112">
            <w:pPr>
              <w:tabs>
                <w:tab w:val="left" w:pos="369"/>
              </w:tabs>
              <w:spacing w:line="240" w:lineRule="auto"/>
              <w:rPr>
                <w:noProof/>
                <w:spacing w:val="-2"/>
                <w:sz w:val="20"/>
                <w:lang w:val="lv-LV"/>
              </w:rPr>
            </w:pPr>
            <w:r w:rsidRPr="002A0279">
              <w:rPr>
                <w:noProof/>
                <w:spacing w:val="-2"/>
                <w:sz w:val="20"/>
                <w:lang w:val="lv-LV"/>
              </w:rPr>
              <w:t xml:space="preserve">Lai ārvalstu uzņēmumi varētu noslēgt izpētes un ražošanas līgumus, tiem </w:t>
            </w:r>
            <w:r w:rsidR="00D04112">
              <w:rPr>
                <w:noProof/>
                <w:spacing w:val="-2"/>
                <w:sz w:val="20"/>
                <w:lang w:val="lv-LV"/>
              </w:rPr>
              <w:t>saskaņā ar</w:t>
            </w:r>
            <w:r w:rsidR="00D04112" w:rsidRPr="002A0279">
              <w:rPr>
                <w:noProof/>
                <w:spacing w:val="-2"/>
                <w:sz w:val="20"/>
                <w:lang w:val="lv-LV"/>
              </w:rPr>
              <w:t xml:space="preserve"> Likum</w:t>
            </w:r>
            <w:r w:rsidR="00D04112">
              <w:rPr>
                <w:noProof/>
                <w:spacing w:val="-2"/>
                <w:sz w:val="20"/>
                <w:lang w:val="lv-LV"/>
              </w:rPr>
              <w:t>u</w:t>
            </w:r>
            <w:r w:rsidR="00D04112" w:rsidRPr="002A0279">
              <w:rPr>
                <w:noProof/>
                <w:spacing w:val="-2"/>
                <w:sz w:val="20"/>
                <w:lang w:val="lv-LV"/>
              </w:rPr>
              <w:t xml:space="preserve"> </w:t>
            </w:r>
            <w:r w:rsidRPr="002A0279">
              <w:rPr>
                <w:noProof/>
                <w:spacing w:val="-2"/>
                <w:sz w:val="20"/>
                <w:lang w:val="lv-LV"/>
              </w:rPr>
              <w:t>par uzņēmējdarbību jāizveido filiāle vai uzņēmums, jāizveido atrašanās vieta Ekvadorā un jāieceļ aģents vai juridiskais pārstāvis, kas ir Ekvadoras iedzīvotājs. Ārvalstniekiem jābūt reģistrētiem publiskajos reģistros un jāieceļ juridiskais pārstāvis, kas ir Ekvadoras valstspiederīgais un iedzīvotājs.</w:t>
            </w:r>
          </w:p>
          <w:p w:rsidR="00877CD9" w:rsidRPr="002A0279" w:rsidRDefault="00877CD9" w:rsidP="002A0279">
            <w:pPr>
              <w:pStyle w:val="Default"/>
              <w:spacing w:after="0" w:line="240" w:lineRule="auto"/>
              <w:jc w:val="both"/>
              <w:rPr>
                <w:noProof/>
                <w:spacing w:val="-2"/>
                <w:sz w:val="20"/>
                <w:lang w:val="lv-LV"/>
              </w:rPr>
            </w:pPr>
            <w:r w:rsidRPr="002A0279">
              <w:rPr>
                <w:noProof/>
                <w:sz w:val="20"/>
                <w:lang w:val="lv-LV"/>
              </w:rPr>
              <w:t xml:space="preserve">Ekvadora patur tiesības noteikt, kādos gadījumos šādu pakalpojumu sniegšanai tā drīkst pieprasīt koncesiju vai cita veida piekrišanu. </w:t>
            </w:r>
          </w:p>
        </w:tc>
      </w:tr>
      <w:tr w:rsidR="00877CD9" w:rsidRPr="00F60480"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A. AR IZPĒTI UN RAŽOŠANU SAISTĪTI PAKALPOJUMI</w:t>
            </w:r>
          </w:p>
        </w:tc>
        <w:tc>
          <w:tcPr>
            <w:tcW w:w="10773" w:type="dxa"/>
          </w:tcPr>
          <w:p w:rsidR="00877CD9" w:rsidRPr="002A0279" w:rsidRDefault="00877CD9" w:rsidP="002A0279">
            <w:pPr>
              <w:tabs>
                <w:tab w:val="left" w:pos="369"/>
              </w:tabs>
              <w:spacing w:line="240" w:lineRule="auto"/>
              <w:rPr>
                <w:noProof/>
                <w:spacing w:val="-2"/>
                <w:sz w:val="20"/>
                <w:lang w:val="lv-LV"/>
              </w:rPr>
            </w:pPr>
          </w:p>
        </w:tc>
      </w:tr>
      <w:tr w:rsidR="00877CD9" w:rsidTr="002A0279">
        <w:tc>
          <w:tcPr>
            <w:tcW w:w="3544" w:type="dxa"/>
          </w:tcPr>
          <w:p w:rsidR="00877CD9" w:rsidRPr="002A0279" w:rsidRDefault="00877CD9" w:rsidP="002A0279">
            <w:pPr>
              <w:pStyle w:val="num2"/>
              <w:spacing w:after="0"/>
              <w:ind w:left="34" w:firstLine="0"/>
              <w:jc w:val="left"/>
              <w:rPr>
                <w:noProof/>
                <w:sz w:val="20"/>
              </w:rPr>
            </w:pPr>
            <w:r w:rsidRPr="002A0279">
              <w:rPr>
                <w:noProof/>
                <w:sz w:val="20"/>
              </w:rPr>
              <w:t>Saistītie zinātnisko un tehnisko konsultāciju pakalpojumi</w:t>
            </w:r>
          </w:p>
          <w:p w:rsidR="00877CD9" w:rsidRPr="002A0279" w:rsidRDefault="00877CD9" w:rsidP="002A0279">
            <w:pPr>
              <w:pStyle w:val="num2"/>
              <w:spacing w:after="0"/>
              <w:ind w:left="34" w:firstLine="0"/>
              <w:jc w:val="left"/>
              <w:rPr>
                <w:noProof/>
                <w:sz w:val="20"/>
              </w:rPr>
            </w:pPr>
            <w:r w:rsidRPr="002A0279">
              <w:rPr>
                <w:noProof/>
                <w:sz w:val="20"/>
              </w:rPr>
              <w:t>(CPC 8675)</w:t>
            </w:r>
          </w:p>
          <w:p w:rsidR="00877CD9" w:rsidRPr="002A0279" w:rsidRDefault="00877CD9" w:rsidP="002A0279">
            <w:pPr>
              <w:pStyle w:val="num2"/>
              <w:spacing w:after="0"/>
              <w:ind w:left="34" w:firstLine="0"/>
              <w:jc w:val="left"/>
              <w:rPr>
                <w:noProof/>
                <w:sz w:val="20"/>
              </w:rPr>
            </w:pPr>
            <w:r w:rsidRPr="002A0279">
              <w:rPr>
                <w:noProof/>
                <w:sz w:val="20"/>
              </w:rPr>
              <w:t>Ar ieguves rūpniecību saistītie pakalpojumi</w:t>
            </w:r>
          </w:p>
          <w:p w:rsidR="00877CD9" w:rsidRPr="002A0279" w:rsidRDefault="00877CD9" w:rsidP="002A0279">
            <w:pPr>
              <w:pStyle w:val="num2"/>
              <w:spacing w:after="0"/>
              <w:ind w:left="34" w:firstLine="0"/>
              <w:jc w:val="left"/>
              <w:rPr>
                <w:noProof/>
                <w:sz w:val="20"/>
              </w:rPr>
            </w:pPr>
            <w:r w:rsidRPr="002A0279">
              <w:rPr>
                <w:noProof/>
                <w:sz w:val="20"/>
              </w:rPr>
              <w:t>(CPC 883)</w:t>
            </w:r>
          </w:p>
          <w:p w:rsidR="00877CD9" w:rsidRPr="002A0279" w:rsidRDefault="00877CD9" w:rsidP="002A0279">
            <w:pPr>
              <w:pStyle w:val="num2"/>
              <w:spacing w:after="0"/>
              <w:ind w:left="34" w:firstLine="0"/>
              <w:jc w:val="left"/>
              <w:rPr>
                <w:noProof/>
                <w:sz w:val="20"/>
              </w:rPr>
            </w:pPr>
            <w:r w:rsidRPr="002A0279">
              <w:rPr>
                <w:noProof/>
                <w:sz w:val="20"/>
              </w:rPr>
              <w:t>Metāla izstrādājumu, mehānismu, iekārtu un elektroierīču apkopes un remonta pakalpojumi</w:t>
            </w:r>
          </w:p>
          <w:p w:rsidR="00877CD9" w:rsidRPr="002A0279" w:rsidRDefault="00877CD9" w:rsidP="002A0279">
            <w:pPr>
              <w:pStyle w:val="num2"/>
              <w:spacing w:after="0"/>
              <w:ind w:left="34" w:firstLine="0"/>
              <w:jc w:val="left"/>
              <w:rPr>
                <w:noProof/>
                <w:sz w:val="20"/>
              </w:rPr>
            </w:pPr>
            <w:r w:rsidRPr="002A0279">
              <w:rPr>
                <w:noProof/>
                <w:sz w:val="20"/>
              </w:rPr>
              <w:t>(daļa no CPC 8861-CPC 8866)</w:t>
            </w:r>
          </w:p>
          <w:p w:rsidR="00877CD9" w:rsidRPr="002A0279" w:rsidRDefault="00877CD9" w:rsidP="002A0279">
            <w:pPr>
              <w:pStyle w:val="num2"/>
              <w:spacing w:after="0"/>
              <w:ind w:left="34" w:firstLine="0"/>
              <w:jc w:val="left"/>
              <w:rPr>
                <w:noProof/>
                <w:sz w:val="20"/>
              </w:rPr>
            </w:pPr>
            <w:r w:rsidRPr="002A0279">
              <w:rPr>
                <w:noProof/>
                <w:sz w:val="20"/>
              </w:rPr>
              <w:t>Inženiertehniskie pakalpojumi</w:t>
            </w:r>
          </w:p>
          <w:p w:rsidR="00877CD9" w:rsidRPr="002A0279" w:rsidRDefault="00877CD9" w:rsidP="002A0279">
            <w:pPr>
              <w:pStyle w:val="num2"/>
              <w:spacing w:after="0"/>
              <w:ind w:left="34" w:firstLine="0"/>
              <w:jc w:val="left"/>
              <w:rPr>
                <w:noProof/>
                <w:sz w:val="20"/>
              </w:rPr>
            </w:pPr>
            <w:r w:rsidRPr="002A0279">
              <w:rPr>
                <w:noProof/>
                <w:sz w:val="20"/>
              </w:rPr>
              <w:t>(CPC 8672)</w:t>
            </w:r>
          </w:p>
          <w:p w:rsidR="00877CD9" w:rsidRPr="002A0279" w:rsidRDefault="00877CD9" w:rsidP="002A0279">
            <w:pPr>
              <w:pStyle w:val="num2"/>
              <w:spacing w:after="0"/>
              <w:ind w:left="34" w:firstLine="0"/>
              <w:jc w:val="left"/>
              <w:rPr>
                <w:noProof/>
                <w:sz w:val="20"/>
              </w:rPr>
            </w:pPr>
            <w:r w:rsidRPr="002A0279">
              <w:rPr>
                <w:noProof/>
                <w:sz w:val="20"/>
              </w:rPr>
              <w:t>Integrētie inženiertehniskie pakalpojumi</w:t>
            </w:r>
          </w:p>
          <w:p w:rsidR="00877CD9" w:rsidRPr="002A0279" w:rsidRDefault="00877CD9" w:rsidP="002A0279">
            <w:pPr>
              <w:pStyle w:val="num2"/>
              <w:spacing w:after="0"/>
              <w:ind w:left="34" w:firstLine="0"/>
              <w:jc w:val="left"/>
              <w:rPr>
                <w:noProof/>
                <w:sz w:val="20"/>
              </w:rPr>
            </w:pPr>
            <w:r w:rsidRPr="002A0279">
              <w:rPr>
                <w:noProof/>
                <w:sz w:val="20"/>
              </w:rPr>
              <w:t>(CPC 8673)</w:t>
            </w:r>
          </w:p>
          <w:p w:rsidR="00877CD9" w:rsidRPr="002A0279" w:rsidRDefault="00877CD9" w:rsidP="002A0279">
            <w:pPr>
              <w:pStyle w:val="num2"/>
              <w:spacing w:after="0"/>
              <w:ind w:left="34" w:firstLine="0"/>
              <w:jc w:val="left"/>
              <w:rPr>
                <w:noProof/>
                <w:sz w:val="20"/>
              </w:rPr>
            </w:pPr>
            <w:r w:rsidRPr="002A0279">
              <w:rPr>
                <w:noProof/>
                <w:sz w:val="20"/>
              </w:rPr>
              <w:t>Vadības konsultatīvie pakalpojumi (CPC 865)</w:t>
            </w:r>
          </w:p>
          <w:p w:rsidR="00877CD9" w:rsidRPr="002A0279" w:rsidRDefault="00877CD9" w:rsidP="002A0279">
            <w:pPr>
              <w:pStyle w:val="num2"/>
              <w:spacing w:after="0"/>
              <w:ind w:left="34" w:firstLine="0"/>
              <w:jc w:val="left"/>
              <w:rPr>
                <w:noProof/>
                <w:sz w:val="20"/>
              </w:rPr>
            </w:pPr>
            <w:r w:rsidRPr="002A0279">
              <w:rPr>
                <w:noProof/>
                <w:sz w:val="20"/>
              </w:rPr>
              <w:t>Ar vadības konsultācijām saistīti pakalpojumi</w:t>
            </w:r>
          </w:p>
          <w:p w:rsidR="00877CD9" w:rsidRPr="002A0279" w:rsidRDefault="00877CD9" w:rsidP="002A0279">
            <w:pPr>
              <w:pStyle w:val="num2"/>
              <w:spacing w:after="0"/>
              <w:ind w:left="34" w:firstLine="0"/>
              <w:jc w:val="left"/>
              <w:rPr>
                <w:noProof/>
                <w:sz w:val="20"/>
              </w:rPr>
            </w:pPr>
            <w:r w:rsidRPr="002A0279">
              <w:rPr>
                <w:noProof/>
                <w:sz w:val="20"/>
              </w:rPr>
              <w:t>(CPC 866)</w:t>
            </w:r>
          </w:p>
          <w:p w:rsidR="00877CD9" w:rsidRPr="002A0279" w:rsidRDefault="00877CD9" w:rsidP="002A0279">
            <w:pPr>
              <w:pStyle w:val="num2"/>
              <w:spacing w:after="0"/>
              <w:ind w:left="34" w:firstLine="0"/>
              <w:jc w:val="left"/>
              <w:rPr>
                <w:noProof/>
                <w:sz w:val="20"/>
              </w:rPr>
            </w:pPr>
            <w:r w:rsidRPr="002A0279">
              <w:rPr>
                <w:noProof/>
                <w:sz w:val="20"/>
              </w:rPr>
              <w:t>Tehniskās testēšanas un analīzes pakalpojumi</w:t>
            </w:r>
          </w:p>
          <w:p w:rsidR="00877CD9" w:rsidRPr="002A0279" w:rsidRDefault="00877CD9" w:rsidP="002A0279">
            <w:pPr>
              <w:pStyle w:val="num2"/>
              <w:spacing w:after="0"/>
              <w:ind w:left="34" w:firstLine="0"/>
              <w:jc w:val="left"/>
              <w:rPr>
                <w:noProof/>
                <w:sz w:val="20"/>
              </w:rPr>
            </w:pPr>
            <w:r w:rsidRPr="002A0279">
              <w:rPr>
                <w:noProof/>
                <w:sz w:val="20"/>
              </w:rPr>
              <w:t>(CPC 8676)</w:t>
            </w:r>
          </w:p>
        </w:tc>
        <w:tc>
          <w:tcPr>
            <w:tcW w:w="10773" w:type="dxa"/>
          </w:tcPr>
          <w:p w:rsidR="00877CD9" w:rsidRPr="002A0279" w:rsidRDefault="00877CD9" w:rsidP="002A0279">
            <w:pPr>
              <w:tabs>
                <w:tab w:val="left" w:pos="369"/>
              </w:tabs>
              <w:spacing w:line="240" w:lineRule="auto"/>
              <w:rPr>
                <w:noProof/>
                <w:spacing w:val="-2"/>
                <w:sz w:val="20"/>
                <w:lang w:val="lv-LV"/>
              </w:rPr>
            </w:pPr>
          </w:p>
          <w:p w:rsidR="00877CD9" w:rsidRPr="002A0279" w:rsidRDefault="00877CD9" w:rsidP="002A0279">
            <w:pPr>
              <w:tabs>
                <w:tab w:val="left" w:pos="369"/>
              </w:tabs>
              <w:spacing w:line="240" w:lineRule="auto"/>
              <w:rPr>
                <w:noProof/>
                <w:spacing w:val="-2"/>
                <w:sz w:val="20"/>
              </w:rPr>
            </w:pPr>
            <w:r w:rsidRPr="002A0279">
              <w:rPr>
                <w:noProof/>
                <w:spacing w:val="-2"/>
                <w:sz w:val="20"/>
              </w:rPr>
              <w:t>TP; VR: nav</w:t>
            </w:r>
          </w:p>
          <w:p w:rsidR="00877CD9" w:rsidRPr="002A0279" w:rsidRDefault="00877CD9" w:rsidP="002A0279">
            <w:pPr>
              <w:tabs>
                <w:tab w:val="left" w:pos="369"/>
              </w:tabs>
              <w:spacing w:line="240" w:lineRule="auto"/>
              <w:rPr>
                <w:noProof/>
                <w:spacing w:val="-2"/>
                <w:sz w:val="20"/>
              </w:rPr>
            </w:pPr>
          </w:p>
        </w:tc>
      </w:tr>
      <w:tr w:rsidR="00877CD9" w:rsidTr="002A0279">
        <w:tc>
          <w:tcPr>
            <w:tcW w:w="3544" w:type="dxa"/>
          </w:tcPr>
          <w:p w:rsidR="00877CD9" w:rsidRPr="002A0279" w:rsidRDefault="00877CD9" w:rsidP="002A0279">
            <w:pPr>
              <w:pStyle w:val="num2"/>
              <w:pageBreakBefore/>
              <w:spacing w:after="0"/>
              <w:ind w:left="0" w:firstLine="0"/>
              <w:jc w:val="left"/>
              <w:rPr>
                <w:noProof/>
                <w:sz w:val="20"/>
              </w:rPr>
            </w:pPr>
            <w:r w:rsidRPr="002A0279">
              <w:rPr>
                <w:noProof/>
                <w:sz w:val="20"/>
              </w:rPr>
              <w:lastRenderedPageBreak/>
              <w:t xml:space="preserve">B. AR ENERĢĒTIKAS INFRASTRUKTŪRAS BŪVNIECĪBU SAISTĪTI PAKALPOJUMI </w:t>
            </w:r>
          </w:p>
        </w:tc>
        <w:tc>
          <w:tcPr>
            <w:tcW w:w="10773" w:type="dxa"/>
          </w:tcPr>
          <w:p w:rsidR="00877CD9" w:rsidRPr="002A0279" w:rsidRDefault="00877CD9" w:rsidP="002A0279">
            <w:pPr>
              <w:tabs>
                <w:tab w:val="left" w:pos="369"/>
              </w:tabs>
              <w:spacing w:line="240" w:lineRule="auto"/>
              <w:rPr>
                <w:noProof/>
                <w:spacing w:val="-2"/>
                <w:sz w:val="20"/>
              </w:rPr>
            </w:pPr>
          </w:p>
        </w:tc>
      </w:tr>
      <w:tr w:rsidR="00877CD9" w:rsidRPr="00F60480" w:rsidTr="002A0279">
        <w:tc>
          <w:tcPr>
            <w:tcW w:w="3544" w:type="dxa"/>
          </w:tcPr>
          <w:p w:rsidR="00877CD9" w:rsidRPr="002A0279" w:rsidRDefault="00877CD9" w:rsidP="002A0279">
            <w:pPr>
              <w:pStyle w:val="num2"/>
              <w:spacing w:after="0"/>
              <w:ind w:left="34" w:firstLine="0"/>
              <w:jc w:val="left"/>
              <w:rPr>
                <w:noProof/>
                <w:sz w:val="20"/>
              </w:rPr>
            </w:pPr>
            <w:r w:rsidRPr="002A0279">
              <w:rPr>
                <w:noProof/>
                <w:sz w:val="20"/>
              </w:rPr>
              <w:t>Enerģētikas infrastruktūras būvniecība</w:t>
            </w:r>
          </w:p>
          <w:p w:rsidR="00877CD9" w:rsidRPr="002A0279" w:rsidRDefault="00877CD9" w:rsidP="002A0279">
            <w:pPr>
              <w:pStyle w:val="num2"/>
              <w:spacing w:after="0"/>
              <w:ind w:left="34" w:firstLine="0"/>
              <w:jc w:val="left"/>
              <w:rPr>
                <w:noProof/>
                <w:sz w:val="20"/>
              </w:rPr>
            </w:pPr>
            <w:r w:rsidRPr="002A0279">
              <w:rPr>
                <w:noProof/>
                <w:sz w:val="20"/>
              </w:rPr>
              <w:t>Tālsatiksmes cauruļvadi, sakaru līnijas un elektrolīnijas (kabeļi) (CPC 51340)</w:t>
            </w:r>
          </w:p>
          <w:p w:rsidR="00877CD9" w:rsidRPr="002A0279" w:rsidRDefault="00877CD9" w:rsidP="002A0279">
            <w:pPr>
              <w:pStyle w:val="num2"/>
              <w:spacing w:after="0"/>
              <w:ind w:left="34" w:firstLine="0"/>
              <w:jc w:val="left"/>
              <w:rPr>
                <w:noProof/>
                <w:sz w:val="20"/>
              </w:rPr>
            </w:pPr>
            <w:r w:rsidRPr="002A0279">
              <w:rPr>
                <w:noProof/>
                <w:sz w:val="20"/>
              </w:rPr>
              <w:t>Pilsētas cauruļvadi un kabeļi; palīgdarbi (CPC 51350)</w:t>
            </w:r>
          </w:p>
          <w:p w:rsidR="00877CD9" w:rsidRPr="002A0279" w:rsidRDefault="00877CD9" w:rsidP="002A0279">
            <w:pPr>
              <w:pStyle w:val="num2"/>
              <w:spacing w:after="0"/>
              <w:ind w:left="34" w:firstLine="0"/>
              <w:jc w:val="left"/>
              <w:rPr>
                <w:noProof/>
                <w:sz w:val="20"/>
              </w:rPr>
            </w:pPr>
            <w:r w:rsidRPr="002A0279">
              <w:rPr>
                <w:noProof/>
                <w:sz w:val="20"/>
              </w:rPr>
              <w:t>Izrakteņu ieguves un ražošanas celtnes (CPC 51360)</w:t>
            </w:r>
          </w:p>
          <w:p w:rsidR="00877CD9" w:rsidRPr="002A0279" w:rsidRDefault="00877CD9" w:rsidP="002A0279">
            <w:pPr>
              <w:pStyle w:val="num2"/>
              <w:spacing w:after="0"/>
              <w:ind w:left="34" w:firstLine="0"/>
              <w:jc w:val="left"/>
              <w:rPr>
                <w:noProof/>
                <w:sz w:val="20"/>
              </w:rPr>
            </w:pPr>
            <w:r w:rsidRPr="002A0279">
              <w:rPr>
                <w:noProof/>
                <w:sz w:val="20"/>
              </w:rPr>
              <w:t>Būvniecības vai ēku nojaukšanas vai inženiertehniskās būvniecības iekārtu noma (ar operatoriem) (CPC 518)</w:t>
            </w:r>
          </w:p>
        </w:tc>
        <w:tc>
          <w:tcPr>
            <w:tcW w:w="10773" w:type="dxa"/>
          </w:tcPr>
          <w:p w:rsidR="00877CD9" w:rsidRPr="002A0279" w:rsidRDefault="00877CD9" w:rsidP="002A0279">
            <w:pPr>
              <w:tabs>
                <w:tab w:val="left" w:pos="369"/>
              </w:tabs>
              <w:spacing w:line="240" w:lineRule="auto"/>
              <w:rPr>
                <w:noProof/>
                <w:spacing w:val="-2"/>
                <w:sz w:val="20"/>
                <w:lang w:val="lv-LV"/>
              </w:rPr>
            </w:pPr>
          </w:p>
          <w:p w:rsidR="00877CD9" w:rsidRPr="00FC0DE4" w:rsidRDefault="00877CD9" w:rsidP="002A0279">
            <w:pPr>
              <w:tabs>
                <w:tab w:val="left" w:pos="369"/>
              </w:tabs>
              <w:spacing w:line="240" w:lineRule="auto"/>
              <w:rPr>
                <w:noProof/>
                <w:spacing w:val="-2"/>
                <w:sz w:val="20"/>
                <w:lang w:val="lv-LV"/>
              </w:rPr>
            </w:pPr>
            <w:r w:rsidRPr="00FC0DE4">
              <w:rPr>
                <w:noProof/>
                <w:spacing w:val="-2"/>
                <w:sz w:val="20"/>
                <w:lang w:val="lv-LV"/>
              </w:rPr>
              <w:t>TP: saistību nav</w:t>
            </w:r>
          </w:p>
          <w:p w:rsidR="00877CD9" w:rsidRPr="00FC0DE4" w:rsidRDefault="00877CD9" w:rsidP="002A0279">
            <w:pPr>
              <w:tabs>
                <w:tab w:val="left" w:pos="369"/>
              </w:tabs>
              <w:spacing w:line="240" w:lineRule="auto"/>
              <w:rPr>
                <w:noProof/>
                <w:spacing w:val="-2"/>
                <w:sz w:val="20"/>
                <w:lang w:val="lv-LV"/>
              </w:rPr>
            </w:pPr>
            <w:r w:rsidRPr="00FC0DE4">
              <w:rPr>
                <w:noProof/>
                <w:spacing w:val="-2"/>
                <w:sz w:val="20"/>
                <w:lang w:val="lv-LV"/>
              </w:rPr>
              <w:t>VR: nav</w:t>
            </w:r>
          </w:p>
        </w:tc>
      </w:tr>
      <w:tr w:rsidR="00877CD9" w:rsidRPr="00F60480" w:rsidTr="002A0279">
        <w:tc>
          <w:tcPr>
            <w:tcW w:w="3544" w:type="dxa"/>
          </w:tcPr>
          <w:p w:rsidR="00877CD9" w:rsidRPr="002A0279" w:rsidRDefault="00877CD9" w:rsidP="002A0279">
            <w:pPr>
              <w:pStyle w:val="num2"/>
              <w:pageBreakBefore/>
              <w:spacing w:after="0"/>
              <w:ind w:left="34" w:firstLine="0"/>
              <w:jc w:val="left"/>
              <w:rPr>
                <w:noProof/>
                <w:sz w:val="20"/>
              </w:rPr>
            </w:pPr>
            <w:r w:rsidRPr="002A0279">
              <w:rPr>
                <w:noProof/>
                <w:sz w:val="20"/>
              </w:rPr>
              <w:lastRenderedPageBreak/>
              <w:t>D. GLABĀŠANAS UN NOLIKTAVU PAKALPOJUMI</w:t>
            </w:r>
          </w:p>
        </w:tc>
        <w:tc>
          <w:tcPr>
            <w:tcW w:w="10773" w:type="dxa"/>
          </w:tcPr>
          <w:p w:rsidR="00877CD9" w:rsidRPr="00FC0DE4" w:rsidRDefault="00877CD9" w:rsidP="002A0279">
            <w:pPr>
              <w:tabs>
                <w:tab w:val="left" w:pos="369"/>
              </w:tabs>
              <w:spacing w:line="240" w:lineRule="auto"/>
              <w:rPr>
                <w:noProof/>
                <w:spacing w:val="-2"/>
                <w:sz w:val="20"/>
                <w:lang w:val="lv-LV"/>
              </w:rPr>
            </w:pPr>
          </w:p>
        </w:tc>
      </w:tr>
      <w:tr w:rsidR="00877CD9" w:rsidRPr="00F60480" w:rsidTr="002A0279">
        <w:tc>
          <w:tcPr>
            <w:tcW w:w="3544" w:type="dxa"/>
          </w:tcPr>
          <w:p w:rsidR="00877CD9" w:rsidRPr="002A0279" w:rsidRDefault="00877CD9" w:rsidP="002A0279">
            <w:pPr>
              <w:pStyle w:val="num2"/>
              <w:spacing w:after="0"/>
              <w:ind w:left="34" w:firstLine="0"/>
              <w:jc w:val="left"/>
              <w:rPr>
                <w:noProof/>
                <w:sz w:val="20"/>
              </w:rPr>
            </w:pPr>
            <w:r w:rsidRPr="002A0279">
              <w:rPr>
                <w:noProof/>
                <w:sz w:val="20"/>
              </w:rPr>
              <w:t>Šķidrumu vai gāzu uzglabāšanas pakalpojumi (CPC 74220)</w:t>
            </w:r>
          </w:p>
        </w:tc>
        <w:tc>
          <w:tcPr>
            <w:tcW w:w="10773" w:type="dxa"/>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TP: saistību nav</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VR: nav</w:t>
            </w:r>
          </w:p>
        </w:tc>
      </w:tr>
    </w:tbl>
    <w:p w:rsidR="00842CB9" w:rsidRDefault="00842CB9">
      <w:pPr>
        <w:widowControl/>
        <w:spacing w:line="240" w:lineRule="auto"/>
        <w:rPr>
          <w:szCs w:val="23"/>
          <w:lang w:val="lv-LV"/>
        </w:rPr>
      </w:pPr>
    </w:p>
    <w:p w:rsidR="00842CB9" w:rsidRPr="00F42B11" w:rsidRDefault="00842CB9" w:rsidP="00842CB9">
      <w:pPr>
        <w:rPr>
          <w:lang w:val="lv-LV"/>
        </w:rPr>
      </w:pPr>
      <w:r w:rsidRPr="00F42B11">
        <w:rPr>
          <w:lang w:val="lv-LV"/>
        </w:rPr>
        <w:t>________________</w:t>
      </w:r>
    </w:p>
    <w:p w:rsidR="00842CB9" w:rsidRPr="002A0279" w:rsidRDefault="00842CB9" w:rsidP="00F42B11">
      <w:pPr>
        <w:widowControl/>
        <w:spacing w:line="240" w:lineRule="auto"/>
        <w:ind w:left="567" w:hanging="567"/>
        <w:rPr>
          <w:sz w:val="20"/>
          <w:szCs w:val="19"/>
          <w:lang w:val="lv-LV"/>
        </w:rPr>
      </w:pPr>
      <w:r w:rsidRPr="002A0279">
        <w:rPr>
          <w:b/>
          <w:sz w:val="20"/>
          <w:szCs w:val="19"/>
          <w:vertAlign w:val="superscript"/>
          <w:lang w:val="lv-LV"/>
        </w:rPr>
        <w:t>1</w:t>
      </w:r>
      <w:r w:rsidRPr="002A0279">
        <w:rPr>
          <w:b/>
          <w:sz w:val="20"/>
          <w:szCs w:val="19"/>
          <w:vertAlign w:val="superscript"/>
          <w:lang w:val="lv-LV"/>
        </w:rPr>
        <w:tab/>
      </w:r>
      <w:r w:rsidRPr="00F42B11">
        <w:rPr>
          <w:sz w:val="20"/>
          <w:szCs w:val="16"/>
          <w:lang w:val="lv-LV"/>
        </w:rPr>
        <w:t xml:space="preserve">Ar lauksaimniecību, medniecību, mežsaimniecību un zvejniecību saistītie padomdevēju un konsultatīvie pakalpojumi ir atrodami nozarē </w:t>
      </w:r>
      <w:r w:rsidR="002A0279" w:rsidRPr="002A0279">
        <w:rPr>
          <w:sz w:val="20"/>
          <w:szCs w:val="16"/>
          <w:lang w:val="lv-LV"/>
        </w:rPr>
        <w:t>"</w:t>
      </w:r>
      <w:r w:rsidRPr="00F42B11">
        <w:rPr>
          <w:sz w:val="20"/>
          <w:szCs w:val="16"/>
          <w:lang w:val="lv-LV"/>
        </w:rPr>
        <w:t>DARĪJUMDARBĪBAS PAKALPOJUMI</w:t>
      </w:r>
      <w:r w:rsidR="002A0279" w:rsidRPr="002A0279">
        <w:rPr>
          <w:sz w:val="20"/>
          <w:szCs w:val="16"/>
          <w:lang w:val="lv-LV"/>
        </w:rPr>
        <w:t>"</w:t>
      </w:r>
      <w:r w:rsidRPr="00F42B11">
        <w:rPr>
          <w:sz w:val="20"/>
          <w:szCs w:val="16"/>
          <w:lang w:val="lv-LV"/>
        </w:rPr>
        <w:t>.</w:t>
      </w:r>
    </w:p>
    <w:p w:rsidR="00842CB9" w:rsidRPr="002A0279" w:rsidRDefault="00842CB9" w:rsidP="00F42B11">
      <w:pPr>
        <w:widowControl/>
        <w:spacing w:line="240" w:lineRule="auto"/>
        <w:ind w:left="567" w:hanging="567"/>
        <w:rPr>
          <w:sz w:val="20"/>
          <w:szCs w:val="16"/>
          <w:lang w:val="lv-LV"/>
        </w:rPr>
      </w:pPr>
      <w:r w:rsidRPr="002A0279">
        <w:rPr>
          <w:b/>
          <w:sz w:val="20"/>
          <w:szCs w:val="19"/>
          <w:vertAlign w:val="superscript"/>
          <w:lang w:val="lv-LV"/>
        </w:rPr>
        <w:t>2</w:t>
      </w:r>
      <w:r w:rsidRPr="002A0279">
        <w:rPr>
          <w:b/>
          <w:sz w:val="20"/>
          <w:szCs w:val="19"/>
          <w:vertAlign w:val="superscript"/>
          <w:lang w:val="lv-LV"/>
        </w:rPr>
        <w:tab/>
      </w:r>
      <w:r w:rsidRPr="00F42B11">
        <w:rPr>
          <w:sz w:val="20"/>
          <w:szCs w:val="16"/>
          <w:lang w:val="lv-LV"/>
        </w:rPr>
        <w:t>Neskarot Ekvadoras valdības pilnvaras īstenot savas pilnvaras un reglamentēt un ieviest jaunus noteikumus par lauksaimniecības preču ilgtspējīgas ražošanas un taisnīgas tirdzniecības veicināšanu, tādas lauksaimniecības prakses izvēršanu, kas aizsargātu un veicinātu uztursuverenitāti, uzlabotu ekonomiskos un sociālos apstākļus lauksaimniekiem un lauku kopienām, kā arī sekmētu aramzemes saglabāšanu, atjaunošanu un iedalīšanu.</w:t>
      </w:r>
    </w:p>
    <w:p w:rsidR="00842CB9" w:rsidRPr="002A0279" w:rsidRDefault="00842CB9" w:rsidP="00F42B11">
      <w:pPr>
        <w:widowControl/>
        <w:spacing w:line="240" w:lineRule="auto"/>
        <w:ind w:left="567" w:hanging="567"/>
        <w:rPr>
          <w:sz w:val="20"/>
          <w:szCs w:val="16"/>
          <w:lang w:val="lv-LV"/>
        </w:rPr>
      </w:pPr>
      <w:r w:rsidRPr="002A0279">
        <w:rPr>
          <w:b/>
          <w:sz w:val="20"/>
          <w:szCs w:val="16"/>
          <w:vertAlign w:val="superscript"/>
          <w:lang w:val="lv-LV"/>
        </w:rPr>
        <w:t>3</w:t>
      </w:r>
      <w:r w:rsidRPr="002A0279">
        <w:rPr>
          <w:b/>
          <w:sz w:val="20"/>
          <w:szCs w:val="16"/>
          <w:vertAlign w:val="superscript"/>
          <w:lang w:val="lv-LV"/>
        </w:rPr>
        <w:tab/>
      </w:r>
      <w:r w:rsidRPr="00F42B11">
        <w:rPr>
          <w:sz w:val="20"/>
          <w:szCs w:val="16"/>
          <w:lang w:val="lv-LV"/>
        </w:rPr>
        <w:t>Šī nozare ietver tikai apstrādes rūpniecības darbības. Tā neietver darbības, kas saistītas ar audiovizuālo jomu vai kas veido kultūras saturu.</w:t>
      </w:r>
    </w:p>
    <w:p w:rsidR="00842CB9" w:rsidRPr="002A0279" w:rsidRDefault="00842CB9" w:rsidP="00F42B11">
      <w:pPr>
        <w:widowControl/>
        <w:spacing w:line="240" w:lineRule="auto"/>
        <w:ind w:left="567" w:hanging="567"/>
        <w:rPr>
          <w:sz w:val="20"/>
          <w:szCs w:val="16"/>
          <w:lang w:val="lv-LV"/>
        </w:rPr>
      </w:pPr>
      <w:r w:rsidRPr="002A0279">
        <w:rPr>
          <w:b/>
          <w:sz w:val="20"/>
          <w:szCs w:val="16"/>
          <w:vertAlign w:val="superscript"/>
          <w:lang w:val="lv-LV"/>
        </w:rPr>
        <w:t>4</w:t>
      </w:r>
      <w:r w:rsidRPr="002A0279">
        <w:rPr>
          <w:b/>
          <w:sz w:val="20"/>
          <w:szCs w:val="16"/>
          <w:vertAlign w:val="superscript"/>
          <w:lang w:val="lv-LV"/>
        </w:rPr>
        <w:tab/>
      </w:r>
      <w:r w:rsidR="002A0279" w:rsidRPr="002A0279">
        <w:rPr>
          <w:sz w:val="20"/>
          <w:szCs w:val="16"/>
          <w:lang w:val="lv-LV"/>
        </w:rPr>
        <w:t>"</w:t>
      </w:r>
      <w:r w:rsidRPr="00F42B11">
        <w:rPr>
          <w:sz w:val="20"/>
          <w:szCs w:val="16"/>
          <w:lang w:val="lv-LV"/>
        </w:rPr>
        <w:t>Korespondences sūtījumi</w:t>
      </w:r>
      <w:r w:rsidR="002A0279" w:rsidRPr="002A0279">
        <w:rPr>
          <w:sz w:val="20"/>
          <w:szCs w:val="16"/>
          <w:lang w:val="lv-LV"/>
        </w:rPr>
        <w:t>"</w:t>
      </w:r>
      <w:r w:rsidRPr="00F42B11">
        <w:rPr>
          <w:sz w:val="20"/>
          <w:szCs w:val="16"/>
          <w:lang w:val="lv-LV"/>
        </w:rPr>
        <w:t xml:space="preserve"> ir rakstveida paziņojumi uz jebkāda veida fiziska nesēja, ko transportē un nogādā uz adresi, kuru sūtītājs norādījis uz sūtījuma vai tā iesaiņojuma. Korespondences sūtījumi nav grāmatas, katalogi, laikraksti un citi regulārie izdevumi.</w:t>
      </w:r>
    </w:p>
    <w:p w:rsidR="00842CB9" w:rsidRPr="002A0279" w:rsidRDefault="00842CB9" w:rsidP="00F42B11">
      <w:pPr>
        <w:widowControl/>
        <w:spacing w:line="240" w:lineRule="auto"/>
        <w:ind w:left="567" w:hanging="567"/>
        <w:rPr>
          <w:sz w:val="20"/>
          <w:szCs w:val="16"/>
          <w:lang w:val="lv-LV"/>
        </w:rPr>
      </w:pPr>
      <w:r w:rsidRPr="002A0279">
        <w:rPr>
          <w:b/>
          <w:sz w:val="20"/>
          <w:szCs w:val="16"/>
          <w:vertAlign w:val="superscript"/>
          <w:lang w:val="lv-LV"/>
        </w:rPr>
        <w:t>5</w:t>
      </w:r>
      <w:r w:rsidRPr="002A0279">
        <w:rPr>
          <w:b/>
          <w:sz w:val="20"/>
          <w:szCs w:val="16"/>
          <w:vertAlign w:val="superscript"/>
          <w:lang w:val="lv-LV"/>
        </w:rPr>
        <w:tab/>
      </w:r>
      <w:r w:rsidRPr="00F42B11">
        <w:rPr>
          <w:sz w:val="20"/>
          <w:szCs w:val="16"/>
          <w:lang w:val="lv-LV"/>
        </w:rPr>
        <w:t>Pasta pārvadāšana par saviem līdzekļiem, izmantojot jebkuru sauszemes transporta veidu.</w:t>
      </w:r>
    </w:p>
    <w:p w:rsidR="00842CB9" w:rsidRPr="002A0279" w:rsidRDefault="00842CB9" w:rsidP="00F42B11">
      <w:pPr>
        <w:widowControl/>
        <w:spacing w:line="240" w:lineRule="auto"/>
        <w:ind w:left="567" w:hanging="567"/>
        <w:rPr>
          <w:sz w:val="20"/>
          <w:szCs w:val="16"/>
          <w:lang w:val="lv-LV"/>
        </w:rPr>
      </w:pPr>
      <w:r w:rsidRPr="002A0279">
        <w:rPr>
          <w:b/>
          <w:sz w:val="20"/>
          <w:szCs w:val="16"/>
          <w:vertAlign w:val="superscript"/>
          <w:lang w:val="lv-LV"/>
        </w:rPr>
        <w:t>6</w:t>
      </w:r>
      <w:r w:rsidRPr="002A0279">
        <w:rPr>
          <w:b/>
          <w:sz w:val="20"/>
          <w:szCs w:val="16"/>
          <w:vertAlign w:val="superscript"/>
          <w:lang w:val="lv-LV"/>
        </w:rPr>
        <w:tab/>
      </w:r>
      <w:r w:rsidRPr="00F42B11">
        <w:rPr>
          <w:sz w:val="20"/>
          <w:szCs w:val="16"/>
          <w:lang w:val="lv-LV"/>
        </w:rPr>
        <w:t>Pasta pārvadāšana par saviem līdzekļiem, izmantojot gaisa transportu.</w:t>
      </w:r>
    </w:p>
    <w:p w:rsidR="00842CB9" w:rsidRPr="002A0279" w:rsidRDefault="00842CB9" w:rsidP="00F42B11">
      <w:pPr>
        <w:widowControl/>
        <w:spacing w:line="240" w:lineRule="auto"/>
        <w:ind w:left="567" w:hanging="567"/>
        <w:rPr>
          <w:sz w:val="20"/>
          <w:szCs w:val="19"/>
          <w:lang w:val="lv-LV"/>
        </w:rPr>
      </w:pPr>
      <w:r w:rsidRPr="002A0279">
        <w:rPr>
          <w:b/>
          <w:sz w:val="20"/>
          <w:szCs w:val="16"/>
          <w:vertAlign w:val="superscript"/>
          <w:lang w:val="lv-LV"/>
        </w:rPr>
        <w:t>7</w:t>
      </w:r>
      <w:r w:rsidRPr="002A0279">
        <w:rPr>
          <w:b/>
          <w:sz w:val="20"/>
          <w:szCs w:val="16"/>
          <w:vertAlign w:val="superscript"/>
          <w:lang w:val="lv-LV"/>
        </w:rPr>
        <w:tab/>
      </w:r>
      <w:r w:rsidRPr="00FC0DE4">
        <w:rPr>
          <w:sz w:val="20"/>
          <w:szCs w:val="16"/>
          <w:lang w:val="pl-PL"/>
        </w:rPr>
        <w:t>Nepieciešama koncesija."</w:t>
      </w:r>
    </w:p>
    <w:p w:rsidR="00842CB9" w:rsidRDefault="00842CB9" w:rsidP="002A0279">
      <w:pPr>
        <w:rPr>
          <w:szCs w:val="23"/>
          <w:lang w:val="lv-LV"/>
        </w:rPr>
      </w:pPr>
    </w:p>
    <w:p w:rsidR="002A0279" w:rsidRDefault="002A0279" w:rsidP="002A0279">
      <w:pPr>
        <w:rPr>
          <w:szCs w:val="23"/>
          <w:lang w:val="lv-LV"/>
        </w:rPr>
      </w:pPr>
    </w:p>
    <w:p w:rsidR="002A0279" w:rsidRPr="00FC0DE4" w:rsidRDefault="002A0279" w:rsidP="002A0279">
      <w:pPr>
        <w:jc w:val="center"/>
        <w:rPr>
          <w:lang w:val="pl-PL"/>
        </w:rPr>
      </w:pPr>
      <w:r w:rsidRPr="00FC0DE4">
        <w:rPr>
          <w:lang w:val="pl-PL"/>
        </w:rPr>
        <w:t>________________</w:t>
      </w:r>
    </w:p>
    <w:p w:rsidR="002A0279" w:rsidRDefault="002A0279" w:rsidP="002A0279">
      <w:pPr>
        <w:rPr>
          <w:szCs w:val="23"/>
          <w:lang w:val="lv-LV"/>
        </w:rPr>
      </w:pPr>
    </w:p>
    <w:p w:rsidR="00842CB9" w:rsidRDefault="00842CB9">
      <w:pPr>
        <w:widowControl/>
        <w:spacing w:line="240" w:lineRule="auto"/>
        <w:rPr>
          <w:szCs w:val="23"/>
          <w:lang w:val="lv-LV"/>
        </w:rPr>
        <w:sectPr w:rsidR="00842CB9" w:rsidSect="002A0279">
          <w:footnotePr>
            <w:numRestart w:val="eachPage"/>
          </w:footnotePr>
          <w:endnotePr>
            <w:numFmt w:val="decimal"/>
          </w:endnotePr>
          <w:pgSz w:w="16840" w:h="11907" w:orient="landscape" w:code="9"/>
          <w:pgMar w:top="1134" w:right="1134" w:bottom="1134" w:left="1134" w:header="1134" w:footer="1134" w:gutter="0"/>
          <w:cols w:space="720"/>
          <w:docGrid w:linePitch="326"/>
        </w:sectPr>
      </w:pPr>
    </w:p>
    <w:p w:rsidR="000F5304" w:rsidRPr="00FC0DE4" w:rsidRDefault="00877CD9" w:rsidP="000F5304">
      <w:pPr>
        <w:jc w:val="right"/>
        <w:rPr>
          <w:b/>
          <w:bCs/>
          <w:u w:val="single"/>
          <w:lang w:val="pl-PL"/>
        </w:rPr>
      </w:pPr>
      <w:r w:rsidRPr="00FC0DE4">
        <w:rPr>
          <w:b/>
          <w:bCs/>
          <w:u w:val="single"/>
          <w:lang w:val="pl-PL"/>
        </w:rPr>
        <w:lastRenderedPageBreak/>
        <w:t>XI PIELIKUMS</w:t>
      </w:r>
    </w:p>
    <w:p w:rsidR="000F5304" w:rsidRDefault="000F5304" w:rsidP="000F5304">
      <w:pPr>
        <w:rPr>
          <w:noProof/>
          <w:lang w:val="lv-LV"/>
        </w:rPr>
      </w:pPr>
    </w:p>
    <w:p w:rsidR="002A0279" w:rsidRDefault="002A0279" w:rsidP="000F5304">
      <w:pPr>
        <w:rPr>
          <w:noProof/>
          <w:lang w:val="lv-LV"/>
        </w:rPr>
      </w:pPr>
    </w:p>
    <w:p w:rsidR="000F5304" w:rsidRPr="00FC0DE4" w:rsidRDefault="002A0279" w:rsidP="002A0279">
      <w:pPr>
        <w:jc w:val="center"/>
        <w:rPr>
          <w:noProof/>
          <w:lang w:val="pl-PL"/>
        </w:rPr>
      </w:pPr>
      <w:r w:rsidRPr="00FC0DE4">
        <w:rPr>
          <w:noProof/>
          <w:lang w:val="pl-PL"/>
        </w:rPr>
        <w:t>"</w:t>
      </w:r>
      <w:r w:rsidR="00877CD9" w:rsidRPr="00FC0DE4">
        <w:rPr>
          <w:noProof/>
          <w:lang w:val="pl-PL"/>
        </w:rPr>
        <w:t>B IEDAĻA</w:t>
      </w:r>
    </w:p>
    <w:p w:rsidR="000F5304" w:rsidRPr="00FC0DE4" w:rsidRDefault="000F5304" w:rsidP="002A0279">
      <w:pPr>
        <w:jc w:val="center"/>
        <w:rPr>
          <w:noProof/>
          <w:lang w:val="pl-PL"/>
        </w:rPr>
      </w:pPr>
    </w:p>
    <w:p w:rsidR="000F5304" w:rsidRDefault="00877CD9" w:rsidP="002A0279">
      <w:pPr>
        <w:jc w:val="center"/>
        <w:rPr>
          <w:noProof/>
          <w:lang w:val="es-ES"/>
        </w:rPr>
      </w:pPr>
      <w:r w:rsidRPr="00877CD9">
        <w:rPr>
          <w:noProof/>
          <w:lang w:val="es-ES"/>
        </w:rPr>
        <w:t>ES PUSE</w:t>
      </w:r>
    </w:p>
    <w:p w:rsidR="000F5304" w:rsidRDefault="000F5304" w:rsidP="000F5304">
      <w:pPr>
        <w:rPr>
          <w:noProof/>
          <w:lang w:val="es-ES"/>
        </w:rPr>
      </w:pPr>
    </w:p>
    <w:p w:rsidR="000F5304" w:rsidRDefault="00877CD9" w:rsidP="000F5304">
      <w:pPr>
        <w:rPr>
          <w:noProof/>
          <w:lang w:val="es-ES"/>
        </w:rPr>
      </w:pPr>
      <w:r w:rsidRPr="00877CD9">
        <w:rPr>
          <w:noProof/>
          <w:lang w:val="es-ES"/>
        </w:rPr>
        <w:t>Tiek izmantotas šādas abreviatūras:</w:t>
      </w:r>
    </w:p>
    <w:p w:rsidR="000F5304" w:rsidRDefault="000F5304" w:rsidP="000F5304">
      <w:pPr>
        <w:rPr>
          <w:noProof/>
          <w:lang w:val="es-ES"/>
        </w:rPr>
      </w:pPr>
    </w:p>
    <w:p w:rsidR="000F5304" w:rsidRDefault="00877CD9" w:rsidP="000F5304">
      <w:pPr>
        <w:rPr>
          <w:noProof/>
          <w:lang w:val="es-ES"/>
        </w:rPr>
      </w:pPr>
      <w:r w:rsidRPr="00877CD9">
        <w:rPr>
          <w:noProof/>
          <w:spacing w:val="-2"/>
          <w:lang w:val="es-ES"/>
        </w:rPr>
        <w:t>AT</w:t>
      </w:r>
      <w:r w:rsidRPr="00877CD9">
        <w:rPr>
          <w:noProof/>
          <w:spacing w:val="-2"/>
          <w:lang w:val="es-ES"/>
        </w:rPr>
        <w:tab/>
        <w:t>Austrija</w:t>
      </w:r>
    </w:p>
    <w:p w:rsidR="000F5304" w:rsidRDefault="00877CD9" w:rsidP="000F5304">
      <w:pPr>
        <w:rPr>
          <w:noProof/>
          <w:lang w:val="es-ES"/>
        </w:rPr>
      </w:pPr>
      <w:r w:rsidRPr="00877CD9">
        <w:rPr>
          <w:noProof/>
          <w:spacing w:val="-2"/>
          <w:lang w:val="es-ES"/>
        </w:rPr>
        <w:t>BE</w:t>
      </w:r>
      <w:r w:rsidRPr="00877CD9">
        <w:rPr>
          <w:noProof/>
          <w:spacing w:val="-2"/>
          <w:lang w:val="es-ES"/>
        </w:rPr>
        <w:tab/>
        <w:t>Beļģija</w:t>
      </w:r>
    </w:p>
    <w:p w:rsidR="000F5304" w:rsidRDefault="00877CD9" w:rsidP="000F5304">
      <w:pPr>
        <w:rPr>
          <w:noProof/>
          <w:lang w:val="es-ES"/>
        </w:rPr>
      </w:pPr>
      <w:r w:rsidRPr="00877CD9">
        <w:rPr>
          <w:noProof/>
          <w:spacing w:val="-2"/>
          <w:lang w:val="es-ES"/>
        </w:rPr>
        <w:t>BG</w:t>
      </w:r>
      <w:r w:rsidRPr="00877CD9">
        <w:rPr>
          <w:noProof/>
          <w:spacing w:val="-2"/>
          <w:lang w:val="es-ES"/>
        </w:rPr>
        <w:tab/>
        <w:t>Bulgārija</w:t>
      </w:r>
    </w:p>
    <w:p w:rsidR="000F5304" w:rsidRDefault="00877CD9" w:rsidP="000F5304">
      <w:pPr>
        <w:rPr>
          <w:noProof/>
          <w:lang w:val="es-ES"/>
        </w:rPr>
      </w:pPr>
      <w:r w:rsidRPr="00877CD9">
        <w:rPr>
          <w:noProof/>
          <w:spacing w:val="-2"/>
          <w:lang w:val="es-ES"/>
        </w:rPr>
        <w:t>CY</w:t>
      </w:r>
      <w:r w:rsidRPr="00877CD9">
        <w:rPr>
          <w:noProof/>
          <w:spacing w:val="-2"/>
          <w:lang w:val="es-ES"/>
        </w:rPr>
        <w:tab/>
        <w:t>Kipra</w:t>
      </w:r>
    </w:p>
    <w:p w:rsidR="000F5304" w:rsidRDefault="00877CD9" w:rsidP="000F5304">
      <w:pPr>
        <w:rPr>
          <w:noProof/>
          <w:lang w:val="es-ES"/>
        </w:rPr>
      </w:pPr>
      <w:r w:rsidRPr="00877CD9">
        <w:rPr>
          <w:noProof/>
          <w:spacing w:val="-2"/>
          <w:lang w:val="es-ES"/>
        </w:rPr>
        <w:t>CZ</w:t>
      </w:r>
      <w:r w:rsidRPr="00877CD9">
        <w:rPr>
          <w:noProof/>
          <w:spacing w:val="-2"/>
          <w:lang w:val="es-ES"/>
        </w:rPr>
        <w:tab/>
        <w:t>Čehijas Republika</w:t>
      </w:r>
    </w:p>
    <w:p w:rsidR="000F5304" w:rsidRDefault="00877CD9" w:rsidP="000F5304">
      <w:pPr>
        <w:rPr>
          <w:noProof/>
          <w:lang w:val="es-ES"/>
        </w:rPr>
      </w:pPr>
      <w:r w:rsidRPr="00877CD9">
        <w:rPr>
          <w:noProof/>
          <w:spacing w:val="-2"/>
          <w:lang w:val="es-ES"/>
        </w:rPr>
        <w:t>DE</w:t>
      </w:r>
      <w:r w:rsidRPr="00877CD9">
        <w:rPr>
          <w:noProof/>
          <w:spacing w:val="-2"/>
          <w:lang w:val="es-ES"/>
        </w:rPr>
        <w:tab/>
        <w:t>Vācija</w:t>
      </w:r>
    </w:p>
    <w:p w:rsidR="000F5304" w:rsidRDefault="00877CD9" w:rsidP="000F5304">
      <w:pPr>
        <w:rPr>
          <w:noProof/>
          <w:lang w:val="es-ES"/>
        </w:rPr>
      </w:pPr>
      <w:r w:rsidRPr="00877CD9">
        <w:rPr>
          <w:noProof/>
          <w:spacing w:val="-2"/>
          <w:lang w:val="es-ES"/>
        </w:rPr>
        <w:t>DK</w:t>
      </w:r>
      <w:r w:rsidRPr="00877CD9">
        <w:rPr>
          <w:noProof/>
          <w:spacing w:val="-2"/>
          <w:lang w:val="es-ES"/>
        </w:rPr>
        <w:tab/>
        <w:t>Dānija</w:t>
      </w:r>
    </w:p>
    <w:p w:rsidR="000F5304" w:rsidRDefault="00877CD9" w:rsidP="000F5304">
      <w:pPr>
        <w:rPr>
          <w:noProof/>
          <w:lang w:val="es-ES"/>
        </w:rPr>
      </w:pPr>
      <w:r w:rsidRPr="00877CD9">
        <w:rPr>
          <w:noProof/>
          <w:spacing w:val="-2"/>
          <w:lang w:val="es-ES"/>
        </w:rPr>
        <w:t>EE</w:t>
      </w:r>
      <w:r w:rsidRPr="00877CD9">
        <w:rPr>
          <w:noProof/>
          <w:spacing w:val="-2"/>
          <w:lang w:val="es-ES"/>
        </w:rPr>
        <w:tab/>
        <w:t>Igaunija</w:t>
      </w:r>
    </w:p>
    <w:p w:rsidR="000F5304" w:rsidRDefault="00877CD9" w:rsidP="000F5304">
      <w:pPr>
        <w:rPr>
          <w:noProof/>
          <w:lang w:val="es-ES"/>
        </w:rPr>
      </w:pPr>
      <w:r w:rsidRPr="00877CD9">
        <w:rPr>
          <w:noProof/>
          <w:spacing w:val="-2"/>
          <w:lang w:val="es-ES"/>
        </w:rPr>
        <w:t>EL</w:t>
      </w:r>
      <w:r w:rsidRPr="00877CD9">
        <w:rPr>
          <w:noProof/>
          <w:spacing w:val="-2"/>
          <w:lang w:val="es-ES"/>
        </w:rPr>
        <w:tab/>
        <w:t>Grieķija</w:t>
      </w:r>
    </w:p>
    <w:p w:rsidR="000F5304" w:rsidRDefault="00877CD9" w:rsidP="000F5304">
      <w:pPr>
        <w:rPr>
          <w:noProof/>
          <w:lang w:val="es-ES"/>
        </w:rPr>
      </w:pPr>
      <w:r w:rsidRPr="00877CD9">
        <w:rPr>
          <w:noProof/>
          <w:spacing w:val="-2"/>
          <w:lang w:val="es-ES"/>
        </w:rPr>
        <w:t>ES</w:t>
      </w:r>
      <w:r w:rsidRPr="00877CD9">
        <w:rPr>
          <w:noProof/>
          <w:spacing w:val="-2"/>
          <w:lang w:val="es-ES"/>
        </w:rPr>
        <w:tab/>
        <w:t>Spānija</w:t>
      </w:r>
    </w:p>
    <w:p w:rsidR="000F5304" w:rsidRDefault="00877CD9" w:rsidP="000F5304">
      <w:pPr>
        <w:rPr>
          <w:noProof/>
          <w:lang w:val="es-ES"/>
        </w:rPr>
      </w:pPr>
      <w:r w:rsidRPr="00877CD9">
        <w:rPr>
          <w:noProof/>
          <w:spacing w:val="-2"/>
          <w:lang w:val="es-ES"/>
        </w:rPr>
        <w:t>EU</w:t>
      </w:r>
      <w:r w:rsidRPr="00877CD9">
        <w:rPr>
          <w:noProof/>
          <w:spacing w:val="-2"/>
          <w:lang w:val="es-ES"/>
        </w:rPr>
        <w:tab/>
        <w:t>Eiropas Savienība, ietverot visas tās dalībvalstis</w:t>
      </w:r>
    </w:p>
    <w:p w:rsidR="000F5304" w:rsidRDefault="00877CD9" w:rsidP="000F5304">
      <w:pPr>
        <w:rPr>
          <w:noProof/>
          <w:lang w:val="es-ES"/>
        </w:rPr>
      </w:pPr>
      <w:r w:rsidRPr="00877CD9">
        <w:rPr>
          <w:noProof/>
          <w:spacing w:val="-2"/>
          <w:lang w:val="es-ES"/>
        </w:rPr>
        <w:t>FI</w:t>
      </w:r>
      <w:r w:rsidRPr="00877CD9">
        <w:rPr>
          <w:noProof/>
          <w:spacing w:val="-2"/>
          <w:lang w:val="es-ES"/>
        </w:rPr>
        <w:tab/>
        <w:t>Somija</w:t>
      </w:r>
    </w:p>
    <w:p w:rsidR="000F5304" w:rsidRDefault="00877CD9" w:rsidP="000F5304">
      <w:pPr>
        <w:rPr>
          <w:noProof/>
          <w:spacing w:val="-2"/>
          <w:lang w:val="es-ES"/>
        </w:rPr>
      </w:pPr>
      <w:r w:rsidRPr="00877CD9">
        <w:rPr>
          <w:noProof/>
          <w:spacing w:val="-2"/>
          <w:lang w:val="es-ES"/>
        </w:rPr>
        <w:t>FR</w:t>
      </w:r>
      <w:r w:rsidRPr="00877CD9">
        <w:rPr>
          <w:noProof/>
          <w:spacing w:val="-2"/>
          <w:lang w:val="es-ES"/>
        </w:rPr>
        <w:tab/>
        <w:t>Francija</w:t>
      </w:r>
    </w:p>
    <w:p w:rsidR="000F5304" w:rsidRDefault="00877CD9" w:rsidP="000F5304">
      <w:pPr>
        <w:rPr>
          <w:noProof/>
          <w:spacing w:val="-2"/>
          <w:lang w:val="es-ES"/>
        </w:rPr>
      </w:pPr>
      <w:r w:rsidRPr="00877CD9">
        <w:rPr>
          <w:noProof/>
          <w:spacing w:val="-2"/>
          <w:lang w:val="es-ES"/>
        </w:rPr>
        <w:t>HR</w:t>
      </w:r>
      <w:r w:rsidRPr="00877CD9">
        <w:rPr>
          <w:noProof/>
          <w:spacing w:val="-2"/>
          <w:lang w:val="es-ES"/>
        </w:rPr>
        <w:tab/>
        <w:t>Horvātija</w:t>
      </w:r>
    </w:p>
    <w:p w:rsidR="000F5304" w:rsidRDefault="00877CD9" w:rsidP="000F5304">
      <w:pPr>
        <w:rPr>
          <w:noProof/>
          <w:lang w:val="fi-FI"/>
        </w:rPr>
      </w:pPr>
      <w:r w:rsidRPr="00877CD9">
        <w:rPr>
          <w:noProof/>
          <w:spacing w:val="-2"/>
          <w:lang w:val="fi-FI"/>
        </w:rPr>
        <w:t>HU</w:t>
      </w:r>
      <w:r w:rsidRPr="00877CD9">
        <w:rPr>
          <w:noProof/>
          <w:spacing w:val="-2"/>
          <w:lang w:val="fi-FI"/>
        </w:rPr>
        <w:tab/>
        <w:t>Ungārija</w:t>
      </w:r>
    </w:p>
    <w:p w:rsidR="000F5304" w:rsidRDefault="00877CD9" w:rsidP="000F5304">
      <w:pPr>
        <w:rPr>
          <w:noProof/>
          <w:lang w:val="fi-FI"/>
        </w:rPr>
      </w:pPr>
      <w:r w:rsidRPr="00877CD9">
        <w:rPr>
          <w:noProof/>
          <w:spacing w:val="-2"/>
          <w:lang w:val="fi-FI"/>
        </w:rPr>
        <w:t>IE</w:t>
      </w:r>
      <w:r w:rsidRPr="00877CD9">
        <w:rPr>
          <w:noProof/>
          <w:spacing w:val="-2"/>
          <w:lang w:val="fi-FI"/>
        </w:rPr>
        <w:tab/>
        <w:t>Īrija</w:t>
      </w:r>
    </w:p>
    <w:p w:rsidR="000F5304" w:rsidRDefault="00877CD9" w:rsidP="000F5304">
      <w:pPr>
        <w:rPr>
          <w:noProof/>
          <w:lang w:val="fi-FI"/>
        </w:rPr>
      </w:pPr>
      <w:r w:rsidRPr="00877CD9">
        <w:rPr>
          <w:noProof/>
          <w:spacing w:val="-2"/>
          <w:lang w:val="fi-FI"/>
        </w:rPr>
        <w:t>IT</w:t>
      </w:r>
      <w:r w:rsidRPr="00877CD9">
        <w:rPr>
          <w:noProof/>
          <w:spacing w:val="-2"/>
          <w:lang w:val="fi-FI"/>
        </w:rPr>
        <w:tab/>
        <w:t>Itālija</w:t>
      </w:r>
    </w:p>
    <w:p w:rsidR="000F5304" w:rsidRDefault="00877CD9" w:rsidP="000F5304">
      <w:pPr>
        <w:rPr>
          <w:noProof/>
          <w:lang w:val="fi-FI"/>
        </w:rPr>
      </w:pPr>
      <w:r w:rsidRPr="00877CD9">
        <w:rPr>
          <w:noProof/>
          <w:spacing w:val="-2"/>
          <w:lang w:val="fi-FI"/>
        </w:rPr>
        <w:t>LT</w:t>
      </w:r>
      <w:r w:rsidRPr="00877CD9">
        <w:rPr>
          <w:noProof/>
          <w:spacing w:val="-2"/>
          <w:lang w:val="fi-FI"/>
        </w:rPr>
        <w:tab/>
        <w:t>Lietuva</w:t>
      </w:r>
    </w:p>
    <w:p w:rsidR="002A0279" w:rsidRDefault="002A0279">
      <w:pPr>
        <w:widowControl/>
        <w:spacing w:line="240" w:lineRule="auto"/>
        <w:rPr>
          <w:noProof/>
          <w:spacing w:val="-2"/>
          <w:lang w:val="fi-FI"/>
        </w:rPr>
      </w:pPr>
      <w:r>
        <w:rPr>
          <w:noProof/>
          <w:spacing w:val="-2"/>
          <w:lang w:val="fi-FI"/>
        </w:rPr>
        <w:br w:type="page"/>
      </w:r>
    </w:p>
    <w:p w:rsidR="000F5304" w:rsidRDefault="00877CD9" w:rsidP="000F5304">
      <w:pPr>
        <w:rPr>
          <w:noProof/>
          <w:lang w:val="fi-FI"/>
        </w:rPr>
      </w:pPr>
      <w:r w:rsidRPr="00877CD9">
        <w:rPr>
          <w:noProof/>
          <w:spacing w:val="-2"/>
          <w:lang w:val="fi-FI"/>
        </w:rPr>
        <w:lastRenderedPageBreak/>
        <w:t>LU</w:t>
      </w:r>
      <w:r w:rsidRPr="00877CD9">
        <w:rPr>
          <w:noProof/>
          <w:spacing w:val="-2"/>
          <w:lang w:val="fi-FI"/>
        </w:rPr>
        <w:tab/>
        <w:t>Luksemburga</w:t>
      </w:r>
    </w:p>
    <w:p w:rsidR="000F5304" w:rsidRDefault="00877CD9" w:rsidP="000F5304">
      <w:pPr>
        <w:rPr>
          <w:noProof/>
          <w:lang w:val="fi-FI"/>
        </w:rPr>
      </w:pPr>
      <w:r w:rsidRPr="00877CD9">
        <w:rPr>
          <w:noProof/>
          <w:spacing w:val="-2"/>
          <w:lang w:val="fi-FI"/>
        </w:rPr>
        <w:t>LV</w:t>
      </w:r>
      <w:r w:rsidRPr="00877CD9">
        <w:rPr>
          <w:noProof/>
          <w:spacing w:val="-2"/>
          <w:lang w:val="fi-FI"/>
        </w:rPr>
        <w:tab/>
        <w:t>Latvija</w:t>
      </w:r>
    </w:p>
    <w:p w:rsidR="000F5304" w:rsidRDefault="00877CD9" w:rsidP="000F5304">
      <w:pPr>
        <w:rPr>
          <w:noProof/>
          <w:spacing w:val="-2"/>
          <w:lang w:val="fi-FI"/>
        </w:rPr>
      </w:pPr>
      <w:r w:rsidRPr="000F5304">
        <w:rPr>
          <w:noProof/>
          <w:spacing w:val="-2"/>
          <w:lang w:val="fi-FI"/>
        </w:rPr>
        <w:t>MT</w:t>
      </w:r>
      <w:r w:rsidRPr="000F5304">
        <w:rPr>
          <w:noProof/>
          <w:spacing w:val="-2"/>
          <w:lang w:val="fi-FI"/>
        </w:rPr>
        <w:tab/>
        <w:t>Malta</w:t>
      </w:r>
    </w:p>
    <w:p w:rsidR="000F5304" w:rsidRDefault="00877CD9" w:rsidP="000F5304">
      <w:pPr>
        <w:rPr>
          <w:noProof/>
          <w:lang w:val="fi-FI"/>
        </w:rPr>
      </w:pPr>
      <w:r w:rsidRPr="000F5304">
        <w:rPr>
          <w:noProof/>
          <w:spacing w:val="-2"/>
          <w:lang w:val="fi-FI"/>
        </w:rPr>
        <w:t>NL</w:t>
      </w:r>
      <w:r w:rsidRPr="000F5304">
        <w:rPr>
          <w:noProof/>
          <w:spacing w:val="-2"/>
          <w:lang w:val="fi-FI"/>
        </w:rPr>
        <w:tab/>
        <w:t>Nīderlande</w:t>
      </w:r>
    </w:p>
    <w:p w:rsidR="000F5304" w:rsidRDefault="00877CD9" w:rsidP="000F5304">
      <w:pPr>
        <w:rPr>
          <w:noProof/>
          <w:lang w:val="fi-FI"/>
        </w:rPr>
      </w:pPr>
      <w:r w:rsidRPr="000F5304">
        <w:rPr>
          <w:noProof/>
          <w:spacing w:val="-2"/>
          <w:lang w:val="fi-FI"/>
        </w:rPr>
        <w:t>PL</w:t>
      </w:r>
      <w:r w:rsidRPr="000F5304">
        <w:rPr>
          <w:noProof/>
          <w:spacing w:val="-2"/>
          <w:lang w:val="fi-FI"/>
        </w:rPr>
        <w:tab/>
        <w:t>Polija</w:t>
      </w:r>
    </w:p>
    <w:p w:rsidR="000F5304" w:rsidRDefault="00877CD9" w:rsidP="000F5304">
      <w:pPr>
        <w:rPr>
          <w:noProof/>
          <w:lang w:val="fi-FI"/>
        </w:rPr>
      </w:pPr>
      <w:r w:rsidRPr="000F5304">
        <w:rPr>
          <w:noProof/>
          <w:spacing w:val="-2"/>
          <w:lang w:val="fi-FI"/>
        </w:rPr>
        <w:t>PT</w:t>
      </w:r>
      <w:r w:rsidRPr="000F5304">
        <w:rPr>
          <w:noProof/>
          <w:spacing w:val="-2"/>
          <w:lang w:val="fi-FI"/>
        </w:rPr>
        <w:tab/>
        <w:t>Portugāle</w:t>
      </w:r>
    </w:p>
    <w:p w:rsidR="000F5304" w:rsidRDefault="00877CD9" w:rsidP="000F5304">
      <w:pPr>
        <w:rPr>
          <w:noProof/>
          <w:spacing w:val="-2"/>
          <w:lang w:val="fi-FI"/>
        </w:rPr>
      </w:pPr>
      <w:r w:rsidRPr="000F5304">
        <w:rPr>
          <w:noProof/>
          <w:spacing w:val="-2"/>
          <w:lang w:val="fi-FI"/>
        </w:rPr>
        <w:t>RO</w:t>
      </w:r>
      <w:r w:rsidRPr="000F5304">
        <w:rPr>
          <w:noProof/>
          <w:spacing w:val="-2"/>
          <w:lang w:val="fi-FI"/>
        </w:rPr>
        <w:tab/>
        <w:t>Rumānija</w:t>
      </w:r>
    </w:p>
    <w:p w:rsidR="000F5304" w:rsidRDefault="00877CD9" w:rsidP="000F5304">
      <w:pPr>
        <w:rPr>
          <w:noProof/>
          <w:lang w:val="fi-FI"/>
        </w:rPr>
      </w:pPr>
      <w:r w:rsidRPr="000F5304">
        <w:rPr>
          <w:noProof/>
          <w:spacing w:val="-2"/>
          <w:lang w:val="fi-FI"/>
        </w:rPr>
        <w:t>SE</w:t>
      </w:r>
      <w:r w:rsidRPr="000F5304">
        <w:rPr>
          <w:noProof/>
          <w:spacing w:val="-2"/>
          <w:lang w:val="fi-FI"/>
        </w:rPr>
        <w:tab/>
        <w:t>Zviedrija</w:t>
      </w:r>
    </w:p>
    <w:p w:rsidR="000F5304" w:rsidRDefault="00877CD9" w:rsidP="000F5304">
      <w:pPr>
        <w:rPr>
          <w:noProof/>
          <w:lang w:val="fi-FI"/>
        </w:rPr>
      </w:pPr>
      <w:r w:rsidRPr="000F5304">
        <w:rPr>
          <w:noProof/>
          <w:spacing w:val="-2"/>
          <w:lang w:val="fi-FI"/>
        </w:rPr>
        <w:t>SI</w:t>
      </w:r>
      <w:r w:rsidRPr="000F5304">
        <w:rPr>
          <w:noProof/>
          <w:spacing w:val="-2"/>
          <w:lang w:val="fi-FI"/>
        </w:rPr>
        <w:tab/>
        <w:t>Slovēnija</w:t>
      </w:r>
    </w:p>
    <w:p w:rsidR="000F5304" w:rsidRDefault="00877CD9" w:rsidP="000F5304">
      <w:pPr>
        <w:rPr>
          <w:noProof/>
          <w:lang w:val="fi-FI"/>
        </w:rPr>
      </w:pPr>
      <w:r w:rsidRPr="000F5304">
        <w:rPr>
          <w:noProof/>
          <w:spacing w:val="-2"/>
          <w:lang w:val="fi-FI"/>
        </w:rPr>
        <w:t>SK</w:t>
      </w:r>
      <w:r w:rsidRPr="000F5304">
        <w:rPr>
          <w:noProof/>
          <w:spacing w:val="-2"/>
          <w:lang w:val="fi-FI"/>
        </w:rPr>
        <w:tab/>
        <w:t>Slovākijas Republika</w:t>
      </w:r>
    </w:p>
    <w:p w:rsidR="000F5304" w:rsidRDefault="00877CD9" w:rsidP="000F5304">
      <w:pPr>
        <w:rPr>
          <w:noProof/>
          <w:spacing w:val="-2"/>
          <w:lang w:val="fi-FI"/>
        </w:rPr>
      </w:pPr>
      <w:r w:rsidRPr="000F5304">
        <w:rPr>
          <w:noProof/>
          <w:spacing w:val="-2"/>
          <w:lang w:val="fi-FI"/>
        </w:rPr>
        <w:t>UK</w:t>
      </w:r>
      <w:r w:rsidRPr="000F5304">
        <w:rPr>
          <w:noProof/>
          <w:spacing w:val="-2"/>
          <w:lang w:val="fi-FI"/>
        </w:rPr>
        <w:tab/>
        <w:t>Apvienotā Karaliste</w:t>
      </w:r>
    </w:p>
    <w:p w:rsidR="000F5304" w:rsidRDefault="000F5304" w:rsidP="000F5304">
      <w:pPr>
        <w:rPr>
          <w:noProof/>
          <w:spacing w:val="-2"/>
          <w:lang w:val="fi-FI"/>
        </w:rPr>
      </w:pPr>
    </w:p>
    <w:p w:rsidR="000F5304" w:rsidRDefault="00877CD9" w:rsidP="00195F40">
      <w:pPr>
        <w:ind w:left="567" w:hanging="567"/>
        <w:rPr>
          <w:noProof/>
          <w:lang w:val="fi-FI"/>
        </w:rPr>
      </w:pPr>
      <w:r w:rsidRPr="000F5304">
        <w:rPr>
          <w:noProof/>
          <w:lang w:val="fi-FI"/>
        </w:rPr>
        <w:t>1.</w:t>
      </w:r>
      <w:r w:rsidRPr="000F5304">
        <w:rPr>
          <w:noProof/>
          <w:lang w:val="fi-FI"/>
        </w:rPr>
        <w:tab/>
        <w:t>Ietvertajā saistību sarakstā ir uzskaitītas</w:t>
      </w:r>
      <w:r w:rsidR="00195F40" w:rsidRPr="00F42B11">
        <w:rPr>
          <w:lang w:val="fi-FI"/>
        </w:rPr>
        <w:t xml:space="preserve"> </w:t>
      </w:r>
      <w:r w:rsidR="00195F40" w:rsidRPr="00195F40">
        <w:rPr>
          <w:noProof/>
          <w:lang w:val="fi-FI"/>
        </w:rPr>
        <w:t>pakalpojumu nozares</w:t>
      </w:r>
      <w:r w:rsidR="00195F40">
        <w:rPr>
          <w:noProof/>
          <w:lang w:val="fi-FI"/>
        </w:rPr>
        <w:t xml:space="preserve">, kas </w:t>
      </w:r>
      <w:r w:rsidR="00195F40" w:rsidRPr="00195F40">
        <w:rPr>
          <w:noProof/>
          <w:lang w:val="fi-FI"/>
        </w:rPr>
        <w:t>liberalizēt</w:t>
      </w:r>
      <w:r w:rsidR="00195F40">
        <w:rPr>
          <w:noProof/>
          <w:lang w:val="fi-FI"/>
        </w:rPr>
        <w:t>a</w:t>
      </w:r>
      <w:r w:rsidR="00195F40" w:rsidRPr="00195F40">
        <w:rPr>
          <w:noProof/>
          <w:lang w:val="fi-FI"/>
        </w:rPr>
        <w:t>s</w:t>
      </w:r>
      <w:r w:rsidR="00195F40">
        <w:rPr>
          <w:noProof/>
          <w:lang w:val="fi-FI"/>
        </w:rPr>
        <w:t>,</w:t>
      </w:r>
      <w:r w:rsidR="00195F40" w:rsidRPr="00195F40">
        <w:rPr>
          <w:noProof/>
          <w:lang w:val="fi-FI"/>
        </w:rPr>
        <w:t xml:space="preserve"> </w:t>
      </w:r>
      <w:r w:rsidR="00195F40">
        <w:rPr>
          <w:noProof/>
          <w:lang w:val="fi-FI"/>
        </w:rPr>
        <w:t>ievērojot</w:t>
      </w:r>
      <w:r w:rsidRPr="000F5304">
        <w:rPr>
          <w:noProof/>
          <w:lang w:val="fi-FI"/>
        </w:rPr>
        <w:t xml:space="preserve"> šā nolīguma 121. </w:t>
      </w:r>
      <w:r w:rsidR="00195F40" w:rsidRPr="000F5304">
        <w:rPr>
          <w:noProof/>
          <w:lang w:val="fi-FI"/>
        </w:rPr>
        <w:t>pant</w:t>
      </w:r>
      <w:r w:rsidR="00195F40">
        <w:rPr>
          <w:noProof/>
          <w:lang w:val="fi-FI"/>
        </w:rPr>
        <w:t>u,</w:t>
      </w:r>
      <w:r w:rsidR="00195F40" w:rsidRPr="000F5304">
        <w:rPr>
          <w:noProof/>
          <w:lang w:val="fi-FI"/>
        </w:rPr>
        <w:t xml:space="preserve"> </w:t>
      </w:r>
      <w:r w:rsidRPr="000F5304">
        <w:rPr>
          <w:noProof/>
          <w:lang w:val="fi-FI"/>
        </w:rPr>
        <w:t>un atrunu veidā arī tirgus pieejamības un valsts režīma ierobežojumi, kuri attiecas uz Andu parakstītājvalstu sniegtajiem pakalpojumiem un to sniedzējiem attiecīgajās nozarēs. Sarakstā ir ietverti šādi elementi:</w:t>
      </w:r>
    </w:p>
    <w:p w:rsidR="000F5304" w:rsidRDefault="000F5304" w:rsidP="000F5304">
      <w:pPr>
        <w:rPr>
          <w:noProof/>
          <w:lang w:val="fi-FI"/>
        </w:rPr>
      </w:pPr>
    </w:p>
    <w:p w:rsidR="000F5304" w:rsidRDefault="00877CD9" w:rsidP="002A0279">
      <w:pPr>
        <w:ind w:left="1134" w:hanging="567"/>
        <w:rPr>
          <w:noProof/>
          <w:lang w:val="fi-FI"/>
        </w:rPr>
      </w:pPr>
      <w:r w:rsidRPr="000F5304">
        <w:rPr>
          <w:noProof/>
          <w:lang w:val="fi-FI"/>
        </w:rPr>
        <w:t>a)</w:t>
      </w:r>
      <w:r w:rsidRPr="000F5304">
        <w:rPr>
          <w:noProof/>
          <w:lang w:val="fi-FI"/>
        </w:rPr>
        <w:tab/>
        <w:t>pirmā aile, kurā norādīta nozare vai apakšnozare, kurā Puse ir uzņēmusies saistības, un liberalizācijas joma, kurai piemēro atrunas, un</w:t>
      </w:r>
    </w:p>
    <w:p w:rsidR="000F5304" w:rsidRDefault="000F5304" w:rsidP="002A0279">
      <w:pPr>
        <w:ind w:left="1134" w:hanging="567"/>
        <w:rPr>
          <w:noProof/>
          <w:lang w:val="fi-FI"/>
        </w:rPr>
      </w:pPr>
    </w:p>
    <w:p w:rsidR="000F5304" w:rsidRDefault="00877CD9" w:rsidP="002A0279">
      <w:pPr>
        <w:ind w:left="1134" w:hanging="567"/>
        <w:rPr>
          <w:noProof/>
          <w:lang w:val="fi-FI"/>
        </w:rPr>
      </w:pPr>
      <w:r w:rsidRPr="000F5304">
        <w:rPr>
          <w:noProof/>
          <w:lang w:val="fi-FI"/>
        </w:rPr>
        <w:t>b)</w:t>
      </w:r>
      <w:r w:rsidRPr="000F5304">
        <w:rPr>
          <w:noProof/>
          <w:lang w:val="fi-FI"/>
        </w:rPr>
        <w:tab/>
        <w:t>otrā aile, kurā aprakstītas piemērojamās atrunas.</w:t>
      </w:r>
    </w:p>
    <w:p w:rsidR="000F5304" w:rsidRDefault="000F5304" w:rsidP="002A0279">
      <w:pPr>
        <w:ind w:left="567"/>
        <w:rPr>
          <w:noProof/>
          <w:lang w:val="fi-FI"/>
        </w:rPr>
      </w:pPr>
    </w:p>
    <w:p w:rsidR="000F5304" w:rsidRDefault="00877CD9" w:rsidP="002A0279">
      <w:pPr>
        <w:ind w:left="567"/>
        <w:rPr>
          <w:noProof/>
          <w:lang w:val="fi-FI"/>
        </w:rPr>
      </w:pPr>
      <w:r w:rsidRPr="000F5304">
        <w:rPr>
          <w:noProof/>
          <w:lang w:val="fi-FI"/>
        </w:rPr>
        <w:t>Ja b) apakšpunktā minētajā ailē ir iekļautas tikai konkrētām Eiropas Savienības dalībvalstīm adresētas atrunas, šeit neminētās Eiropas Savienības dalībvalstis saistības attiecīgajā nozarē uzņemas bez atrunām</w:t>
      </w:r>
      <w:r w:rsidR="00842CB9" w:rsidRPr="00F42B11">
        <w:rPr>
          <w:b/>
          <w:bCs/>
          <w:noProof/>
          <w:vertAlign w:val="superscript"/>
          <w:lang w:val="fi-FI"/>
        </w:rPr>
        <w:t>1</w:t>
      </w:r>
      <w:r w:rsidRPr="000F5304">
        <w:rPr>
          <w:noProof/>
          <w:lang w:val="fi-FI"/>
        </w:rPr>
        <w:t xml:space="preserve">. </w:t>
      </w:r>
    </w:p>
    <w:p w:rsidR="000F5304" w:rsidRDefault="000F5304" w:rsidP="002A0279">
      <w:pPr>
        <w:ind w:left="567"/>
        <w:rPr>
          <w:noProof/>
          <w:lang w:val="fi-FI"/>
        </w:rPr>
      </w:pPr>
    </w:p>
    <w:p w:rsidR="000F5304" w:rsidRDefault="00877CD9" w:rsidP="002A0279">
      <w:pPr>
        <w:ind w:left="567"/>
        <w:rPr>
          <w:noProof/>
          <w:lang w:val="fi-FI"/>
        </w:rPr>
      </w:pPr>
      <w:r w:rsidRPr="000F5304">
        <w:rPr>
          <w:noProof/>
          <w:lang w:val="fi-FI"/>
        </w:rPr>
        <w:t xml:space="preserve">Saistību nav attiecībā uz pārrobežu pakalpojumu sniegšanu nozarēs vai apakšnozarēs, kas ir ietvertas šajā nolīgumā, bet nav minētas turpmāk sniegtajā sarakstā. </w:t>
      </w:r>
    </w:p>
    <w:p w:rsidR="000F5304" w:rsidRDefault="000F5304" w:rsidP="000F5304">
      <w:pPr>
        <w:rPr>
          <w:noProof/>
          <w:lang w:val="fi-FI"/>
        </w:rPr>
      </w:pPr>
    </w:p>
    <w:p w:rsidR="002A0279" w:rsidRDefault="002A0279">
      <w:pPr>
        <w:widowControl/>
        <w:spacing w:line="240" w:lineRule="auto"/>
        <w:rPr>
          <w:noProof/>
          <w:lang w:val="fi-FI"/>
        </w:rPr>
      </w:pPr>
      <w:r>
        <w:rPr>
          <w:noProof/>
          <w:lang w:val="fi-FI"/>
        </w:rPr>
        <w:br w:type="page"/>
      </w:r>
    </w:p>
    <w:p w:rsidR="000F5304" w:rsidRDefault="00877CD9" w:rsidP="000F5304">
      <w:pPr>
        <w:rPr>
          <w:noProof/>
          <w:lang w:val="fi-FI"/>
        </w:rPr>
      </w:pPr>
      <w:r w:rsidRPr="000F5304">
        <w:rPr>
          <w:noProof/>
          <w:lang w:val="fi-FI"/>
        </w:rPr>
        <w:lastRenderedPageBreak/>
        <w:t>2.</w:t>
      </w:r>
      <w:r w:rsidRPr="000F5304">
        <w:rPr>
          <w:noProof/>
          <w:lang w:val="fi-FI"/>
        </w:rPr>
        <w:tab/>
        <w:t>Nosakot atsevišķas nozares vai apakšnozares:</w:t>
      </w:r>
    </w:p>
    <w:p w:rsidR="000F5304" w:rsidRDefault="000F5304" w:rsidP="000F5304">
      <w:pPr>
        <w:rPr>
          <w:noProof/>
          <w:lang w:val="fi-FI"/>
        </w:rPr>
      </w:pPr>
    </w:p>
    <w:p w:rsidR="000F5304" w:rsidRDefault="00877CD9" w:rsidP="002A0279">
      <w:pPr>
        <w:ind w:left="1134" w:hanging="567"/>
        <w:rPr>
          <w:noProof/>
          <w:lang w:val="fi-FI"/>
        </w:rPr>
      </w:pPr>
      <w:r w:rsidRPr="000F5304">
        <w:rPr>
          <w:noProof/>
          <w:lang w:val="fi-FI"/>
        </w:rPr>
        <w:t>a)</w:t>
      </w:r>
      <w:r w:rsidRPr="000F5304">
        <w:rPr>
          <w:noProof/>
          <w:lang w:val="fi-FI"/>
        </w:rPr>
        <w:tab/>
        <w:t>ar "</w:t>
      </w:r>
      <w:r w:rsidRPr="000F5304">
        <w:rPr>
          <w:i/>
          <w:noProof/>
          <w:lang w:val="fi-FI"/>
        </w:rPr>
        <w:t>CPC</w:t>
      </w:r>
      <w:r w:rsidRPr="000F5304">
        <w:rPr>
          <w:noProof/>
          <w:lang w:val="fi-FI"/>
        </w:rPr>
        <w:t xml:space="preserve">" apzīmē Centrālo produkcijas klasifikāciju, kā izklāstīts Apvienoto Nāciju Organizācijas Statistikas biroja </w:t>
      </w:r>
      <w:r w:rsidRPr="000F5304">
        <w:rPr>
          <w:i/>
          <w:noProof/>
          <w:lang w:val="fi-FI"/>
        </w:rPr>
        <w:t>Statistical Papers,</w:t>
      </w:r>
      <w:r w:rsidRPr="000F5304">
        <w:rPr>
          <w:noProof/>
          <w:lang w:val="fi-FI"/>
        </w:rPr>
        <w:t xml:space="preserve"> </w:t>
      </w:r>
      <w:r w:rsidRPr="000F5304">
        <w:rPr>
          <w:i/>
          <w:noProof/>
          <w:lang w:val="fi-FI"/>
        </w:rPr>
        <w:t>Series M</w:t>
      </w:r>
      <w:r w:rsidRPr="000F5304">
        <w:rPr>
          <w:noProof/>
          <w:lang w:val="fi-FI"/>
        </w:rPr>
        <w:t xml:space="preserve">, </w:t>
      </w:r>
      <w:r w:rsidRPr="000F5304">
        <w:rPr>
          <w:i/>
          <w:noProof/>
          <w:lang w:val="fi-FI"/>
        </w:rPr>
        <w:t>N° 77</w:t>
      </w:r>
      <w:r w:rsidRPr="000F5304">
        <w:rPr>
          <w:noProof/>
          <w:lang w:val="fi-FI"/>
        </w:rPr>
        <w:t xml:space="preserve">, </w:t>
      </w:r>
      <w:r w:rsidRPr="000F5304">
        <w:rPr>
          <w:i/>
          <w:noProof/>
          <w:lang w:val="fi-FI"/>
        </w:rPr>
        <w:t>CPC prov</w:t>
      </w:r>
      <w:r w:rsidRPr="000F5304">
        <w:rPr>
          <w:noProof/>
          <w:lang w:val="fi-FI"/>
        </w:rPr>
        <w:t>., 1991. un</w:t>
      </w:r>
    </w:p>
    <w:p w:rsidR="000F5304" w:rsidRDefault="000F5304" w:rsidP="002A0279">
      <w:pPr>
        <w:ind w:left="1134" w:hanging="567"/>
        <w:rPr>
          <w:noProof/>
          <w:lang w:val="fi-FI"/>
        </w:rPr>
      </w:pPr>
    </w:p>
    <w:p w:rsidR="000F5304" w:rsidRDefault="00877CD9" w:rsidP="002A0279">
      <w:pPr>
        <w:ind w:left="1134" w:hanging="567"/>
        <w:rPr>
          <w:noProof/>
          <w:lang w:val="fi-FI"/>
        </w:rPr>
      </w:pPr>
      <w:r w:rsidRPr="000F5304">
        <w:rPr>
          <w:noProof/>
          <w:lang w:val="fi-FI"/>
        </w:rPr>
        <w:t>b)</w:t>
      </w:r>
      <w:r w:rsidRPr="000F5304">
        <w:rPr>
          <w:noProof/>
          <w:lang w:val="fi-FI"/>
        </w:rPr>
        <w:tab/>
        <w:t>ar "</w:t>
      </w:r>
      <w:r w:rsidRPr="000F5304">
        <w:rPr>
          <w:i/>
          <w:noProof/>
          <w:lang w:val="fi-FI"/>
        </w:rPr>
        <w:t>CPC</w:t>
      </w:r>
      <w:r w:rsidRPr="000F5304">
        <w:rPr>
          <w:noProof/>
          <w:lang w:val="fi-FI"/>
        </w:rPr>
        <w:t xml:space="preserve"> </w:t>
      </w:r>
      <w:r w:rsidRPr="000F5304">
        <w:rPr>
          <w:i/>
          <w:noProof/>
          <w:lang w:val="fi-FI"/>
        </w:rPr>
        <w:t>ver.</w:t>
      </w:r>
      <w:r w:rsidRPr="000F5304">
        <w:rPr>
          <w:noProof/>
          <w:lang w:val="fi-FI"/>
        </w:rPr>
        <w:t xml:space="preserve"> 1.0" apzīmē Centrālo produkcijas klasifikāciju, kas izklāstīta Apvienoto Nāciju Organizācijas </w:t>
      </w:r>
      <w:r w:rsidRPr="000F5304">
        <w:rPr>
          <w:i/>
          <w:noProof/>
          <w:lang w:val="fi-FI"/>
        </w:rPr>
        <w:t>Statistical Papers</w:t>
      </w:r>
      <w:r w:rsidRPr="000F5304">
        <w:rPr>
          <w:noProof/>
          <w:lang w:val="fi-FI"/>
        </w:rPr>
        <w:t xml:space="preserve">, </w:t>
      </w:r>
      <w:r w:rsidRPr="000F5304">
        <w:rPr>
          <w:i/>
          <w:noProof/>
          <w:lang w:val="fi-FI"/>
        </w:rPr>
        <w:t>Series M</w:t>
      </w:r>
      <w:r w:rsidRPr="000F5304">
        <w:rPr>
          <w:noProof/>
          <w:lang w:val="fi-FI"/>
        </w:rPr>
        <w:t xml:space="preserve">, </w:t>
      </w:r>
      <w:r w:rsidRPr="000F5304">
        <w:rPr>
          <w:i/>
          <w:noProof/>
          <w:lang w:val="fi-FI"/>
        </w:rPr>
        <w:t>N° 77</w:t>
      </w:r>
      <w:r w:rsidRPr="000F5304">
        <w:rPr>
          <w:noProof/>
          <w:lang w:val="fi-FI"/>
        </w:rPr>
        <w:t xml:space="preserve">, </w:t>
      </w:r>
      <w:r w:rsidRPr="000F5304">
        <w:rPr>
          <w:i/>
          <w:noProof/>
          <w:lang w:val="fi-FI"/>
        </w:rPr>
        <w:t>CPC ver 1.0</w:t>
      </w:r>
      <w:r w:rsidRPr="000F5304">
        <w:rPr>
          <w:noProof/>
          <w:lang w:val="fi-FI"/>
        </w:rPr>
        <w:t>, 1998.</w:t>
      </w:r>
    </w:p>
    <w:p w:rsidR="000F5304" w:rsidRDefault="000F5304" w:rsidP="000F5304">
      <w:pPr>
        <w:rPr>
          <w:noProof/>
          <w:lang w:val="fi-FI"/>
        </w:rPr>
      </w:pPr>
    </w:p>
    <w:p w:rsidR="000F5304" w:rsidRDefault="00877CD9" w:rsidP="002A0279">
      <w:pPr>
        <w:ind w:left="567" w:hanging="567"/>
        <w:rPr>
          <w:noProof/>
          <w:lang w:val="fi-FI"/>
        </w:rPr>
      </w:pPr>
      <w:r w:rsidRPr="000F5304">
        <w:rPr>
          <w:noProof/>
          <w:lang w:val="fi-FI"/>
        </w:rPr>
        <w:t>3.</w:t>
      </w:r>
      <w:r w:rsidRPr="000F5304">
        <w:rPr>
          <w:noProof/>
          <w:lang w:val="fi-FI"/>
        </w:rPr>
        <w:tab/>
        <w:t>Turpmāk sniegtajā sarakstā nav iekļauti pasākumi, kas saistīti ar kvalifikācijas prasībām un procedūrām, tehniskajiem standartiem un licencēšanas prasībām un procedūrām, ja tie neveido tirgus pieejamības vai valsts režīma ierobežojumu šā nolīguma 119. un 120. panta nozīmē. Šie pasākumi (piemēram, nepieciešamība saņemt atļauju, universālo pakalpojumu saistības, nepieciešamība atzīt kvalifikācijas regulētās nozarēs, nokārtot konkrētus pārbaudījumus, tostarp valodas pārbaudi) jebkurā gadījumā attiecas uz Andu parakstītājvalstu pakalpojumu sniedzējiem, pat ja tie nav uzskaitīti.</w:t>
      </w:r>
    </w:p>
    <w:p w:rsidR="000F5304" w:rsidRDefault="000F5304" w:rsidP="002A0279">
      <w:pPr>
        <w:ind w:left="567" w:hanging="567"/>
        <w:rPr>
          <w:noProof/>
          <w:lang w:val="fi-FI"/>
        </w:rPr>
      </w:pPr>
    </w:p>
    <w:p w:rsidR="000F5304" w:rsidRDefault="00877CD9" w:rsidP="002A0279">
      <w:pPr>
        <w:ind w:left="567" w:hanging="567"/>
        <w:rPr>
          <w:noProof/>
          <w:lang w:val="fi-FI"/>
        </w:rPr>
      </w:pPr>
      <w:r w:rsidRPr="000F5304">
        <w:rPr>
          <w:noProof/>
          <w:lang w:val="fi-FI"/>
        </w:rPr>
        <w:t>4.</w:t>
      </w:r>
      <w:r w:rsidRPr="000F5304">
        <w:rPr>
          <w:noProof/>
          <w:lang w:val="fi-FI"/>
        </w:rPr>
        <w:tab/>
        <w:t>Turpmāk sniegtais saraksts neskar 1. veida iespējamo piemērošanu atsevišķās pakalpojumu nozarēs un apakšnozarēs, kā arī valsts monopolu esību un ekskluzīvās tiesības, kā paredzēts saistību sarakstā attiecībā uz uzņēmumiem.</w:t>
      </w:r>
    </w:p>
    <w:p w:rsidR="000F5304" w:rsidRDefault="000F5304" w:rsidP="002A0279">
      <w:pPr>
        <w:ind w:left="567" w:hanging="567"/>
        <w:rPr>
          <w:noProof/>
          <w:lang w:val="fi-FI"/>
        </w:rPr>
      </w:pPr>
    </w:p>
    <w:p w:rsidR="000F5304" w:rsidRDefault="00877CD9" w:rsidP="002A0279">
      <w:pPr>
        <w:ind w:left="567" w:hanging="567"/>
        <w:rPr>
          <w:noProof/>
          <w:lang w:val="fi-FI"/>
        </w:rPr>
      </w:pPr>
      <w:r w:rsidRPr="000F5304">
        <w:rPr>
          <w:noProof/>
          <w:lang w:val="fi-FI"/>
        </w:rPr>
        <w:t>5.</w:t>
      </w:r>
      <w:r w:rsidRPr="000F5304">
        <w:rPr>
          <w:noProof/>
          <w:lang w:val="fi-FI"/>
        </w:rPr>
        <w:tab/>
        <w:t>Saskaņā ar šā nolīguma 107. panta 3. punktu turpmāk sniegtajā sarakstā nav iekļauti pasākumi attiecībā uz Pušu piešķirtajām subsīdijām.</w:t>
      </w:r>
    </w:p>
    <w:p w:rsidR="000F5304" w:rsidRDefault="000F5304" w:rsidP="002A0279">
      <w:pPr>
        <w:ind w:left="567" w:hanging="567"/>
        <w:rPr>
          <w:noProof/>
          <w:lang w:val="fi-FI"/>
        </w:rPr>
      </w:pPr>
    </w:p>
    <w:p w:rsidR="00877CD9" w:rsidRDefault="00877CD9" w:rsidP="002A0279">
      <w:pPr>
        <w:ind w:left="567" w:hanging="567"/>
        <w:rPr>
          <w:noProof/>
          <w:lang w:val="fi-FI"/>
        </w:rPr>
      </w:pPr>
      <w:r w:rsidRPr="000F5304">
        <w:rPr>
          <w:noProof/>
          <w:lang w:val="fi-FI"/>
        </w:rPr>
        <w:t>6.</w:t>
      </w:r>
      <w:r w:rsidRPr="000F5304">
        <w:rPr>
          <w:noProof/>
          <w:lang w:val="fi-FI"/>
        </w:rPr>
        <w:tab/>
        <w:t>Tiesības un pienākumi, kas izriet no šā saistību saraksta, nav tieši piemērojami, tāpēc tie tieši nepiešķir tiesības atsevišķām fiziskām vai juridiskām personām.</w:t>
      </w:r>
    </w:p>
    <w:p w:rsidR="000F5304" w:rsidRPr="000F5304" w:rsidRDefault="000F5304" w:rsidP="000F5304">
      <w:pPr>
        <w:rPr>
          <w:noProof/>
          <w:lang w:val="fi-F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525"/>
      </w:tblGrid>
      <w:tr w:rsidR="00877CD9" w:rsidTr="00842CB9">
        <w:trPr>
          <w:tblHeader/>
        </w:trPr>
        <w:tc>
          <w:tcPr>
            <w:tcW w:w="3256" w:type="dxa"/>
            <w:shd w:val="clear" w:color="auto" w:fill="auto"/>
          </w:tcPr>
          <w:p w:rsidR="00877CD9" w:rsidRDefault="00877CD9" w:rsidP="002A0279">
            <w:pPr>
              <w:pageBreakBefore/>
              <w:spacing w:line="240" w:lineRule="auto"/>
              <w:jc w:val="center"/>
              <w:rPr>
                <w:noProof/>
                <w:sz w:val="20"/>
              </w:rPr>
            </w:pPr>
            <w:r w:rsidRPr="000F5304">
              <w:rPr>
                <w:noProof/>
                <w:sz w:val="20"/>
                <w:lang w:val="fi-FI"/>
              </w:rPr>
              <w:lastRenderedPageBreak/>
              <w:br w:type="page"/>
            </w:r>
            <w:r>
              <w:rPr>
                <w:noProof/>
                <w:sz w:val="20"/>
              </w:rPr>
              <w:t>Nozare vai apakšnozare</w:t>
            </w:r>
          </w:p>
        </w:tc>
        <w:tc>
          <w:tcPr>
            <w:tcW w:w="6525" w:type="dxa"/>
            <w:shd w:val="clear" w:color="auto" w:fill="auto"/>
          </w:tcPr>
          <w:p w:rsidR="00877CD9" w:rsidRDefault="00877CD9" w:rsidP="002A0279">
            <w:pPr>
              <w:spacing w:line="240" w:lineRule="auto"/>
              <w:jc w:val="center"/>
              <w:rPr>
                <w:noProof/>
                <w:sz w:val="20"/>
              </w:rPr>
            </w:pPr>
            <w:r>
              <w:rPr>
                <w:noProof/>
                <w:sz w:val="20"/>
              </w:rPr>
              <w:t>Atrunu apraksts</w:t>
            </w:r>
          </w:p>
        </w:tc>
      </w:tr>
      <w:tr w:rsidR="00877CD9" w:rsidTr="00842CB9">
        <w:tc>
          <w:tcPr>
            <w:tcW w:w="3256" w:type="dxa"/>
          </w:tcPr>
          <w:p w:rsidR="00877CD9" w:rsidRDefault="00877CD9" w:rsidP="002A0279">
            <w:pPr>
              <w:spacing w:line="240" w:lineRule="auto"/>
              <w:jc w:val="center"/>
              <w:rPr>
                <w:noProof/>
                <w:sz w:val="20"/>
              </w:rPr>
            </w:pPr>
            <w:r>
              <w:rPr>
                <w:noProof/>
                <w:sz w:val="20"/>
              </w:rPr>
              <w:t>VISAS NOZARES</w:t>
            </w:r>
          </w:p>
        </w:tc>
        <w:tc>
          <w:tcPr>
            <w:tcW w:w="6525" w:type="dxa"/>
          </w:tcPr>
          <w:p w:rsidR="00877CD9" w:rsidRDefault="00877CD9" w:rsidP="002A0279">
            <w:pPr>
              <w:spacing w:line="240" w:lineRule="auto"/>
              <w:jc w:val="center"/>
              <w:rPr>
                <w:noProof/>
                <w:spacing w:val="-2"/>
                <w:sz w:val="20"/>
              </w:rPr>
            </w:pPr>
            <w:r>
              <w:rPr>
                <w:noProof/>
                <w:spacing w:val="-2"/>
                <w:sz w:val="20"/>
              </w:rPr>
              <w:t>Nekustamais īpašums</w:t>
            </w:r>
          </w:p>
          <w:p w:rsidR="00877CD9" w:rsidRDefault="00877CD9" w:rsidP="002A0279">
            <w:pPr>
              <w:keepNext/>
              <w:keepLines/>
              <w:tabs>
                <w:tab w:val="left" w:pos="306"/>
              </w:tabs>
              <w:suppressAutoHyphens/>
              <w:spacing w:line="240" w:lineRule="auto"/>
              <w:rPr>
                <w:noProof/>
                <w:spacing w:val="-2"/>
                <w:sz w:val="20"/>
              </w:rPr>
            </w:pPr>
            <w:r>
              <w:rPr>
                <w:noProof/>
                <w:spacing w:val="-2"/>
                <w:sz w:val="20"/>
              </w:rPr>
              <w:t>1. un 2. veidam</w:t>
            </w:r>
          </w:p>
          <w:p w:rsidR="00877CD9" w:rsidRDefault="00877CD9" w:rsidP="002A0279">
            <w:pPr>
              <w:spacing w:line="240" w:lineRule="auto"/>
              <w:rPr>
                <w:noProof/>
                <w:spacing w:val="-2"/>
                <w:sz w:val="20"/>
              </w:rPr>
            </w:pPr>
            <w:r>
              <w:rPr>
                <w:noProof/>
                <w:spacing w:val="-2"/>
                <w:sz w:val="20"/>
              </w:rPr>
              <w:t>AT, BG, CY, CZ, DK, EE, EL, FI, HU, IE, IT, LT, LV, MT, PL, RO, SI, SK: ierobežojumi attiecībā uz zemes un nekustamā īpašuma iegādi, ko veic ārvalstu ieguldītāji</w:t>
            </w:r>
            <w:r w:rsidR="00842CB9" w:rsidRPr="00F42B11">
              <w:rPr>
                <w:b/>
                <w:bCs/>
                <w:noProof/>
                <w:spacing w:val="-2"/>
                <w:sz w:val="20"/>
                <w:vertAlign w:val="superscript"/>
              </w:rPr>
              <w:t>2</w:t>
            </w:r>
            <w:r>
              <w:rPr>
                <w:noProof/>
                <w:spacing w:val="-2"/>
                <w:sz w:val="20"/>
              </w:rPr>
              <w:t>.</w:t>
            </w:r>
          </w:p>
        </w:tc>
      </w:tr>
      <w:tr w:rsidR="00877CD9" w:rsidTr="00842CB9">
        <w:tc>
          <w:tcPr>
            <w:tcW w:w="3256" w:type="dxa"/>
          </w:tcPr>
          <w:p w:rsidR="00877CD9" w:rsidRDefault="00877CD9" w:rsidP="002A0279">
            <w:pPr>
              <w:spacing w:line="240" w:lineRule="auto"/>
              <w:rPr>
                <w:noProof/>
                <w:sz w:val="20"/>
              </w:rPr>
            </w:pPr>
            <w:r>
              <w:rPr>
                <w:noProof/>
                <w:sz w:val="20"/>
              </w:rPr>
              <w:t>1. DARĪJUMDARBĪBAS PAKALPOJUMI</w:t>
            </w:r>
          </w:p>
        </w:tc>
        <w:tc>
          <w:tcPr>
            <w:tcW w:w="6525" w:type="dxa"/>
          </w:tcPr>
          <w:p w:rsidR="00877CD9" w:rsidRDefault="00877CD9" w:rsidP="002A0279">
            <w:pPr>
              <w:spacing w:line="240" w:lineRule="auto"/>
              <w:rPr>
                <w:noProof/>
                <w:sz w:val="20"/>
              </w:rPr>
            </w:pPr>
          </w:p>
        </w:tc>
      </w:tr>
      <w:tr w:rsidR="00877CD9" w:rsidTr="004A38D1">
        <w:tc>
          <w:tcPr>
            <w:tcW w:w="3256" w:type="dxa"/>
          </w:tcPr>
          <w:p w:rsidR="00877CD9" w:rsidRDefault="00877CD9" w:rsidP="002A0279">
            <w:pPr>
              <w:spacing w:line="240" w:lineRule="auto"/>
              <w:rPr>
                <w:noProof/>
                <w:sz w:val="20"/>
              </w:rPr>
            </w:pPr>
            <w:r>
              <w:rPr>
                <w:noProof/>
                <w:sz w:val="20"/>
              </w:rPr>
              <w:t>A. Profesionālie pakalpojumi</w:t>
            </w:r>
          </w:p>
        </w:tc>
        <w:tc>
          <w:tcPr>
            <w:tcW w:w="6525" w:type="dxa"/>
            <w:tcBorders>
              <w:bottom w:val="single" w:sz="4" w:space="0" w:color="auto"/>
            </w:tcBorders>
          </w:tcPr>
          <w:p w:rsidR="00877CD9" w:rsidRDefault="00877CD9" w:rsidP="002A0279">
            <w:pPr>
              <w:spacing w:line="240" w:lineRule="auto"/>
              <w:rPr>
                <w:noProof/>
                <w:sz w:val="20"/>
              </w:rPr>
            </w:pPr>
          </w:p>
        </w:tc>
      </w:tr>
      <w:tr w:rsidR="00D15824" w:rsidTr="004A38D1">
        <w:tc>
          <w:tcPr>
            <w:tcW w:w="3256" w:type="dxa"/>
            <w:vMerge w:val="restart"/>
          </w:tcPr>
          <w:p w:rsidR="00D15824" w:rsidRDefault="00D15824" w:rsidP="002A0279">
            <w:pPr>
              <w:spacing w:line="240" w:lineRule="auto"/>
              <w:rPr>
                <w:noProof/>
                <w:sz w:val="20"/>
              </w:rPr>
            </w:pPr>
            <w:r>
              <w:rPr>
                <w:noProof/>
                <w:sz w:val="20"/>
              </w:rPr>
              <w:t xml:space="preserve">a) Juridiskie pakalpojumi </w:t>
            </w:r>
          </w:p>
          <w:p w:rsidR="00D15824" w:rsidRDefault="00D15824" w:rsidP="002A0279">
            <w:pPr>
              <w:spacing w:line="240" w:lineRule="auto"/>
              <w:rPr>
                <w:noProof/>
                <w:sz w:val="20"/>
              </w:rPr>
            </w:pPr>
            <w:r>
              <w:rPr>
                <w:noProof/>
                <w:sz w:val="20"/>
              </w:rPr>
              <w:t>(</w:t>
            </w:r>
            <w:r>
              <w:rPr>
                <w:i/>
                <w:noProof/>
                <w:sz w:val="20"/>
              </w:rPr>
              <w:t>CPC</w:t>
            </w:r>
            <w:r>
              <w:rPr>
                <w:noProof/>
                <w:sz w:val="20"/>
              </w:rPr>
              <w:t xml:space="preserve"> 861)</w:t>
            </w:r>
            <w:r w:rsidRPr="00F42B11">
              <w:rPr>
                <w:b/>
                <w:bCs/>
                <w:noProof/>
                <w:sz w:val="20"/>
                <w:vertAlign w:val="superscript"/>
              </w:rPr>
              <w:t>3</w:t>
            </w:r>
          </w:p>
          <w:p w:rsidR="00D15824" w:rsidRDefault="00D15824" w:rsidP="002A0279">
            <w:pPr>
              <w:spacing w:line="240" w:lineRule="auto"/>
              <w:rPr>
                <w:noProof/>
                <w:sz w:val="20"/>
              </w:rPr>
            </w:pPr>
            <w:r>
              <w:rPr>
                <w:noProof/>
                <w:sz w:val="20"/>
              </w:rPr>
              <w:t xml:space="preserve">Izņemot juridisko konsultāciju un juridiskās dokumentācijas un sertifikācijas pakalpojumus, ko sniedz juridiskās jomas speciālisti, kuriem uzticēti publiskie uzdevumi, piemēram, notāri, </w:t>
            </w:r>
            <w:r>
              <w:rPr>
                <w:i/>
                <w:noProof/>
                <w:sz w:val="20"/>
              </w:rPr>
              <w:t>huissiers de justice</w:t>
            </w:r>
            <w:r>
              <w:rPr>
                <w:noProof/>
                <w:sz w:val="20"/>
              </w:rPr>
              <w:t xml:space="preserve"> vai citi </w:t>
            </w:r>
            <w:r>
              <w:rPr>
                <w:i/>
                <w:noProof/>
                <w:sz w:val="20"/>
              </w:rPr>
              <w:t>officiers publics et ministériels</w:t>
            </w:r>
            <w:r>
              <w:rPr>
                <w:noProof/>
                <w:sz w:val="20"/>
              </w:rPr>
              <w:t>.</w:t>
            </w:r>
          </w:p>
        </w:tc>
        <w:tc>
          <w:tcPr>
            <w:tcW w:w="6525" w:type="dxa"/>
            <w:tcBorders>
              <w:bottom w:val="nil"/>
            </w:tcBorders>
          </w:tcPr>
          <w:p w:rsidR="00D15824" w:rsidRDefault="00D15824" w:rsidP="002A0279">
            <w:pPr>
              <w:keepNext/>
              <w:keepLines/>
              <w:tabs>
                <w:tab w:val="left" w:pos="306"/>
              </w:tabs>
              <w:suppressAutoHyphens/>
              <w:spacing w:line="240" w:lineRule="auto"/>
              <w:rPr>
                <w:noProof/>
                <w:spacing w:val="-2"/>
                <w:sz w:val="20"/>
              </w:rPr>
            </w:pPr>
            <w:r>
              <w:rPr>
                <w:noProof/>
                <w:spacing w:val="-2"/>
                <w:sz w:val="20"/>
              </w:rPr>
              <w:t>1. un 2. veidam</w:t>
            </w:r>
          </w:p>
          <w:p w:rsidR="00D15824" w:rsidRDefault="00D15824" w:rsidP="002A0279">
            <w:pPr>
              <w:keepNext/>
              <w:keepLines/>
              <w:tabs>
                <w:tab w:val="left" w:pos="306"/>
              </w:tabs>
              <w:suppressAutoHyphens/>
              <w:spacing w:line="240" w:lineRule="auto"/>
              <w:rPr>
                <w:noProof/>
                <w:spacing w:val="-2"/>
                <w:sz w:val="20"/>
              </w:rPr>
            </w:pPr>
            <w:r>
              <w:rPr>
                <w:noProof/>
                <w:spacing w:val="-2"/>
                <w:sz w:val="20"/>
              </w:rPr>
              <w:t>AT, CY, ES, EL, LT, MT, SK: uz pilnīgu uzņemšanu advokatūrā, kas nepieciešama, lai praktizētu iekšzemes (Eiropas Savienības un tās dalībvalstu) tiesību jomā, attiecas valstspiederības nosacījums.</w:t>
            </w:r>
          </w:p>
          <w:p w:rsidR="00D15824" w:rsidRDefault="00D15824" w:rsidP="002A0279">
            <w:pPr>
              <w:keepNext/>
              <w:keepLines/>
              <w:tabs>
                <w:tab w:val="left" w:pos="306"/>
              </w:tabs>
              <w:suppressAutoHyphens/>
              <w:spacing w:line="240" w:lineRule="auto"/>
              <w:rPr>
                <w:noProof/>
                <w:sz w:val="20"/>
              </w:rPr>
            </w:pPr>
            <w:r>
              <w:rPr>
                <w:noProof/>
                <w:sz w:val="20"/>
              </w:rPr>
              <w:t>HR: nav saistību attiecībā uz profesionālo darbību Horvātijas tiesību jomā.</w:t>
            </w:r>
          </w:p>
          <w:p w:rsidR="00D15824" w:rsidRDefault="00D15824" w:rsidP="002A0279">
            <w:pPr>
              <w:keepNext/>
              <w:keepLines/>
              <w:tabs>
                <w:tab w:val="left" w:pos="306"/>
              </w:tabs>
              <w:suppressAutoHyphens/>
              <w:spacing w:line="240" w:lineRule="auto"/>
              <w:rPr>
                <w:noProof/>
                <w:spacing w:val="-2"/>
                <w:sz w:val="20"/>
              </w:rPr>
            </w:pPr>
            <w:r>
              <w:rPr>
                <w:noProof/>
                <w:spacing w:val="-2"/>
                <w:sz w:val="20"/>
              </w:rPr>
              <w:t xml:space="preserve">BE, FI: uz pilnīgu uzņemšanu advokatūrā, kas nepieciešama juridiskās pārstāvības pakalpojumu sniegšanai, attiecas valstspiederības nosacījums un dzīvesvietas prasības. Beļģijā kvotas attiecas uz pārstāvību </w:t>
            </w:r>
            <w:r>
              <w:rPr>
                <w:i/>
                <w:noProof/>
                <w:spacing w:val="-2"/>
                <w:sz w:val="20"/>
              </w:rPr>
              <w:t>Cour de cassation</w:t>
            </w:r>
            <w:r>
              <w:rPr>
                <w:noProof/>
                <w:spacing w:val="-2"/>
                <w:sz w:val="20"/>
              </w:rPr>
              <w:t xml:space="preserve"> (Kasācijas tiesā) lietās, kas nav krimināllietas.</w:t>
            </w:r>
          </w:p>
          <w:p w:rsidR="00D15824" w:rsidRDefault="00D15824" w:rsidP="002A0279">
            <w:pPr>
              <w:keepNext/>
              <w:keepLines/>
              <w:tabs>
                <w:tab w:val="left" w:pos="306"/>
              </w:tabs>
              <w:suppressAutoHyphens/>
              <w:spacing w:line="240" w:lineRule="auto"/>
              <w:rPr>
                <w:noProof/>
                <w:sz w:val="20"/>
              </w:rPr>
            </w:pPr>
            <w:r>
              <w:rPr>
                <w:noProof/>
                <w:spacing w:val="-2"/>
                <w:sz w:val="20"/>
              </w:rPr>
              <w:t>BG: ārvalstu juristi pārstāvības pakalpojumus drīkst sniegt vienīgi attiecīgās valsts valstspiederīgajam, ievērojot savstarpīguma principu un sadarbojoties ar Bulgārijas juristu. Lai sniegtu juridiskās starpniecības pakalpojumus, ir jāizpilda prasība par pastāvīgo dzīvesvietu.</w:t>
            </w:r>
          </w:p>
          <w:p w:rsidR="00D15824" w:rsidRDefault="00D15824" w:rsidP="002A0279">
            <w:pPr>
              <w:keepNext/>
              <w:keepLines/>
              <w:tabs>
                <w:tab w:val="left" w:pos="306"/>
              </w:tabs>
              <w:suppressAutoHyphens/>
              <w:spacing w:line="240" w:lineRule="auto"/>
              <w:rPr>
                <w:noProof/>
                <w:sz w:val="20"/>
              </w:rPr>
            </w:pPr>
            <w:r>
              <w:rPr>
                <w:noProof/>
                <w:spacing w:val="-2"/>
                <w:sz w:val="20"/>
              </w:rPr>
              <w:t xml:space="preserve">FR : juristi var darboties kā </w:t>
            </w:r>
            <w:r>
              <w:rPr>
                <w:i/>
                <w:noProof/>
                <w:spacing w:val="-2"/>
                <w:sz w:val="20"/>
              </w:rPr>
              <w:t>avocat auprès de la Cour de Cassation</w:t>
            </w:r>
            <w:r>
              <w:rPr>
                <w:noProof/>
                <w:spacing w:val="-2"/>
                <w:sz w:val="20"/>
              </w:rPr>
              <w:t xml:space="preserve"> un </w:t>
            </w:r>
            <w:r>
              <w:rPr>
                <w:i/>
                <w:noProof/>
                <w:spacing w:val="-2"/>
                <w:sz w:val="20"/>
              </w:rPr>
              <w:t>avocat auprès du Conseil d’Etat</w:t>
            </w:r>
            <w:r>
              <w:rPr>
                <w:noProof/>
                <w:spacing w:val="-2"/>
                <w:sz w:val="20"/>
              </w:rPr>
              <w:t xml:space="preserve"> atbilstīgi kvotām, izpildot valstspiederības nosacījumu.</w:t>
            </w:r>
          </w:p>
        </w:tc>
      </w:tr>
      <w:tr w:rsidR="00D15824" w:rsidTr="004A38D1">
        <w:tc>
          <w:tcPr>
            <w:tcW w:w="3256" w:type="dxa"/>
            <w:vMerge/>
          </w:tcPr>
          <w:p w:rsidR="00D15824" w:rsidRDefault="00D15824" w:rsidP="002A0279">
            <w:pPr>
              <w:spacing w:line="240" w:lineRule="auto"/>
              <w:rPr>
                <w:noProof/>
                <w:sz w:val="20"/>
              </w:rPr>
            </w:pPr>
          </w:p>
        </w:tc>
        <w:tc>
          <w:tcPr>
            <w:tcW w:w="6525" w:type="dxa"/>
            <w:tcBorders>
              <w:top w:val="nil"/>
              <w:bottom w:val="nil"/>
            </w:tcBorders>
          </w:tcPr>
          <w:p w:rsidR="00D15824" w:rsidRDefault="00D15824" w:rsidP="002A0279">
            <w:pPr>
              <w:keepNext/>
              <w:keepLines/>
              <w:tabs>
                <w:tab w:val="left" w:pos="306"/>
              </w:tabs>
              <w:suppressAutoHyphens/>
              <w:spacing w:line="240" w:lineRule="auto"/>
              <w:rPr>
                <w:noProof/>
                <w:spacing w:val="-2"/>
                <w:sz w:val="20"/>
              </w:rPr>
            </w:pPr>
            <w:r>
              <w:rPr>
                <w:noProof/>
                <w:spacing w:val="-2"/>
                <w:sz w:val="20"/>
              </w:rPr>
              <w:t>HU: uz pilnīgu uzņemšanu advokatūrā attiecas valstspiederības nosacījums un dzīvesvietas prasības. Ārvalstu juristi juridisko darbību jomā drīkst sniegt tikai juridiskās konsultācijas.</w:t>
            </w:r>
          </w:p>
        </w:tc>
      </w:tr>
      <w:tr w:rsidR="00D15824" w:rsidTr="004A38D1">
        <w:tc>
          <w:tcPr>
            <w:tcW w:w="3256" w:type="dxa"/>
            <w:vMerge/>
          </w:tcPr>
          <w:p w:rsidR="00D15824" w:rsidRDefault="00D15824" w:rsidP="002A0279">
            <w:pPr>
              <w:spacing w:line="240" w:lineRule="auto"/>
              <w:rPr>
                <w:noProof/>
                <w:sz w:val="20"/>
              </w:rPr>
            </w:pPr>
          </w:p>
        </w:tc>
        <w:tc>
          <w:tcPr>
            <w:tcW w:w="6525" w:type="dxa"/>
            <w:tcBorders>
              <w:top w:val="nil"/>
            </w:tcBorders>
          </w:tcPr>
          <w:p w:rsidR="00D15824" w:rsidRDefault="00D15824" w:rsidP="002A0279">
            <w:pPr>
              <w:spacing w:line="240" w:lineRule="auto"/>
              <w:rPr>
                <w:noProof/>
                <w:sz w:val="20"/>
              </w:rPr>
            </w:pPr>
            <w:r>
              <w:rPr>
                <w:noProof/>
                <w:spacing w:val="-2"/>
                <w:sz w:val="20"/>
              </w:rPr>
              <w:t>LV: valstspiederības prasība zvērinātiem advokātiem, kuriem ir tiesības veikt juridisko pārstāvību kriminālprocesā.</w:t>
            </w:r>
          </w:p>
          <w:p w:rsidR="00D15824" w:rsidRDefault="00D15824" w:rsidP="002A0279">
            <w:pPr>
              <w:spacing w:line="240" w:lineRule="auto"/>
              <w:rPr>
                <w:noProof/>
                <w:sz w:val="20"/>
              </w:rPr>
            </w:pPr>
            <w:r>
              <w:rPr>
                <w:noProof/>
                <w:sz w:val="20"/>
              </w:rPr>
              <w:t>DK: juridisko konsultāciju pakalpojumus drīkst sniegt vienīgi juristi ar Dānijā izsniegtu licenci praktizēt, kā arī Dānijā reģistrētiem advokātu birojiem. Lai iegūtu licenci praktizēšanai Dānijā, ir jānokārto Dānijas juridiskais eksāmens.</w:t>
            </w:r>
          </w:p>
          <w:p w:rsidR="00D15824" w:rsidRDefault="00D15824" w:rsidP="002A0279">
            <w:pPr>
              <w:spacing w:line="240" w:lineRule="auto"/>
              <w:rPr>
                <w:noProof/>
                <w:spacing w:val="-2"/>
                <w:sz w:val="20"/>
              </w:rPr>
            </w:pPr>
            <w:r>
              <w:rPr>
                <w:noProof/>
                <w:sz w:val="20"/>
              </w:rPr>
              <w:t xml:space="preserve">SE: uzņemšana advokatūrā, kas nepieciešama, lai Zviedrijā izmantotu nosaukumu </w:t>
            </w:r>
            <w:r>
              <w:rPr>
                <w:i/>
                <w:noProof/>
                <w:sz w:val="20"/>
              </w:rPr>
              <w:t>advokat</w:t>
            </w:r>
            <w:r>
              <w:rPr>
                <w:noProof/>
                <w:sz w:val="20"/>
              </w:rPr>
              <w:t>, ir iespējama, ievērojot dzīvesvietas prasību.</w:t>
            </w:r>
          </w:p>
        </w:tc>
      </w:tr>
      <w:tr w:rsidR="00877CD9" w:rsidTr="00842CB9">
        <w:tc>
          <w:tcPr>
            <w:tcW w:w="3256" w:type="dxa"/>
          </w:tcPr>
          <w:p w:rsidR="00877CD9" w:rsidRDefault="00877CD9" w:rsidP="002A0279">
            <w:pPr>
              <w:spacing w:line="240" w:lineRule="auto"/>
              <w:rPr>
                <w:noProof/>
                <w:sz w:val="20"/>
              </w:rPr>
            </w:pPr>
            <w:r>
              <w:rPr>
                <w:noProof/>
                <w:sz w:val="20"/>
              </w:rPr>
              <w:t>b) 1. Grāmatvedības un rēķinvedības pakalpojumi</w:t>
            </w:r>
          </w:p>
          <w:p w:rsidR="00877CD9" w:rsidRDefault="00877CD9" w:rsidP="002A0279">
            <w:pPr>
              <w:spacing w:line="240" w:lineRule="auto"/>
              <w:rPr>
                <w:noProof/>
                <w:sz w:val="20"/>
              </w:rPr>
            </w:pPr>
            <w:r>
              <w:rPr>
                <w:noProof/>
                <w:sz w:val="20"/>
              </w:rPr>
              <w:t xml:space="preserve">(CPC 86212, kas nav "revīzijas pakalpojumi", </w:t>
            </w:r>
            <w:r>
              <w:rPr>
                <w:i/>
                <w:noProof/>
                <w:sz w:val="20"/>
              </w:rPr>
              <w:t>CPC</w:t>
            </w:r>
            <w:r>
              <w:rPr>
                <w:noProof/>
                <w:sz w:val="20"/>
              </w:rPr>
              <w:t xml:space="preserve"> 86213, </w:t>
            </w:r>
            <w:r>
              <w:rPr>
                <w:i/>
                <w:noProof/>
                <w:sz w:val="20"/>
              </w:rPr>
              <w:t>CPC</w:t>
            </w:r>
            <w:r>
              <w:rPr>
                <w:noProof/>
                <w:sz w:val="20"/>
              </w:rPr>
              <w:t xml:space="preserve"> 86219 un </w:t>
            </w:r>
            <w:r>
              <w:rPr>
                <w:i/>
                <w:noProof/>
                <w:sz w:val="20"/>
              </w:rPr>
              <w:t>CPC</w:t>
            </w:r>
            <w:r>
              <w:rPr>
                <w:noProof/>
                <w:sz w:val="20"/>
              </w:rPr>
              <w:t xml:space="preserve"> 86220)</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FR, HU, IT, MT, RO, SI: saistību nav.</w:t>
            </w:r>
          </w:p>
          <w:p w:rsidR="00877CD9" w:rsidRDefault="00877CD9" w:rsidP="002A0279">
            <w:pPr>
              <w:spacing w:line="240" w:lineRule="auto"/>
              <w:rPr>
                <w:noProof/>
                <w:sz w:val="20"/>
              </w:rPr>
            </w:pPr>
            <w:r>
              <w:rPr>
                <w:noProof/>
                <w:sz w:val="20"/>
              </w:rPr>
              <w:t>AT: valstspiederības nosacījums pārstāvībai kompetentajās iestādēs.</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b) 2. Revīzijas pakalpojumi</w:t>
            </w:r>
          </w:p>
          <w:p w:rsidR="00877CD9" w:rsidRDefault="00877CD9" w:rsidP="002A0279">
            <w:pPr>
              <w:pageBreakBefore/>
              <w:spacing w:line="240" w:lineRule="auto"/>
              <w:rPr>
                <w:noProof/>
                <w:sz w:val="20"/>
              </w:rPr>
            </w:pPr>
            <w:r>
              <w:rPr>
                <w:noProof/>
                <w:sz w:val="20"/>
              </w:rPr>
              <w:t>(</w:t>
            </w:r>
            <w:r>
              <w:rPr>
                <w:i/>
                <w:noProof/>
                <w:sz w:val="20"/>
              </w:rPr>
              <w:t>CPC</w:t>
            </w:r>
            <w:r>
              <w:rPr>
                <w:noProof/>
                <w:sz w:val="20"/>
              </w:rPr>
              <w:t xml:space="preserve"> 86211 un </w:t>
            </w:r>
            <w:r>
              <w:rPr>
                <w:i/>
                <w:noProof/>
                <w:sz w:val="20"/>
              </w:rPr>
              <w:t xml:space="preserve">CPC </w:t>
            </w:r>
            <w:r>
              <w:rPr>
                <w:noProof/>
                <w:sz w:val="20"/>
              </w:rPr>
              <w:t>86212, kas nav grāmatvedības pakalpojumi)</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BE, BG, CY, DE, ES, FI, FR, EL, HU, IE, IT, LU, MT, NL, PT, RO, SI, UK: saistību nav.</w:t>
            </w:r>
          </w:p>
          <w:p w:rsidR="00877CD9" w:rsidRDefault="00877CD9" w:rsidP="002A0279">
            <w:pPr>
              <w:tabs>
                <w:tab w:val="left" w:pos="0"/>
                <w:tab w:val="left" w:pos="786"/>
              </w:tabs>
              <w:suppressAutoHyphens/>
              <w:spacing w:line="240" w:lineRule="auto"/>
              <w:rPr>
                <w:noProof/>
                <w:sz w:val="20"/>
              </w:rPr>
            </w:pPr>
            <w:r>
              <w:rPr>
                <w:noProof/>
                <w:sz w:val="20"/>
              </w:rPr>
              <w:t>AT: valstspiederības nosacījums pārstāvībai kompetentajās iestādēs un revīzijas veikšanai, kas paredzēta konkrētos Austrijas likumos (piemēram, Akciju sabiedrību likumā, Biržu likumā, Banku likumā u.c.).</w:t>
            </w:r>
          </w:p>
          <w:p w:rsidR="00877CD9" w:rsidRDefault="00877CD9" w:rsidP="002A0279">
            <w:pPr>
              <w:tabs>
                <w:tab w:val="left" w:pos="0"/>
                <w:tab w:val="left" w:pos="786"/>
              </w:tabs>
              <w:suppressAutoHyphens/>
              <w:spacing w:line="240" w:lineRule="auto"/>
              <w:rPr>
                <w:noProof/>
                <w:spacing w:val="-2"/>
                <w:sz w:val="20"/>
              </w:rPr>
            </w:pPr>
            <w:r>
              <w:rPr>
                <w:noProof/>
                <w:spacing w:val="-2"/>
                <w:sz w:val="20"/>
              </w:rPr>
              <w:t>HR: ārvalstu revīzijas uzņēmumi var sniegt revīzijas pakalpojumus Horvātijas teritorijā, ja tie ir atvēruši filiāli.</w:t>
            </w:r>
          </w:p>
          <w:p w:rsidR="00877CD9" w:rsidRDefault="00877CD9" w:rsidP="002A0279">
            <w:pPr>
              <w:spacing w:line="240" w:lineRule="auto"/>
              <w:rPr>
                <w:noProof/>
                <w:sz w:val="20"/>
              </w:rPr>
            </w:pPr>
            <w:r>
              <w:rPr>
                <w:noProof/>
                <w:sz w:val="20"/>
              </w:rPr>
              <w:t xml:space="preserve">SE: noteiktās juridiskās personās </w:t>
            </w:r>
            <w:r>
              <w:rPr>
                <w:i/>
                <w:noProof/>
                <w:sz w:val="20"/>
              </w:rPr>
              <w:t>inter alia</w:t>
            </w:r>
            <w:r>
              <w:rPr>
                <w:noProof/>
                <w:sz w:val="20"/>
              </w:rPr>
              <w:t xml:space="preserve"> visās sabiedrībās ar ierobežotu atbildību, likumīgus revīzijas pakalpojumus drīkst sniegt vienīgi Zviedrijā apstiprināti revidenti. Tikai šādas personas drīkst būt akcionāri vai veidot personālsabiedrību uzņēmumos, kuri (oficiāliem mērķiem) praktizē kvalificētu revīziju. Lai šādas personas saņemtu apstiprinājumu, ir spēkā pastāvīgās dzīvesvietas nosacījums.</w:t>
            </w:r>
          </w:p>
          <w:p w:rsidR="00877CD9" w:rsidRDefault="00877CD9" w:rsidP="002A0279">
            <w:pPr>
              <w:tabs>
                <w:tab w:val="left" w:pos="-108"/>
                <w:tab w:val="left" w:pos="453"/>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spacing w:line="240" w:lineRule="auto"/>
              <w:rPr>
                <w:noProof/>
                <w:sz w:val="20"/>
              </w:rPr>
            </w:pPr>
            <w:r>
              <w:rPr>
                <w:noProof/>
                <w:spacing w:val="-2"/>
                <w:sz w:val="20"/>
              </w:rPr>
              <w:t>LT: revidenta ziņojums jāsagatavo kopā ar revidentu, kas ir akreditēts praktizēt Lietuvā.</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tabs>
                <w:tab w:val="left" w:pos="-108"/>
                <w:tab w:val="left" w:pos="453"/>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c) Nodokļu konsultāciju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863)</w:t>
            </w:r>
            <w:r w:rsidR="00842CB9" w:rsidRPr="00F42B11">
              <w:rPr>
                <w:b/>
                <w:bCs/>
                <w:noProof/>
                <w:sz w:val="20"/>
                <w:vertAlign w:val="superscript"/>
              </w:rPr>
              <w:t>4</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AT: valstspiederības nosacījums pārstāvībai kompetentajās iestādēs.</w:t>
            </w:r>
          </w:p>
          <w:p w:rsidR="00877CD9" w:rsidRDefault="00877CD9" w:rsidP="002A0279">
            <w:pPr>
              <w:spacing w:line="240" w:lineRule="auto"/>
              <w:rPr>
                <w:noProof/>
                <w:sz w:val="20"/>
              </w:rPr>
            </w:pPr>
            <w:r>
              <w:rPr>
                <w:noProof/>
                <w:spacing w:val="-2"/>
                <w:sz w:val="20"/>
              </w:rPr>
              <w:t>CY: nodokļu aģentiem jāsaņem atbilstīga atļauja no finanšu ministra. Lai saņemtu atļauju, ir jāveic ekonomisko vajadzību pārbaude. Kritēriji ir tādi paši, kā piešķirot atļauju ārvalstu ieguldījumiem (kā norādīts horizontālajā iedaļā), jo tie attiecas uz šo apakšnozari, vienmēr ņemot vērā nodarbinātības stāvokli apakšnozarē.</w:t>
            </w:r>
          </w:p>
          <w:p w:rsidR="00877CD9" w:rsidRPr="00877CD9" w:rsidRDefault="00877CD9" w:rsidP="002A0279">
            <w:pPr>
              <w:spacing w:line="240" w:lineRule="auto"/>
              <w:rPr>
                <w:noProof/>
                <w:sz w:val="20"/>
                <w:lang w:val="it-IT"/>
              </w:rPr>
            </w:pPr>
            <w:r w:rsidRPr="00877CD9">
              <w:rPr>
                <w:noProof/>
                <w:sz w:val="20"/>
                <w:lang w:val="it-IT"/>
              </w:rPr>
              <w:t>BG, MT, RO, SI: 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d) Arhitektu pakalpojumi</w:t>
            </w:r>
          </w:p>
          <w:p w:rsidR="00877CD9" w:rsidRDefault="00877CD9" w:rsidP="002A0279">
            <w:pPr>
              <w:spacing w:line="240" w:lineRule="auto"/>
              <w:rPr>
                <w:noProof/>
                <w:sz w:val="20"/>
              </w:rPr>
            </w:pPr>
            <w:r>
              <w:rPr>
                <w:noProof/>
                <w:sz w:val="20"/>
              </w:rPr>
              <w:t>un</w:t>
            </w:r>
          </w:p>
          <w:p w:rsidR="00877CD9" w:rsidRDefault="00877CD9" w:rsidP="002A0279">
            <w:pPr>
              <w:spacing w:line="240" w:lineRule="auto"/>
              <w:rPr>
                <w:noProof/>
                <w:sz w:val="20"/>
              </w:rPr>
            </w:pPr>
            <w:r>
              <w:rPr>
                <w:noProof/>
                <w:sz w:val="20"/>
              </w:rPr>
              <w:t>e) Pilsētplānošanas un ainavu arhitektūras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8671 un </w:t>
            </w:r>
            <w:r>
              <w:rPr>
                <w:i/>
                <w:noProof/>
                <w:sz w:val="20"/>
              </w:rPr>
              <w:t>CPC</w:t>
            </w:r>
            <w:r>
              <w:rPr>
                <w:noProof/>
                <w:sz w:val="20"/>
              </w:rPr>
              <w:t xml:space="preserve"> 8674)</w:t>
            </w:r>
          </w:p>
        </w:tc>
        <w:tc>
          <w:tcPr>
            <w:tcW w:w="6525" w:type="dxa"/>
          </w:tcPr>
          <w:p w:rsidR="00877CD9" w:rsidRDefault="00877CD9" w:rsidP="002A0279">
            <w:pPr>
              <w:keepNext/>
              <w:keepLines/>
              <w:pageBreakBefore/>
              <w:tabs>
                <w:tab w:val="left" w:pos="306"/>
              </w:tabs>
              <w:suppressAutoHyphens/>
              <w:spacing w:line="240" w:lineRule="auto"/>
              <w:rPr>
                <w:noProof/>
                <w:spacing w:val="-2"/>
                <w:sz w:val="20"/>
              </w:rPr>
            </w:pPr>
            <w:r>
              <w:rPr>
                <w:noProof/>
                <w:spacing w:val="-2"/>
                <w:sz w:val="20"/>
              </w:rPr>
              <w:t>1. veidam</w:t>
            </w:r>
          </w:p>
          <w:p w:rsidR="00877CD9" w:rsidRDefault="00877CD9" w:rsidP="002A0279">
            <w:pPr>
              <w:pageBreakBefore/>
              <w:spacing w:line="240" w:lineRule="auto"/>
              <w:rPr>
                <w:noProof/>
                <w:sz w:val="20"/>
              </w:rPr>
            </w:pPr>
            <w:r>
              <w:rPr>
                <w:noProof/>
                <w:spacing w:val="-2"/>
                <w:sz w:val="20"/>
              </w:rPr>
              <w:t>AT: saistību nav, izņemot plānošanas pakalpojumus.</w:t>
            </w:r>
          </w:p>
          <w:p w:rsidR="00877CD9" w:rsidRDefault="00877CD9" w:rsidP="002A0279">
            <w:pPr>
              <w:pageBreakBefore/>
              <w:spacing w:line="240" w:lineRule="auto"/>
              <w:rPr>
                <w:noProof/>
                <w:sz w:val="20"/>
              </w:rPr>
            </w:pPr>
            <w:r>
              <w:rPr>
                <w:noProof/>
                <w:spacing w:val="-2"/>
                <w:sz w:val="20"/>
              </w:rPr>
              <w:t>BE, BG, CY, EL, IT, MT, PT, PL, SI: saistību nav.</w:t>
            </w:r>
          </w:p>
          <w:p w:rsidR="00877CD9" w:rsidRDefault="00877CD9" w:rsidP="002A0279">
            <w:pPr>
              <w:pageBreakBefore/>
              <w:spacing w:line="240" w:lineRule="auto"/>
              <w:rPr>
                <w:noProof/>
                <w:sz w:val="20"/>
              </w:rPr>
            </w:pPr>
            <w:r>
              <w:rPr>
                <w:noProof/>
                <w:sz w:val="20"/>
              </w:rPr>
              <w:t>DE: valstī pieņemto maksas un atlīdzības noteikumu piemērošana visiem pakalpojumiem, kurus veic no ārvalstīm.</w:t>
            </w:r>
          </w:p>
          <w:p w:rsidR="00877CD9" w:rsidRDefault="00877CD9" w:rsidP="002A0279">
            <w:pPr>
              <w:pageBreakBefore/>
              <w:spacing w:line="240" w:lineRule="auto"/>
              <w:rPr>
                <w:noProof/>
                <w:sz w:val="20"/>
              </w:rPr>
            </w:pPr>
            <w:r>
              <w:rPr>
                <w:noProof/>
                <w:sz w:val="20"/>
                <w:lang w:eastAsia="ko-KR"/>
              </w:rPr>
              <w:t xml:space="preserve">HR: </w:t>
            </w:r>
            <w:r>
              <w:rPr>
                <w:noProof/>
                <w:sz w:val="20"/>
              </w:rPr>
              <w:t>fiziskās un juridiskās personas var sniegt arhitektu pakalpojumus, saņemot Horvātijas Arhitektu kameras atļauju. Ārvalstīs izstrādātam dizainam vai projektam jāsaņem pilnvarotas Horvātijas fiziskās vai juridiskās personas atzinums (apstiprinājums), ka tas atbilst Horvātijas tiesību aktiem. Saistību nav attiecībā uz pilsētplānošanu.</w:t>
            </w:r>
          </w:p>
          <w:p w:rsidR="00877CD9" w:rsidRDefault="00877CD9" w:rsidP="002A0279">
            <w:pPr>
              <w:pageBreakBefore/>
              <w:spacing w:line="240" w:lineRule="auto"/>
              <w:rPr>
                <w:noProof/>
                <w:sz w:val="20"/>
              </w:rPr>
            </w:pPr>
            <w:r>
              <w:rPr>
                <w:noProof/>
                <w:sz w:val="20"/>
              </w:rPr>
              <w:t>HU, RO: saistību nav attiecībā uz ainavu arhitektūras pakalpojumiem.</w:t>
            </w:r>
          </w:p>
          <w:p w:rsidR="00877CD9" w:rsidRDefault="00877CD9" w:rsidP="002A0279">
            <w:pPr>
              <w:keepNext/>
              <w:keepLines/>
              <w:pageBreakBefore/>
              <w:tabs>
                <w:tab w:val="left" w:pos="306"/>
              </w:tabs>
              <w:suppressAutoHyphens/>
              <w:spacing w:line="240" w:lineRule="auto"/>
              <w:rPr>
                <w:noProof/>
                <w:spacing w:val="-2"/>
                <w:sz w:val="20"/>
              </w:rPr>
            </w:pPr>
            <w:r>
              <w:rPr>
                <w:noProof/>
                <w:spacing w:val="-2"/>
                <w:sz w:val="20"/>
              </w:rPr>
              <w:t>2. veidam</w:t>
            </w:r>
          </w:p>
          <w:p w:rsidR="00877CD9" w:rsidRDefault="00877CD9" w:rsidP="002A0279">
            <w:pPr>
              <w:pageBreakBefore/>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f) Inženiertehniskie pakalpojumi un</w:t>
            </w:r>
          </w:p>
          <w:p w:rsidR="00877CD9" w:rsidRDefault="00877CD9" w:rsidP="002A0279">
            <w:pPr>
              <w:spacing w:line="240" w:lineRule="auto"/>
              <w:rPr>
                <w:noProof/>
                <w:sz w:val="20"/>
              </w:rPr>
            </w:pPr>
            <w:r>
              <w:rPr>
                <w:noProof/>
                <w:sz w:val="20"/>
              </w:rPr>
              <w:t>g) Integrētie inženiertehniskie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8672 un </w:t>
            </w:r>
            <w:r>
              <w:rPr>
                <w:i/>
                <w:noProof/>
                <w:sz w:val="20"/>
              </w:rPr>
              <w:t>CPC</w:t>
            </w:r>
            <w:r>
              <w:rPr>
                <w:noProof/>
                <w:sz w:val="20"/>
              </w:rPr>
              <w:t xml:space="preserve"> 8673)</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pacing w:val="-2"/>
                <w:sz w:val="20"/>
              </w:rPr>
              <w:t>AT, SI: saistību nav, izņemot attiecībā uz plānošanas pakalpojumiem.</w:t>
            </w:r>
          </w:p>
          <w:p w:rsidR="00877CD9" w:rsidRDefault="00877CD9" w:rsidP="002A0279">
            <w:pPr>
              <w:spacing w:line="240" w:lineRule="auto"/>
              <w:rPr>
                <w:noProof/>
                <w:spacing w:val="-2"/>
                <w:sz w:val="20"/>
              </w:rPr>
            </w:pPr>
            <w:r>
              <w:rPr>
                <w:noProof/>
                <w:spacing w:val="-2"/>
                <w:sz w:val="20"/>
              </w:rPr>
              <w:t>BG, CY, EL, IT, MT, PT: saistību nav.</w:t>
            </w:r>
          </w:p>
          <w:p w:rsidR="00877CD9" w:rsidRDefault="00877CD9" w:rsidP="002A0279">
            <w:pPr>
              <w:spacing w:line="240" w:lineRule="auto"/>
              <w:rPr>
                <w:noProof/>
                <w:sz w:val="20"/>
              </w:rPr>
            </w:pPr>
            <w:r>
              <w:rPr>
                <w:noProof/>
                <w:sz w:val="20"/>
              </w:rPr>
              <w:t>HR: fiziskās un juridiskās personas drīkst sniegt inženiertehniskos pakalpojumus, saņemot Horvātijas Inženierbūvniecības kameras atļauju. Ārvalstīs izstrādātam dizainam vai projektam jāsaņem pilnvarotas Horvātijas fiziskās vai juridiskās personas atzinums (apstiprinājums), ka tas atbilst Horvātijas tiesību aktiem.</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h) Medicīnas (tostarp psihologu) un zobārstniecības pakalpojumi</w:t>
            </w:r>
          </w:p>
          <w:p w:rsidR="00877CD9" w:rsidRPr="00877CD9" w:rsidRDefault="00877CD9" w:rsidP="002A0279">
            <w:pPr>
              <w:spacing w:line="240" w:lineRule="auto"/>
              <w:rPr>
                <w:noProof/>
                <w:sz w:val="20"/>
                <w:lang w:val="es-ES"/>
              </w:rPr>
            </w:pPr>
            <w:r w:rsidRPr="00877CD9">
              <w:rPr>
                <w:noProof/>
                <w:sz w:val="20"/>
                <w:lang w:val="es-ES"/>
              </w:rPr>
              <w:t>(</w:t>
            </w:r>
            <w:r w:rsidRPr="00877CD9">
              <w:rPr>
                <w:i/>
                <w:noProof/>
                <w:sz w:val="20"/>
                <w:lang w:val="es-ES"/>
              </w:rPr>
              <w:t>CPC</w:t>
            </w:r>
            <w:r w:rsidRPr="00877CD9">
              <w:rPr>
                <w:noProof/>
                <w:sz w:val="20"/>
                <w:lang w:val="es-ES"/>
              </w:rPr>
              <w:t xml:space="preserve"> 9312 un </w:t>
            </w:r>
          </w:p>
          <w:p w:rsidR="00877CD9" w:rsidRPr="00877CD9" w:rsidRDefault="00877CD9" w:rsidP="002A0279">
            <w:pPr>
              <w:spacing w:line="240" w:lineRule="auto"/>
              <w:rPr>
                <w:noProof/>
                <w:sz w:val="20"/>
                <w:lang w:val="es-ES"/>
              </w:rPr>
            </w:pPr>
            <w:r w:rsidRPr="00877CD9">
              <w:rPr>
                <w:noProof/>
                <w:sz w:val="20"/>
                <w:lang w:val="es-ES"/>
              </w:rPr>
              <w:t xml:space="preserve">daļa no </w:t>
            </w:r>
            <w:r w:rsidRPr="00877CD9">
              <w:rPr>
                <w:i/>
                <w:noProof/>
                <w:sz w:val="20"/>
                <w:lang w:val="es-ES"/>
              </w:rPr>
              <w:t>CPC</w:t>
            </w:r>
            <w:r w:rsidRPr="00877CD9">
              <w:rPr>
                <w:noProof/>
                <w:sz w:val="20"/>
                <w:lang w:val="es-ES"/>
              </w:rPr>
              <w:t xml:space="preserve"> 85201) </w:t>
            </w:r>
          </w:p>
        </w:tc>
        <w:tc>
          <w:tcPr>
            <w:tcW w:w="6525" w:type="dxa"/>
          </w:tcPr>
          <w:p w:rsidR="00877CD9" w:rsidRPr="00877CD9" w:rsidRDefault="00877CD9" w:rsidP="002A0279">
            <w:pPr>
              <w:keepNext/>
              <w:keepLines/>
              <w:tabs>
                <w:tab w:val="left" w:pos="306"/>
              </w:tabs>
              <w:suppressAutoHyphens/>
              <w:spacing w:line="240" w:lineRule="auto"/>
              <w:rPr>
                <w:noProof/>
                <w:spacing w:val="-2"/>
                <w:sz w:val="20"/>
                <w:lang w:val="es-ES"/>
              </w:rPr>
            </w:pPr>
            <w:r w:rsidRPr="00877CD9">
              <w:rPr>
                <w:noProof/>
                <w:spacing w:val="-2"/>
                <w:sz w:val="20"/>
                <w:lang w:val="es-ES"/>
              </w:rPr>
              <w:t>1. veidam</w:t>
            </w:r>
          </w:p>
          <w:p w:rsidR="00877CD9" w:rsidRPr="00877CD9" w:rsidRDefault="00877CD9" w:rsidP="002A0279">
            <w:pPr>
              <w:spacing w:line="240" w:lineRule="auto"/>
              <w:rPr>
                <w:noProof/>
                <w:spacing w:val="-2"/>
                <w:sz w:val="20"/>
                <w:lang w:val="es-ES"/>
              </w:rPr>
            </w:pPr>
            <w:r w:rsidRPr="00877CD9">
              <w:rPr>
                <w:noProof/>
                <w:sz w:val="20"/>
                <w:lang w:val="es-ES"/>
              </w:rPr>
              <w:t xml:space="preserve">AT, BE, BG, CY, DE, DK, EE, ES, FI, FR, EL, IE, IT, LU, MT, NL, PT, RO, SK, UK: </w:t>
            </w:r>
            <w:r w:rsidRPr="00877CD9">
              <w:rPr>
                <w:noProof/>
                <w:spacing w:val="-2"/>
                <w:sz w:val="20"/>
                <w:lang w:val="es-ES"/>
              </w:rPr>
              <w:t xml:space="preserve">saistību nav. </w:t>
            </w:r>
          </w:p>
          <w:p w:rsidR="00877CD9" w:rsidRPr="00877CD9" w:rsidRDefault="00877CD9" w:rsidP="002A0279">
            <w:pPr>
              <w:spacing w:line="240" w:lineRule="auto"/>
              <w:rPr>
                <w:noProof/>
                <w:sz w:val="20"/>
                <w:lang w:val="es-ES"/>
              </w:rPr>
            </w:pPr>
            <w:r w:rsidRPr="00877CD9">
              <w:rPr>
                <w:noProof/>
                <w:spacing w:val="-2"/>
                <w:sz w:val="20"/>
                <w:lang w:val="es-ES"/>
              </w:rPr>
              <w:t xml:space="preserve">HR: </w:t>
            </w:r>
            <w:r w:rsidRPr="00877CD9">
              <w:rPr>
                <w:noProof/>
                <w:sz w:val="20"/>
                <w:lang w:val="es-ES"/>
              </w:rPr>
              <w:t>saistību nav, izņemot attiecībā uz telemedicīnu.</w:t>
            </w:r>
          </w:p>
          <w:p w:rsidR="00877CD9" w:rsidRPr="00877CD9" w:rsidRDefault="00877CD9" w:rsidP="002A0279">
            <w:pPr>
              <w:spacing w:line="240" w:lineRule="auto"/>
              <w:rPr>
                <w:noProof/>
                <w:sz w:val="20"/>
                <w:lang w:val="es-ES"/>
              </w:rPr>
            </w:pPr>
            <w:r w:rsidRPr="00877CD9">
              <w:rPr>
                <w:noProof/>
                <w:spacing w:val="-2"/>
                <w:sz w:val="20"/>
                <w:lang w:val="es-ES"/>
              </w:rPr>
              <w:t>SI: saistību nav sociālās medicīnas, sanitārijas, epidemioloģisko, medicīnisko/ekoloģisko pakalpojumu, asins, asins preparātu un transplantātu piegādes un autopsijas jomā.</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pacing w:val="-2"/>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i) Veterinārie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932)</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pacing w:val="-2"/>
                <w:sz w:val="20"/>
              </w:rPr>
              <w:t xml:space="preserve">AT, BE, BG, CY, CZ, DE, DK, EE, ES, FR, EL, HU, IE, IT, LV, LT, MT, NL, PT, RO, SI, SK: saistību nav. </w:t>
            </w:r>
          </w:p>
          <w:p w:rsidR="00877CD9" w:rsidRDefault="00877CD9" w:rsidP="002A0279">
            <w:pPr>
              <w:keepNext/>
              <w:keepLines/>
              <w:tabs>
                <w:tab w:val="left" w:pos="306"/>
              </w:tabs>
              <w:suppressAutoHyphens/>
              <w:spacing w:line="240" w:lineRule="auto"/>
              <w:rPr>
                <w:noProof/>
                <w:sz w:val="20"/>
              </w:rPr>
            </w:pPr>
            <w:r>
              <w:rPr>
                <w:noProof/>
                <w:sz w:val="20"/>
              </w:rPr>
              <w:t>UK: saistību nav, izņemot attiecībā uz veterināro laboratoriju un tehniskajiem pakalpojumiem, ko sniedz veterinārajiem ķirurgiem, vispārīgajām konsultācijām, norādījumiem un informācijai (piemēram, par barošanu, izturēšanos un mājdzīvnieku aprūpi).</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j) 1. Vecmāšu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93191)</w:t>
            </w:r>
          </w:p>
          <w:p w:rsidR="00877CD9" w:rsidRDefault="00877CD9" w:rsidP="002A0279">
            <w:pPr>
              <w:spacing w:line="240" w:lineRule="auto"/>
              <w:rPr>
                <w:noProof/>
                <w:sz w:val="20"/>
              </w:rPr>
            </w:pPr>
            <w:r>
              <w:rPr>
                <w:noProof/>
                <w:sz w:val="20"/>
              </w:rPr>
              <w:t>j) 2. Medmāsu, fizioterapeitu un vidējā medicīniskā personāla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93191)</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z w:val="20"/>
              </w:rPr>
              <w:t xml:space="preserve">AT, BE, BG, CY, CZ, DE, DK, EE, ES, FR, EL, HU, IE, IT, LV, LT, LU, MT, NL, PT, RO, SI, SK, UK: </w:t>
            </w:r>
            <w:r>
              <w:rPr>
                <w:noProof/>
                <w:spacing w:val="-2"/>
                <w:sz w:val="20"/>
              </w:rPr>
              <w:t>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 xml:space="preserve">FI, PL: saistību nav, izņemot attiecībā uz medmāsām. </w:t>
            </w:r>
          </w:p>
          <w:p w:rsidR="00877CD9" w:rsidRDefault="00877CD9" w:rsidP="002A0279">
            <w:pPr>
              <w:spacing w:line="240" w:lineRule="auto"/>
              <w:rPr>
                <w:noProof/>
                <w:sz w:val="20"/>
              </w:rPr>
            </w:pPr>
            <w:r>
              <w:rPr>
                <w:noProof/>
                <w:spacing w:val="-2"/>
                <w:sz w:val="20"/>
              </w:rPr>
              <w:t xml:space="preserve">HR: </w:t>
            </w:r>
            <w:r>
              <w:rPr>
                <w:noProof/>
                <w:sz w:val="20"/>
              </w:rPr>
              <w:t>saistību nav, izņemot attiecībā uz telemedicīnu.</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 xml:space="preserve">k) Farmaceitisko preču mazumtirdzniecība, medicīnisko un ortopēdisko preču mazumtirdzniecība </w:t>
            </w:r>
          </w:p>
          <w:p w:rsidR="00877CD9" w:rsidRDefault="00877CD9" w:rsidP="002A0279">
            <w:pPr>
              <w:spacing w:line="240" w:lineRule="auto"/>
              <w:rPr>
                <w:noProof/>
                <w:sz w:val="20"/>
              </w:rPr>
            </w:pPr>
            <w:r>
              <w:rPr>
                <w:noProof/>
                <w:sz w:val="20"/>
              </w:rPr>
              <w:t>(</w:t>
            </w:r>
            <w:r>
              <w:rPr>
                <w:i/>
                <w:noProof/>
                <w:sz w:val="20"/>
              </w:rPr>
              <w:t>CPC</w:t>
            </w:r>
            <w:r>
              <w:rPr>
                <w:noProof/>
                <w:sz w:val="20"/>
              </w:rPr>
              <w:t xml:space="preserve"> 63211)</w:t>
            </w:r>
          </w:p>
          <w:p w:rsidR="00877CD9" w:rsidRDefault="00877CD9" w:rsidP="002A0279">
            <w:pPr>
              <w:spacing w:line="240" w:lineRule="auto"/>
              <w:rPr>
                <w:noProof/>
                <w:sz w:val="20"/>
              </w:rPr>
            </w:pPr>
            <w:r>
              <w:rPr>
                <w:noProof/>
                <w:sz w:val="20"/>
              </w:rPr>
              <w:t>un citi farmaceitu sniegtie pakalpojumi</w:t>
            </w:r>
            <w:r w:rsidR="00842CB9" w:rsidRPr="00F42B11">
              <w:rPr>
                <w:b/>
                <w:bCs/>
                <w:noProof/>
                <w:sz w:val="20"/>
                <w:vertAlign w:val="superscript"/>
              </w:rPr>
              <w:t>5</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z w:val="20"/>
              </w:rPr>
              <w:t xml:space="preserve">AT, BE, BG, DE, CY, CZ (tikai Ekvadorai), DK, ES, FI, FR, EL, IE, IT, LU, MT, NL, PL, PT, RO, SE, SK, SI, UK: </w:t>
            </w:r>
            <w:r>
              <w:rPr>
                <w:noProof/>
                <w:spacing w:val="-2"/>
                <w:sz w:val="20"/>
              </w:rPr>
              <w:t>saistību nav.</w:t>
            </w:r>
          </w:p>
          <w:p w:rsidR="00877CD9" w:rsidRDefault="00877CD9" w:rsidP="002A0279">
            <w:pPr>
              <w:spacing w:line="240" w:lineRule="auto"/>
              <w:rPr>
                <w:noProof/>
                <w:sz w:val="20"/>
              </w:rPr>
            </w:pPr>
            <w:r>
              <w:rPr>
                <w:noProof/>
                <w:sz w:val="20"/>
              </w:rPr>
              <w:t>CZ (tikai Kolumbijai un Peru), LV, LT: saistību nav, izņemot attiecībā uz pasūtīšanu pa pastu.</w:t>
            </w:r>
          </w:p>
          <w:p w:rsidR="00877CD9" w:rsidRDefault="00877CD9" w:rsidP="002A0279">
            <w:pPr>
              <w:keepNext/>
              <w:keepLines/>
              <w:tabs>
                <w:tab w:val="left" w:pos="306"/>
              </w:tabs>
              <w:suppressAutoHyphens/>
              <w:spacing w:line="240" w:lineRule="auto"/>
              <w:rPr>
                <w:noProof/>
                <w:sz w:val="20"/>
              </w:rPr>
            </w:pPr>
            <w:r>
              <w:rPr>
                <w:noProof/>
                <w:sz w:val="20"/>
              </w:rPr>
              <w:t xml:space="preserve">HU: saistību nav, izņemot attiecībā uz </w:t>
            </w:r>
            <w:r>
              <w:rPr>
                <w:i/>
                <w:noProof/>
                <w:sz w:val="20"/>
              </w:rPr>
              <w:t>CPC</w:t>
            </w:r>
            <w:r>
              <w:rPr>
                <w:noProof/>
                <w:sz w:val="20"/>
              </w:rPr>
              <w:t xml:space="preserve"> 63211.</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Pr="00877CD9" w:rsidRDefault="00877CD9" w:rsidP="002A0279">
            <w:pPr>
              <w:spacing w:line="240" w:lineRule="auto"/>
              <w:rPr>
                <w:noProof/>
                <w:sz w:val="20"/>
                <w:lang w:val="it-IT"/>
              </w:rPr>
            </w:pPr>
            <w:r w:rsidRPr="00877CD9">
              <w:rPr>
                <w:noProof/>
                <w:sz w:val="20"/>
                <w:lang w:val="it-IT"/>
              </w:rPr>
              <w:t>B. Datori un ar tiem saistītie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84)</w:t>
            </w:r>
          </w:p>
        </w:tc>
        <w:tc>
          <w:tcPr>
            <w:tcW w:w="6525" w:type="dxa"/>
          </w:tcPr>
          <w:p w:rsidR="00877CD9" w:rsidRDefault="00877CD9" w:rsidP="002A0279">
            <w:pPr>
              <w:keepNext/>
              <w:keepLines/>
              <w:pageBreakBefore/>
              <w:tabs>
                <w:tab w:val="left" w:pos="306"/>
              </w:tabs>
              <w:suppressAutoHyphens/>
              <w:spacing w:line="240" w:lineRule="auto"/>
              <w:rPr>
                <w:noProof/>
                <w:spacing w:val="-2"/>
                <w:sz w:val="20"/>
              </w:rPr>
            </w:pPr>
            <w:r>
              <w:rPr>
                <w:noProof/>
                <w:spacing w:val="-2"/>
                <w:sz w:val="20"/>
              </w:rPr>
              <w:t>1. un 2. veidam</w:t>
            </w:r>
          </w:p>
          <w:p w:rsidR="00877CD9" w:rsidRDefault="00877CD9" w:rsidP="002A0279">
            <w:pPr>
              <w:keepNext/>
              <w:keepLines/>
              <w:pageBreakBefore/>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C. Pētniecības un attīstības pakalpojumi</w:t>
            </w:r>
          </w:p>
        </w:tc>
        <w:tc>
          <w:tcPr>
            <w:tcW w:w="6525" w:type="dxa"/>
          </w:tcPr>
          <w:p w:rsidR="00877CD9" w:rsidRDefault="00877CD9" w:rsidP="002A0279">
            <w:pPr>
              <w:keepNext/>
              <w:keepLines/>
              <w:tabs>
                <w:tab w:val="left" w:pos="306"/>
              </w:tabs>
              <w:suppressAutoHyphens/>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Pētniecības un attīstības pakalpojumi dabaszinātnēs</w:t>
            </w:r>
          </w:p>
          <w:p w:rsidR="00877CD9" w:rsidRDefault="00877CD9" w:rsidP="002A0279">
            <w:pPr>
              <w:spacing w:line="240" w:lineRule="auto"/>
              <w:rPr>
                <w:noProof/>
                <w:sz w:val="20"/>
              </w:rPr>
            </w:pPr>
            <w:r>
              <w:rPr>
                <w:noProof/>
                <w:sz w:val="20"/>
              </w:rPr>
              <w:t>(</w:t>
            </w:r>
            <w:r>
              <w:rPr>
                <w:i/>
                <w:noProof/>
                <w:sz w:val="20"/>
              </w:rPr>
              <w:t>CPC</w:t>
            </w:r>
            <w:r>
              <w:rPr>
                <w:noProof/>
                <w:sz w:val="20"/>
              </w:rPr>
              <w:t xml:space="preserve"> 851)</w:t>
            </w:r>
          </w:p>
          <w:p w:rsidR="00877CD9" w:rsidRDefault="00877CD9" w:rsidP="002A0279">
            <w:pPr>
              <w:spacing w:line="240" w:lineRule="auto"/>
              <w:rPr>
                <w:noProof/>
                <w:sz w:val="20"/>
              </w:rPr>
            </w:pPr>
            <w:r>
              <w:rPr>
                <w:noProof/>
                <w:sz w:val="20"/>
              </w:rPr>
              <w:t>b) Pētniecības un attīstības pakalpojumi sociālajās un humanitārajās zinātnēs</w:t>
            </w:r>
          </w:p>
          <w:p w:rsidR="00877CD9" w:rsidRDefault="00877CD9" w:rsidP="002A0279">
            <w:pPr>
              <w:spacing w:line="240" w:lineRule="auto"/>
              <w:rPr>
                <w:noProof/>
                <w:sz w:val="20"/>
              </w:rPr>
            </w:pPr>
            <w:r>
              <w:rPr>
                <w:noProof/>
                <w:sz w:val="20"/>
              </w:rPr>
              <w:t>(</w:t>
            </w:r>
            <w:r>
              <w:rPr>
                <w:i/>
                <w:noProof/>
                <w:sz w:val="20"/>
              </w:rPr>
              <w:t>CPC</w:t>
            </w:r>
            <w:r>
              <w:rPr>
                <w:noProof/>
                <w:sz w:val="20"/>
              </w:rPr>
              <w:t xml:space="preserve"> 852, izņemot psihologa pakalpojumus)</w:t>
            </w:r>
            <w:r w:rsidR="006E76D2" w:rsidRPr="00F42B11">
              <w:rPr>
                <w:b/>
                <w:bCs/>
                <w:noProof/>
                <w:sz w:val="20"/>
                <w:vertAlign w:val="superscript"/>
              </w:rPr>
              <w:t>6</w:t>
            </w:r>
          </w:p>
          <w:p w:rsidR="00877CD9" w:rsidRDefault="00877CD9" w:rsidP="002A0279">
            <w:pPr>
              <w:spacing w:line="240" w:lineRule="auto"/>
              <w:rPr>
                <w:noProof/>
                <w:sz w:val="20"/>
              </w:rPr>
            </w:pPr>
            <w:r>
              <w:rPr>
                <w:noProof/>
                <w:sz w:val="20"/>
              </w:rPr>
              <w:t>c) Starpdisciplīnu pētniecības un attīstības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853)</w:t>
            </w:r>
          </w:p>
        </w:tc>
        <w:tc>
          <w:tcPr>
            <w:tcW w:w="6525" w:type="dxa"/>
          </w:tcPr>
          <w:p w:rsidR="00877CD9" w:rsidRPr="00877CD9" w:rsidRDefault="00877CD9" w:rsidP="002A0279">
            <w:pPr>
              <w:spacing w:line="240" w:lineRule="auto"/>
              <w:rPr>
                <w:noProof/>
                <w:sz w:val="20"/>
                <w:lang w:val="it-IT"/>
              </w:rPr>
            </w:pPr>
            <w:r w:rsidRPr="00877CD9">
              <w:rPr>
                <w:noProof/>
                <w:sz w:val="20"/>
                <w:lang w:val="it-IT"/>
              </w:rPr>
              <w:t>Attiecībā uz a) un c):</w:t>
            </w:r>
          </w:p>
          <w:p w:rsidR="00877CD9" w:rsidRPr="00877CD9" w:rsidRDefault="00877CD9" w:rsidP="002A0279">
            <w:pPr>
              <w:keepNext/>
              <w:keepLines/>
              <w:tabs>
                <w:tab w:val="left" w:pos="306"/>
              </w:tabs>
              <w:suppressAutoHyphens/>
              <w:spacing w:line="240" w:lineRule="auto"/>
              <w:rPr>
                <w:noProof/>
                <w:spacing w:val="-2"/>
                <w:sz w:val="20"/>
                <w:lang w:val="it-IT"/>
              </w:rPr>
            </w:pPr>
            <w:r w:rsidRPr="00877CD9">
              <w:rPr>
                <w:noProof/>
                <w:spacing w:val="-2"/>
                <w:sz w:val="20"/>
                <w:lang w:val="it-IT"/>
              </w:rPr>
              <w:t>1. un 2. veidam</w:t>
            </w:r>
          </w:p>
          <w:p w:rsidR="00877CD9" w:rsidRPr="00877CD9" w:rsidRDefault="00877CD9" w:rsidP="002A0279">
            <w:pPr>
              <w:spacing w:line="240" w:lineRule="auto"/>
              <w:rPr>
                <w:noProof/>
                <w:sz w:val="20"/>
                <w:lang w:val="it-IT"/>
              </w:rPr>
            </w:pPr>
            <w:r w:rsidRPr="00877CD9">
              <w:rPr>
                <w:noProof/>
                <w:sz w:val="20"/>
                <w:lang w:val="it-IT"/>
              </w:rPr>
              <w:t>EU: ekskluzīvas tiesības un/vai atļaujas attiecībā uz valsts finansētiem pētniecības un attīstības pakalpojumiem var piešķirt tikai Eiropas Savienības dalībvalstu valstspiederīgajiem, kā arī Eiropas Savienības juridiskām personām, kuru galvenie biroji atrodas Eiropas Savienībā.</w:t>
            </w:r>
          </w:p>
          <w:p w:rsidR="00877CD9" w:rsidRDefault="00877CD9" w:rsidP="00D15824">
            <w:pPr>
              <w:spacing w:line="240" w:lineRule="auto"/>
              <w:rPr>
                <w:noProof/>
                <w:sz w:val="20"/>
              </w:rPr>
            </w:pPr>
            <w:r>
              <w:rPr>
                <w:noProof/>
                <w:sz w:val="20"/>
              </w:rPr>
              <w:t>Attiecībā uz b)</w:t>
            </w:r>
            <w:r w:rsidR="00D15824">
              <w:rPr>
                <w:noProof/>
                <w:sz w:val="20"/>
              </w:rPr>
              <w:t>:</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D. Nekustamā īpašuma aģentu pakalpojumi</w:t>
            </w:r>
            <w:r w:rsidR="006E76D2">
              <w:rPr>
                <w:b/>
                <w:bCs/>
                <w:noProof/>
                <w:sz w:val="20"/>
                <w:vertAlign w:val="superscript"/>
              </w:rPr>
              <w:t>7</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Pr="00877CD9" w:rsidRDefault="00877CD9" w:rsidP="002A0279">
            <w:pPr>
              <w:spacing w:line="240" w:lineRule="auto"/>
              <w:rPr>
                <w:noProof/>
                <w:sz w:val="20"/>
                <w:lang w:val="pt-PT"/>
              </w:rPr>
            </w:pPr>
            <w:r w:rsidRPr="00877CD9">
              <w:rPr>
                <w:noProof/>
                <w:sz w:val="20"/>
                <w:lang w:val="pt-PT"/>
              </w:rPr>
              <w:t xml:space="preserve">a) Ar savu vai nomātu īpašumu </w:t>
            </w:r>
          </w:p>
          <w:p w:rsidR="00877CD9" w:rsidRDefault="00877CD9" w:rsidP="002A0279">
            <w:pPr>
              <w:spacing w:line="240" w:lineRule="auto"/>
              <w:rPr>
                <w:noProof/>
                <w:sz w:val="20"/>
              </w:rPr>
            </w:pPr>
            <w:r>
              <w:rPr>
                <w:noProof/>
                <w:sz w:val="20"/>
              </w:rPr>
              <w:t>(</w:t>
            </w:r>
            <w:r>
              <w:rPr>
                <w:i/>
                <w:noProof/>
                <w:sz w:val="20"/>
              </w:rPr>
              <w:t>CPC</w:t>
            </w:r>
            <w:r>
              <w:rPr>
                <w:noProof/>
                <w:sz w:val="20"/>
              </w:rPr>
              <w:t xml:space="preserve"> 821)</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pacing w:val="-2"/>
                <w:sz w:val="20"/>
              </w:rPr>
              <w:t>BG, CY, CZ, EE, HU, IE, LV, LT, MT, PL, RO, SK, SI: saistību nav.</w:t>
            </w:r>
          </w:p>
          <w:p w:rsidR="00877CD9" w:rsidRDefault="00877CD9" w:rsidP="002A0279">
            <w:pPr>
              <w:spacing w:line="240" w:lineRule="auto"/>
              <w:rPr>
                <w:noProof/>
                <w:sz w:val="20"/>
              </w:rPr>
            </w:pPr>
            <w:r>
              <w:rPr>
                <w:noProof/>
                <w:spacing w:val="-2"/>
                <w:sz w:val="20"/>
                <w:lang w:eastAsia="ko-KR"/>
              </w:rPr>
              <w:t xml:space="preserve">HR: </w:t>
            </w:r>
            <w:r>
              <w:rPr>
                <w:noProof/>
                <w:sz w:val="20"/>
              </w:rPr>
              <w:t>vajadzīga komerciāla klātbūtne.</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Pr="00877CD9" w:rsidRDefault="00877CD9" w:rsidP="002A0279">
            <w:pPr>
              <w:spacing w:line="240" w:lineRule="auto"/>
              <w:rPr>
                <w:noProof/>
                <w:sz w:val="20"/>
                <w:lang w:val="pt-PT"/>
              </w:rPr>
            </w:pPr>
            <w:r w:rsidRPr="00877CD9">
              <w:rPr>
                <w:noProof/>
                <w:sz w:val="20"/>
                <w:lang w:val="pt-PT"/>
              </w:rPr>
              <w:t>b) Par atlīdzību vai uz līguma pamata</w:t>
            </w:r>
          </w:p>
          <w:p w:rsidR="00877CD9" w:rsidRDefault="00877CD9" w:rsidP="002A0279">
            <w:pPr>
              <w:spacing w:line="240" w:lineRule="auto"/>
              <w:rPr>
                <w:noProof/>
                <w:sz w:val="20"/>
              </w:rPr>
            </w:pPr>
            <w:r>
              <w:rPr>
                <w:noProof/>
                <w:sz w:val="20"/>
              </w:rPr>
              <w:t>(</w:t>
            </w:r>
            <w:r>
              <w:rPr>
                <w:i/>
                <w:noProof/>
                <w:sz w:val="20"/>
              </w:rPr>
              <w:t>CPC</w:t>
            </w:r>
            <w:r>
              <w:rPr>
                <w:noProof/>
                <w:sz w:val="20"/>
              </w:rPr>
              <w:t xml:space="preserve"> 822)</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pacing w:val="-2"/>
                <w:sz w:val="20"/>
              </w:rPr>
              <w:t>BG, CY, CZ, EE, HU, IE, LV, LT, MT, PL, RO, SK, SI: saistību nav.</w:t>
            </w:r>
          </w:p>
          <w:p w:rsidR="00877CD9" w:rsidRDefault="00877CD9" w:rsidP="002A0279">
            <w:pPr>
              <w:spacing w:line="240" w:lineRule="auto"/>
              <w:rPr>
                <w:noProof/>
                <w:sz w:val="20"/>
              </w:rPr>
            </w:pPr>
            <w:r>
              <w:rPr>
                <w:noProof/>
                <w:spacing w:val="-2"/>
                <w:sz w:val="20"/>
                <w:lang w:eastAsia="ko-KR"/>
              </w:rPr>
              <w:t xml:space="preserve">HR: </w:t>
            </w:r>
            <w:r>
              <w:rPr>
                <w:noProof/>
                <w:sz w:val="20"/>
              </w:rPr>
              <w:t>vajadzīga komerciāla klātbūtne.</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E. Nomas/izpirkumnomas pakalpojumi bez operatoriem</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Attiecībā uz kuģiem</w:t>
            </w:r>
          </w:p>
          <w:p w:rsidR="00877CD9" w:rsidRDefault="00877CD9" w:rsidP="002A0279">
            <w:pPr>
              <w:spacing w:line="240" w:lineRule="auto"/>
              <w:rPr>
                <w:noProof/>
                <w:sz w:val="20"/>
              </w:rPr>
            </w:pPr>
            <w:r>
              <w:rPr>
                <w:noProof/>
                <w:sz w:val="20"/>
              </w:rPr>
              <w:t>(</w:t>
            </w:r>
            <w:r>
              <w:rPr>
                <w:i/>
                <w:noProof/>
                <w:sz w:val="20"/>
              </w:rPr>
              <w:t>CPC</w:t>
            </w:r>
            <w:r>
              <w:rPr>
                <w:noProof/>
                <w:sz w:val="20"/>
              </w:rPr>
              <w:t xml:space="preserve"> 83103)</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z w:val="20"/>
              </w:rPr>
              <w:t xml:space="preserve">BG, CY, DE, HU, MT, RO: </w:t>
            </w:r>
            <w:r>
              <w:rPr>
                <w:noProof/>
                <w:spacing w:val="-2"/>
                <w:sz w:val="20"/>
              </w:rPr>
              <w:t>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b) Attiecībā uz gaisa kuģiem</w:t>
            </w:r>
          </w:p>
          <w:p w:rsidR="00877CD9" w:rsidRDefault="00877CD9" w:rsidP="002A0279">
            <w:pPr>
              <w:spacing w:line="240" w:lineRule="auto"/>
              <w:rPr>
                <w:noProof/>
                <w:sz w:val="20"/>
              </w:rPr>
            </w:pPr>
            <w:r>
              <w:rPr>
                <w:noProof/>
                <w:sz w:val="20"/>
              </w:rPr>
              <w:t>(</w:t>
            </w:r>
            <w:r>
              <w:rPr>
                <w:i/>
                <w:noProof/>
                <w:sz w:val="20"/>
              </w:rPr>
              <w:t>CPC</w:t>
            </w:r>
            <w:r>
              <w:rPr>
                <w:noProof/>
                <w:sz w:val="20"/>
              </w:rPr>
              <w:t xml:space="preserve"> 83104)</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pacing w:val="-2"/>
                <w:sz w:val="20"/>
              </w:rPr>
              <w:t>BG, CY, CZ, HU, LV, MT, PL, RO, SK: saistību nav.</w:t>
            </w:r>
          </w:p>
          <w:p w:rsidR="00877CD9" w:rsidRDefault="00877CD9" w:rsidP="002A0279">
            <w:pPr>
              <w:spacing w:line="240" w:lineRule="auto"/>
              <w:rPr>
                <w:noProof/>
                <w:sz w:val="20"/>
              </w:rPr>
            </w:pPr>
            <w:r>
              <w:rPr>
                <w:noProof/>
                <w:sz w:val="20"/>
              </w:rPr>
              <w:t>EU:</w:t>
            </w:r>
            <w:r>
              <w:rPr>
                <w:noProof/>
                <w:spacing w:val="-2"/>
                <w:sz w:val="20"/>
              </w:rPr>
              <w:t xml:space="preserve"> gaisa kuģi, ko izmanto Eiropas Savienības gaisa pārvadātāji, jāreģistrē Eiropas Savienības dalībvalstī, kura izsniedz licenci gaisa pārvadātājam, vai citur Eiropas Savienībā. Attiecībā uz īstermiņa nomas līgumiem vai ārkārtējos gadījumos var noteikt atbrīvojumu.</w:t>
            </w:r>
          </w:p>
        </w:tc>
      </w:tr>
      <w:tr w:rsidR="00877CD9" w:rsidTr="00842CB9">
        <w:tc>
          <w:tcPr>
            <w:tcW w:w="3256" w:type="dxa"/>
          </w:tcPr>
          <w:p w:rsidR="00877CD9" w:rsidRDefault="00877CD9" w:rsidP="002A0279">
            <w:pPr>
              <w:spacing w:line="240" w:lineRule="auto"/>
              <w:rPr>
                <w:noProof/>
                <w:sz w:val="20"/>
              </w:rPr>
            </w:pPr>
            <w:r>
              <w:rPr>
                <w:noProof/>
                <w:sz w:val="20"/>
              </w:rPr>
              <w:t xml:space="preserve">c) Attiecībā uz citiem transportlīdzekļiem </w:t>
            </w:r>
          </w:p>
          <w:p w:rsidR="00877CD9" w:rsidRDefault="00877CD9" w:rsidP="002A0279">
            <w:pPr>
              <w:spacing w:line="240" w:lineRule="auto"/>
              <w:rPr>
                <w:noProof/>
                <w:sz w:val="20"/>
              </w:rPr>
            </w:pPr>
            <w:r>
              <w:rPr>
                <w:noProof/>
                <w:sz w:val="20"/>
              </w:rPr>
              <w:t>(</w:t>
            </w:r>
            <w:r>
              <w:rPr>
                <w:i/>
                <w:noProof/>
                <w:sz w:val="20"/>
              </w:rPr>
              <w:t>CPC</w:t>
            </w:r>
            <w:r>
              <w:rPr>
                <w:noProof/>
                <w:sz w:val="20"/>
              </w:rPr>
              <w:t xml:space="preserve"> 83101, </w:t>
            </w:r>
            <w:r>
              <w:rPr>
                <w:i/>
                <w:noProof/>
                <w:sz w:val="20"/>
              </w:rPr>
              <w:t>CPC</w:t>
            </w:r>
            <w:r>
              <w:rPr>
                <w:noProof/>
                <w:sz w:val="20"/>
              </w:rPr>
              <w:t xml:space="preserve"> 83102 un </w:t>
            </w:r>
            <w:r>
              <w:rPr>
                <w:i/>
                <w:noProof/>
                <w:sz w:val="20"/>
              </w:rPr>
              <w:t>CPC</w:t>
            </w:r>
            <w:r>
              <w:rPr>
                <w:noProof/>
                <w:sz w:val="20"/>
              </w:rPr>
              <w:t xml:space="preserve"> 83105) </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 xml:space="preserve">BG, CY, HU, LV, MT, PL, RO, SI: </w:t>
            </w:r>
            <w:r>
              <w:rPr>
                <w:noProof/>
                <w:spacing w:val="-2"/>
                <w:sz w:val="20"/>
              </w:rPr>
              <w:t>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d) Attiecībā uz citiem mehānismiem un iekārtām</w:t>
            </w:r>
          </w:p>
          <w:p w:rsidR="00877CD9" w:rsidRPr="00877CD9" w:rsidRDefault="00877CD9" w:rsidP="002A0279">
            <w:pPr>
              <w:spacing w:line="240" w:lineRule="auto"/>
              <w:rPr>
                <w:noProof/>
                <w:sz w:val="20"/>
                <w:lang w:val="fr-FR"/>
              </w:rPr>
            </w:pPr>
            <w:r w:rsidRPr="00877CD9">
              <w:rPr>
                <w:noProof/>
                <w:sz w:val="20"/>
                <w:lang w:val="fr-FR"/>
              </w:rPr>
              <w:t>(</w:t>
            </w:r>
            <w:r w:rsidRPr="00877CD9">
              <w:rPr>
                <w:i/>
                <w:noProof/>
                <w:sz w:val="20"/>
                <w:lang w:val="fr-FR"/>
              </w:rPr>
              <w:t>CPC</w:t>
            </w:r>
            <w:r w:rsidRPr="00877CD9">
              <w:rPr>
                <w:noProof/>
                <w:sz w:val="20"/>
                <w:lang w:val="fr-FR"/>
              </w:rPr>
              <w:t xml:space="preserve"> 83106, </w:t>
            </w:r>
            <w:r w:rsidRPr="00877CD9">
              <w:rPr>
                <w:i/>
                <w:noProof/>
                <w:sz w:val="20"/>
                <w:lang w:val="fr-FR"/>
              </w:rPr>
              <w:t>CPC</w:t>
            </w:r>
            <w:r w:rsidRPr="00877CD9">
              <w:rPr>
                <w:noProof/>
                <w:sz w:val="20"/>
                <w:lang w:val="fr-FR"/>
              </w:rPr>
              <w:t xml:space="preserve"> 83107, </w:t>
            </w:r>
            <w:r w:rsidRPr="00877CD9">
              <w:rPr>
                <w:i/>
                <w:noProof/>
                <w:sz w:val="20"/>
                <w:lang w:val="fr-FR"/>
              </w:rPr>
              <w:t>CPC</w:t>
            </w:r>
            <w:r w:rsidRPr="00877CD9">
              <w:rPr>
                <w:noProof/>
                <w:sz w:val="20"/>
                <w:lang w:val="fr-FR"/>
              </w:rPr>
              <w:t xml:space="preserve"> 83108 un </w:t>
            </w:r>
            <w:r w:rsidRPr="00877CD9">
              <w:rPr>
                <w:i/>
                <w:noProof/>
                <w:sz w:val="20"/>
                <w:lang w:val="fr-FR"/>
              </w:rPr>
              <w:t>CPC</w:t>
            </w:r>
            <w:r w:rsidRPr="00877CD9">
              <w:rPr>
                <w:noProof/>
                <w:sz w:val="20"/>
                <w:lang w:val="fr-FR"/>
              </w:rPr>
              <w:t xml:space="preserve"> 83109)</w:t>
            </w:r>
          </w:p>
        </w:tc>
        <w:tc>
          <w:tcPr>
            <w:tcW w:w="6525" w:type="dxa"/>
          </w:tcPr>
          <w:p w:rsidR="00877CD9" w:rsidRPr="00877CD9" w:rsidRDefault="00877CD9" w:rsidP="002A0279">
            <w:pPr>
              <w:keepNext/>
              <w:keepLines/>
              <w:tabs>
                <w:tab w:val="left" w:pos="306"/>
              </w:tabs>
              <w:suppressAutoHyphens/>
              <w:spacing w:line="240" w:lineRule="auto"/>
              <w:rPr>
                <w:noProof/>
                <w:spacing w:val="-2"/>
                <w:sz w:val="20"/>
                <w:lang w:val="fr-FR"/>
              </w:rPr>
            </w:pPr>
            <w:r w:rsidRPr="00877CD9">
              <w:rPr>
                <w:noProof/>
                <w:spacing w:val="-2"/>
                <w:sz w:val="20"/>
                <w:lang w:val="fr-FR"/>
              </w:rPr>
              <w:t>1. veidam</w:t>
            </w:r>
          </w:p>
          <w:p w:rsidR="00877CD9" w:rsidRPr="00877CD9" w:rsidRDefault="00877CD9" w:rsidP="002A0279">
            <w:pPr>
              <w:keepNext/>
              <w:keepLines/>
              <w:tabs>
                <w:tab w:val="left" w:pos="306"/>
              </w:tabs>
              <w:suppressAutoHyphens/>
              <w:spacing w:line="240" w:lineRule="auto"/>
              <w:rPr>
                <w:noProof/>
                <w:sz w:val="20"/>
                <w:lang w:val="fr-FR"/>
              </w:rPr>
            </w:pPr>
            <w:r w:rsidRPr="00877CD9">
              <w:rPr>
                <w:noProof/>
                <w:sz w:val="20"/>
                <w:lang w:val="fr-FR"/>
              </w:rPr>
              <w:t xml:space="preserve">BG, CY, CZ, HU, MT, PL, RO, SK: </w:t>
            </w:r>
            <w:r w:rsidRPr="00877CD9">
              <w:rPr>
                <w:noProof/>
                <w:spacing w:val="-2"/>
                <w:sz w:val="20"/>
                <w:lang w:val="fr-FR"/>
              </w:rPr>
              <w:t xml:space="preserve">saistību nav. </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e) Attiecībā uz individuālās lietošanas priekšmetiem un mājsaimniecības piederumiem</w:t>
            </w:r>
          </w:p>
          <w:p w:rsidR="00877CD9" w:rsidRDefault="00877CD9" w:rsidP="002A0279">
            <w:pPr>
              <w:spacing w:line="240" w:lineRule="auto"/>
              <w:rPr>
                <w:noProof/>
                <w:sz w:val="20"/>
              </w:rPr>
            </w:pPr>
            <w:r>
              <w:rPr>
                <w:noProof/>
                <w:sz w:val="20"/>
              </w:rPr>
              <w:t>(</w:t>
            </w:r>
            <w:r>
              <w:rPr>
                <w:i/>
                <w:noProof/>
                <w:sz w:val="20"/>
              </w:rPr>
              <w:t>CPC</w:t>
            </w:r>
            <w:r>
              <w:rPr>
                <w:noProof/>
                <w:sz w:val="20"/>
              </w:rPr>
              <w:t xml:space="preserve"> 832)</w:t>
            </w:r>
          </w:p>
        </w:tc>
        <w:tc>
          <w:tcPr>
            <w:tcW w:w="6525" w:type="dxa"/>
          </w:tcPr>
          <w:p w:rsidR="00877CD9" w:rsidRDefault="00877CD9" w:rsidP="002A0279">
            <w:pPr>
              <w:keepNext/>
              <w:keepLines/>
              <w:tabs>
                <w:tab w:val="left" w:pos="306"/>
              </w:tabs>
              <w:suppressAutoHyphens/>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 xml:space="preserve">AT, BE, BG, CY, CZ, DE, DK, ES, FI, FR, EL, HU, IE, IT, LU, MT, NL, PL, PT, RO, SI, SE, SK, UK: </w:t>
            </w:r>
            <w:r>
              <w:rPr>
                <w:noProof/>
                <w:spacing w:val="-2"/>
                <w:sz w:val="20"/>
              </w:rPr>
              <w:t>saistību nav.</w:t>
            </w:r>
          </w:p>
          <w:p w:rsidR="00877CD9" w:rsidRDefault="00877CD9" w:rsidP="002A0279">
            <w:pPr>
              <w:keepNext/>
              <w:keepLines/>
              <w:tabs>
                <w:tab w:val="left" w:pos="306"/>
              </w:tabs>
              <w:suppressAutoHyphens/>
              <w:spacing w:line="240" w:lineRule="auto"/>
              <w:rPr>
                <w:noProof/>
                <w:sz w:val="20"/>
              </w:rPr>
            </w:pPr>
            <w:r>
              <w:rPr>
                <w:noProof/>
                <w:sz w:val="20"/>
              </w:rPr>
              <w:t>EE: saistību nav, izņemot izpirkumnomas un iznomāšanas pakalpojumus attiecībā uz iepriekš ierakstītām videokasetēm, kas izmantojamas mājas ierakstu atskaņošanas aparatūrā.</w:t>
            </w:r>
          </w:p>
        </w:tc>
      </w:tr>
      <w:tr w:rsidR="00877CD9" w:rsidTr="00842CB9">
        <w:tc>
          <w:tcPr>
            <w:tcW w:w="3256" w:type="dxa"/>
          </w:tcPr>
          <w:p w:rsidR="00877CD9" w:rsidRDefault="00877CD9" w:rsidP="002A0279">
            <w:pPr>
              <w:spacing w:line="240" w:lineRule="auto"/>
              <w:rPr>
                <w:noProof/>
                <w:sz w:val="20"/>
              </w:rPr>
            </w:pPr>
            <w:r>
              <w:rPr>
                <w:noProof/>
                <w:sz w:val="20"/>
              </w:rPr>
              <w:t>f) Telesakaru iekārtu noma</w:t>
            </w:r>
          </w:p>
          <w:p w:rsidR="00877CD9" w:rsidRDefault="00877CD9" w:rsidP="002A0279">
            <w:pPr>
              <w:spacing w:line="240" w:lineRule="auto"/>
              <w:rPr>
                <w:noProof/>
                <w:sz w:val="20"/>
              </w:rPr>
            </w:pPr>
            <w:r>
              <w:rPr>
                <w:noProof/>
                <w:sz w:val="20"/>
              </w:rPr>
              <w:t>(</w:t>
            </w:r>
            <w:r>
              <w:rPr>
                <w:i/>
                <w:noProof/>
                <w:sz w:val="20"/>
              </w:rPr>
              <w:t>CPC</w:t>
            </w:r>
            <w:r>
              <w:rPr>
                <w:noProof/>
                <w:sz w:val="20"/>
              </w:rPr>
              <w:t xml:space="preserve"> 7541)</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 xml:space="preserve">F. Citi darījumdarbības pakalpojumi </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Reklāmas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871)</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b) Tirgus un sabiedriskās domas izpēte</w:t>
            </w:r>
          </w:p>
          <w:p w:rsidR="00877CD9" w:rsidRDefault="00877CD9" w:rsidP="002A0279">
            <w:pPr>
              <w:spacing w:line="240" w:lineRule="auto"/>
              <w:rPr>
                <w:noProof/>
                <w:sz w:val="20"/>
              </w:rPr>
            </w:pPr>
            <w:r>
              <w:rPr>
                <w:noProof/>
                <w:sz w:val="20"/>
              </w:rPr>
              <w:t>(</w:t>
            </w:r>
            <w:r>
              <w:rPr>
                <w:i/>
                <w:noProof/>
                <w:sz w:val="20"/>
              </w:rPr>
              <w:t>CPC</w:t>
            </w:r>
            <w:r>
              <w:rPr>
                <w:noProof/>
                <w:sz w:val="20"/>
              </w:rPr>
              <w:t xml:space="preserve"> 864)</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c) Vadības konsultatīvie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865)</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d) Ar vadības konsultācijām saistītie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866)</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HU</w:t>
            </w:r>
            <w:r>
              <w:rPr>
                <w:i/>
                <w:noProof/>
                <w:sz w:val="20"/>
              </w:rPr>
              <w:t xml:space="preserve">: </w:t>
            </w:r>
            <w:r>
              <w:rPr>
                <w:noProof/>
                <w:sz w:val="20"/>
              </w:rPr>
              <w:t>saistību nav attiecībā uz arbitrāžas un samierināšanas pakalpojumiem (</w:t>
            </w:r>
            <w:r>
              <w:rPr>
                <w:i/>
                <w:noProof/>
                <w:sz w:val="20"/>
              </w:rPr>
              <w:t>CPC</w:t>
            </w:r>
            <w:r>
              <w:rPr>
                <w:noProof/>
                <w:sz w:val="20"/>
              </w:rPr>
              <w:t> 86602).</w:t>
            </w:r>
          </w:p>
        </w:tc>
      </w:tr>
      <w:tr w:rsidR="00877CD9" w:rsidTr="00842CB9">
        <w:tc>
          <w:tcPr>
            <w:tcW w:w="3256" w:type="dxa"/>
          </w:tcPr>
          <w:p w:rsidR="00877CD9" w:rsidRDefault="00877CD9" w:rsidP="002A0279">
            <w:pPr>
              <w:spacing w:line="240" w:lineRule="auto"/>
              <w:rPr>
                <w:noProof/>
                <w:sz w:val="20"/>
              </w:rPr>
            </w:pPr>
            <w:r>
              <w:rPr>
                <w:noProof/>
                <w:sz w:val="20"/>
              </w:rPr>
              <w:t>e) Tehniskās testēšanas un analīzes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8676)</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IT: saistību nav attiecībā uz biologa un ķīmiķa analītiķa profesiju pārstāvjiem.</w:t>
            </w:r>
          </w:p>
          <w:p w:rsidR="00877CD9" w:rsidRDefault="00877CD9" w:rsidP="002A0279">
            <w:pPr>
              <w:spacing w:line="240" w:lineRule="auto"/>
              <w:rPr>
                <w:noProof/>
                <w:sz w:val="20"/>
              </w:rPr>
            </w:pPr>
            <w:r>
              <w:rPr>
                <w:noProof/>
                <w:sz w:val="20"/>
                <w:lang w:eastAsia="ko-KR"/>
              </w:rPr>
              <w:t>HR: saistību nav attiecībā uz pakalpojumiem, kuri saistīti ar obligātu sertifikātu un līdzīgu oficiālu dokumentu izdošanu.</w:t>
            </w:r>
          </w:p>
          <w:p w:rsidR="00877CD9" w:rsidRDefault="00877CD9" w:rsidP="002A0279">
            <w:pPr>
              <w:spacing w:line="240" w:lineRule="auto"/>
              <w:rPr>
                <w:noProof/>
                <w:sz w:val="20"/>
              </w:rPr>
            </w:pPr>
            <w:r>
              <w:rPr>
                <w:noProof/>
                <w:sz w:val="20"/>
              </w:rPr>
              <w:t>BG, CY, CZ, MT, PL, RO, SK, SE: 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lang w:eastAsia="ko-KR"/>
              </w:rPr>
            </w:pPr>
            <w:r>
              <w:rPr>
                <w:noProof/>
                <w:sz w:val="20"/>
              </w:rPr>
              <w:t>BG, CY, CZ, MT, PL, RO, SK, SE: saistību nav.</w:t>
            </w:r>
            <w:r>
              <w:rPr>
                <w:noProof/>
                <w:sz w:val="20"/>
                <w:lang w:eastAsia="ko-KR"/>
              </w:rPr>
              <w:t xml:space="preserve"> </w:t>
            </w:r>
          </w:p>
          <w:p w:rsidR="00877CD9" w:rsidRDefault="00877CD9" w:rsidP="002A0279">
            <w:pPr>
              <w:spacing w:line="240" w:lineRule="auto"/>
              <w:rPr>
                <w:noProof/>
                <w:sz w:val="20"/>
              </w:rPr>
            </w:pPr>
            <w:r>
              <w:rPr>
                <w:noProof/>
                <w:sz w:val="20"/>
                <w:lang w:eastAsia="ko-KR"/>
              </w:rPr>
              <w:t>HR: saistību nav attiecībā uz pakalpojumiem, kuri saistīti ar obligātu sertifikātu un līdzīgu oficiālu dokumentu izdošanu.</w:t>
            </w:r>
          </w:p>
        </w:tc>
      </w:tr>
      <w:tr w:rsidR="00877CD9" w:rsidTr="00842CB9">
        <w:tc>
          <w:tcPr>
            <w:tcW w:w="3256" w:type="dxa"/>
          </w:tcPr>
          <w:p w:rsidR="00877CD9" w:rsidRDefault="00877CD9" w:rsidP="002A0279">
            <w:pPr>
              <w:spacing w:line="240" w:lineRule="auto"/>
              <w:rPr>
                <w:noProof/>
                <w:sz w:val="20"/>
              </w:rPr>
            </w:pPr>
            <w:r>
              <w:rPr>
                <w:noProof/>
                <w:sz w:val="20"/>
              </w:rPr>
              <w:t>f) Ar lauksaimniecību, medniecību un mežsaimniecību saistītie padomdevēju un konsultatīvie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881)</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 xml:space="preserve">IT: saistību nav attiecībā uz agronomu un </w:t>
            </w:r>
            <w:r>
              <w:rPr>
                <w:i/>
                <w:noProof/>
                <w:sz w:val="20"/>
              </w:rPr>
              <w:t xml:space="preserve">periti agrari </w:t>
            </w:r>
            <w:r>
              <w:rPr>
                <w:noProof/>
                <w:sz w:val="20"/>
              </w:rPr>
              <w:t>darbībām.</w:t>
            </w:r>
          </w:p>
          <w:p w:rsidR="00877CD9" w:rsidRPr="00877CD9" w:rsidRDefault="00877CD9" w:rsidP="002A0279">
            <w:pPr>
              <w:spacing w:line="240" w:lineRule="auto"/>
              <w:rPr>
                <w:noProof/>
                <w:sz w:val="20"/>
                <w:lang w:val="es-ES"/>
              </w:rPr>
            </w:pPr>
            <w:r w:rsidRPr="00877CD9">
              <w:rPr>
                <w:noProof/>
                <w:sz w:val="20"/>
                <w:lang w:val="es-ES"/>
              </w:rPr>
              <w:t>CY, EE, MT, RO, SI: 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g) Padomdevēju un konsultatīvie pakalpojumi zvejniecībā</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882)</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tabs>
                <w:tab w:val="left" w:pos="0"/>
                <w:tab w:val="left" w:pos="786"/>
              </w:tabs>
              <w:suppressAutoHyphens/>
              <w:spacing w:line="240" w:lineRule="auto"/>
              <w:rPr>
                <w:noProof/>
                <w:sz w:val="20"/>
              </w:rPr>
            </w:pPr>
            <w:r>
              <w:rPr>
                <w:noProof/>
                <w:sz w:val="20"/>
              </w:rPr>
              <w:t>LV, MT, RO, SI: saistību nav.</w:t>
            </w:r>
          </w:p>
          <w:p w:rsidR="00877CD9" w:rsidRDefault="00877CD9" w:rsidP="002A0279">
            <w:pPr>
              <w:keepNext/>
              <w:keepLines/>
              <w:tabs>
                <w:tab w:val="left" w:pos="306"/>
              </w:tabs>
              <w:suppressAutoHyphens/>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h) Ar rūpniecību saistīti padomdevēju un konsultatīvie pakalpojumi</w:t>
            </w:r>
          </w:p>
          <w:p w:rsidR="00877CD9" w:rsidRPr="00877CD9" w:rsidRDefault="00877CD9" w:rsidP="002A0279">
            <w:pPr>
              <w:spacing w:line="240" w:lineRule="auto"/>
              <w:rPr>
                <w:noProof/>
                <w:sz w:val="20"/>
                <w:lang w:val="es-ES"/>
              </w:rPr>
            </w:pPr>
            <w:r w:rsidRPr="00877CD9">
              <w:rPr>
                <w:noProof/>
                <w:sz w:val="20"/>
                <w:lang w:val="es-ES"/>
              </w:rPr>
              <w:t xml:space="preserve">(daļa no </w:t>
            </w:r>
            <w:r w:rsidRPr="00877CD9">
              <w:rPr>
                <w:i/>
                <w:noProof/>
                <w:sz w:val="20"/>
                <w:lang w:val="es-ES"/>
              </w:rPr>
              <w:t>CPC</w:t>
            </w:r>
            <w:r w:rsidRPr="00877CD9">
              <w:rPr>
                <w:noProof/>
                <w:sz w:val="20"/>
                <w:lang w:val="es-ES"/>
              </w:rPr>
              <w:t xml:space="preserve"> 884 un daļa no </w:t>
            </w:r>
            <w:r w:rsidRPr="00877CD9">
              <w:rPr>
                <w:i/>
                <w:noProof/>
                <w:sz w:val="20"/>
                <w:lang w:val="es-ES"/>
              </w:rPr>
              <w:t>CPC</w:t>
            </w:r>
            <w:r w:rsidRPr="00877CD9">
              <w:rPr>
                <w:noProof/>
                <w:sz w:val="20"/>
                <w:lang w:val="es-ES"/>
              </w:rPr>
              <w:t> 885)</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pacing w:val="-2"/>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 xml:space="preserve">i) Darbā iekārtošanas un personāla nodrošināšanas pakalpojumi </w:t>
            </w:r>
          </w:p>
        </w:tc>
        <w:tc>
          <w:tcPr>
            <w:tcW w:w="6525" w:type="dxa"/>
          </w:tcPr>
          <w:p w:rsidR="00877CD9" w:rsidRDefault="00877CD9" w:rsidP="002A0279">
            <w:pPr>
              <w:spacing w:line="240" w:lineRule="auto"/>
              <w:rPr>
                <w:noProof/>
                <w:spacing w:val="-2"/>
                <w:sz w:val="20"/>
              </w:rPr>
            </w:pPr>
          </w:p>
        </w:tc>
      </w:tr>
      <w:tr w:rsidR="00877CD9" w:rsidRPr="004A38D1" w:rsidTr="00842CB9">
        <w:tc>
          <w:tcPr>
            <w:tcW w:w="3256" w:type="dxa"/>
          </w:tcPr>
          <w:p w:rsidR="00877CD9" w:rsidRPr="00877CD9" w:rsidRDefault="00877CD9" w:rsidP="002A0279">
            <w:pPr>
              <w:spacing w:line="240" w:lineRule="auto"/>
              <w:rPr>
                <w:noProof/>
                <w:sz w:val="20"/>
                <w:lang w:val="pl-PL"/>
              </w:rPr>
            </w:pPr>
            <w:r w:rsidRPr="00877CD9">
              <w:rPr>
                <w:noProof/>
                <w:sz w:val="20"/>
                <w:lang w:val="pl-PL"/>
              </w:rPr>
              <w:t xml:space="preserve">i) 1. Vadošo darbinieku meklēšana </w:t>
            </w:r>
          </w:p>
          <w:p w:rsidR="00877CD9" w:rsidRPr="00877CD9" w:rsidRDefault="00877CD9" w:rsidP="002A0279">
            <w:pPr>
              <w:spacing w:line="240" w:lineRule="auto"/>
              <w:rPr>
                <w:noProof/>
                <w:sz w:val="20"/>
                <w:lang w:val="pl-PL"/>
              </w:rPr>
            </w:pPr>
            <w:r w:rsidRPr="00877CD9">
              <w:rPr>
                <w:noProof/>
                <w:sz w:val="20"/>
                <w:lang w:val="pl-PL"/>
              </w:rPr>
              <w:t>(</w:t>
            </w:r>
            <w:r w:rsidRPr="00877CD9">
              <w:rPr>
                <w:i/>
                <w:noProof/>
                <w:sz w:val="20"/>
                <w:lang w:val="pl-PL"/>
              </w:rPr>
              <w:t>CPC</w:t>
            </w:r>
            <w:r w:rsidRPr="00877CD9">
              <w:rPr>
                <w:noProof/>
                <w:sz w:val="20"/>
                <w:lang w:val="pl-PL"/>
              </w:rPr>
              <w:t xml:space="preserve"> 87201)</w:t>
            </w:r>
          </w:p>
        </w:tc>
        <w:tc>
          <w:tcPr>
            <w:tcW w:w="6525" w:type="dxa"/>
          </w:tcPr>
          <w:p w:rsidR="00877CD9" w:rsidRPr="00877CD9" w:rsidRDefault="00877CD9" w:rsidP="002A0279">
            <w:pPr>
              <w:spacing w:line="240" w:lineRule="auto"/>
              <w:rPr>
                <w:noProof/>
                <w:spacing w:val="-2"/>
                <w:sz w:val="20"/>
                <w:lang w:val="pl-PL"/>
              </w:rPr>
            </w:pPr>
            <w:r w:rsidRPr="00877CD9">
              <w:rPr>
                <w:noProof/>
                <w:spacing w:val="-2"/>
                <w:sz w:val="20"/>
                <w:lang w:val="pl-PL"/>
              </w:rPr>
              <w:t>1. veidam</w:t>
            </w:r>
          </w:p>
          <w:p w:rsidR="00877CD9" w:rsidRPr="00877CD9" w:rsidRDefault="00877CD9" w:rsidP="002A0279">
            <w:pPr>
              <w:spacing w:line="240" w:lineRule="auto"/>
              <w:rPr>
                <w:noProof/>
                <w:spacing w:val="-2"/>
                <w:sz w:val="20"/>
                <w:lang w:val="pl-PL"/>
              </w:rPr>
            </w:pPr>
            <w:r w:rsidRPr="00877CD9">
              <w:rPr>
                <w:noProof/>
                <w:sz w:val="20"/>
                <w:lang w:val="pl-PL"/>
              </w:rPr>
              <w:t xml:space="preserve">AT, BG, CY, CZ, DE, EE, ES, FI, HR, IE, LV, LT, MT, PL, PT, RO, SK, SI, SE: </w:t>
            </w:r>
            <w:r w:rsidRPr="00877CD9">
              <w:rPr>
                <w:noProof/>
                <w:spacing w:val="-2"/>
                <w:sz w:val="20"/>
                <w:lang w:val="pl-PL"/>
              </w:rPr>
              <w:t>saistību nav.</w:t>
            </w:r>
          </w:p>
          <w:p w:rsidR="00877CD9" w:rsidRPr="00877CD9" w:rsidRDefault="00877CD9" w:rsidP="002A0279">
            <w:pPr>
              <w:spacing w:line="240" w:lineRule="auto"/>
              <w:rPr>
                <w:noProof/>
                <w:spacing w:val="-2"/>
                <w:sz w:val="20"/>
                <w:lang w:val="pl-PL"/>
              </w:rPr>
            </w:pPr>
            <w:r w:rsidRPr="00877CD9">
              <w:rPr>
                <w:noProof/>
                <w:spacing w:val="-2"/>
                <w:sz w:val="20"/>
                <w:lang w:val="pl-PL"/>
              </w:rPr>
              <w:t>2. veidam</w:t>
            </w:r>
          </w:p>
          <w:p w:rsidR="00877CD9" w:rsidRPr="00877CD9" w:rsidRDefault="00877CD9" w:rsidP="002A0279">
            <w:pPr>
              <w:spacing w:line="240" w:lineRule="auto"/>
              <w:rPr>
                <w:noProof/>
                <w:sz w:val="20"/>
                <w:lang w:val="pl-PL"/>
              </w:rPr>
            </w:pPr>
            <w:r w:rsidRPr="00877CD9">
              <w:rPr>
                <w:noProof/>
                <w:sz w:val="20"/>
                <w:lang w:val="pl-PL"/>
              </w:rPr>
              <w:t xml:space="preserve">AT, BG, CY, CZ, DE, EE, ES, FI, HR, IE, LV, LT, MT, PL, PT, RO, SK, SI: </w:t>
            </w:r>
            <w:r w:rsidRPr="00877CD9">
              <w:rPr>
                <w:noProof/>
                <w:spacing w:val="-2"/>
                <w:sz w:val="20"/>
                <w:lang w:val="pl-PL"/>
              </w:rPr>
              <w:t>saistību nav.</w:t>
            </w:r>
          </w:p>
        </w:tc>
      </w:tr>
      <w:tr w:rsidR="00877CD9" w:rsidRPr="004A38D1" w:rsidTr="00842CB9">
        <w:tc>
          <w:tcPr>
            <w:tcW w:w="3256" w:type="dxa"/>
          </w:tcPr>
          <w:p w:rsidR="00877CD9" w:rsidRPr="00877CD9" w:rsidRDefault="00877CD9" w:rsidP="002A0279">
            <w:pPr>
              <w:spacing w:line="240" w:lineRule="auto"/>
              <w:rPr>
                <w:noProof/>
                <w:sz w:val="20"/>
                <w:lang w:val="pl-PL"/>
              </w:rPr>
            </w:pPr>
            <w:r w:rsidRPr="00877CD9">
              <w:rPr>
                <w:noProof/>
                <w:sz w:val="20"/>
                <w:lang w:val="pl-PL"/>
              </w:rPr>
              <w:t xml:space="preserve">i) 2. Darbā iekārtošanas pakalpojumi </w:t>
            </w:r>
          </w:p>
          <w:p w:rsidR="00877CD9" w:rsidRPr="00877CD9" w:rsidRDefault="00877CD9" w:rsidP="002A0279">
            <w:pPr>
              <w:spacing w:line="240" w:lineRule="auto"/>
              <w:rPr>
                <w:noProof/>
                <w:sz w:val="20"/>
                <w:lang w:val="pl-PL"/>
              </w:rPr>
            </w:pPr>
            <w:r w:rsidRPr="00877CD9">
              <w:rPr>
                <w:noProof/>
                <w:sz w:val="20"/>
                <w:lang w:val="pl-PL"/>
              </w:rPr>
              <w:t>(</w:t>
            </w:r>
            <w:r w:rsidRPr="00877CD9">
              <w:rPr>
                <w:i/>
                <w:noProof/>
                <w:sz w:val="20"/>
                <w:lang w:val="pl-PL"/>
              </w:rPr>
              <w:t>CPC</w:t>
            </w:r>
            <w:r w:rsidRPr="00877CD9">
              <w:rPr>
                <w:noProof/>
                <w:sz w:val="20"/>
                <w:lang w:val="pl-PL"/>
              </w:rPr>
              <w:t xml:space="preserve"> 87202)</w:t>
            </w:r>
          </w:p>
        </w:tc>
        <w:tc>
          <w:tcPr>
            <w:tcW w:w="6525" w:type="dxa"/>
          </w:tcPr>
          <w:p w:rsidR="00877CD9" w:rsidRPr="00877CD9" w:rsidRDefault="00877CD9" w:rsidP="002A0279">
            <w:pPr>
              <w:spacing w:line="240" w:lineRule="auto"/>
              <w:rPr>
                <w:noProof/>
                <w:spacing w:val="-2"/>
                <w:sz w:val="20"/>
                <w:lang w:val="pl-PL"/>
              </w:rPr>
            </w:pPr>
            <w:r w:rsidRPr="00877CD9">
              <w:rPr>
                <w:noProof/>
                <w:spacing w:val="-2"/>
                <w:sz w:val="20"/>
                <w:lang w:val="pl-PL"/>
              </w:rPr>
              <w:t>1. veidam</w:t>
            </w:r>
          </w:p>
          <w:p w:rsidR="00877CD9" w:rsidRPr="00877CD9" w:rsidRDefault="00877CD9" w:rsidP="002A0279">
            <w:pPr>
              <w:spacing w:line="240" w:lineRule="auto"/>
              <w:rPr>
                <w:noProof/>
                <w:sz w:val="20"/>
                <w:lang w:val="pl-PL"/>
              </w:rPr>
            </w:pPr>
            <w:r w:rsidRPr="00877CD9">
              <w:rPr>
                <w:noProof/>
                <w:sz w:val="20"/>
                <w:lang w:val="pl-PL"/>
              </w:rPr>
              <w:t xml:space="preserve">AT, BE, BG, CY, CZ, DE, DK, EE, ES, EL, FI, FR, HR, IE, IT, LU, LV, LT, MT, NL, PL, PT, RO, SI, SE, SK, UK: </w:t>
            </w:r>
            <w:r w:rsidRPr="00877CD9">
              <w:rPr>
                <w:noProof/>
                <w:spacing w:val="-2"/>
                <w:sz w:val="20"/>
                <w:lang w:val="pl-PL"/>
              </w:rPr>
              <w:t xml:space="preserve">saistību nav. </w:t>
            </w:r>
          </w:p>
          <w:p w:rsidR="00877CD9" w:rsidRPr="00877CD9" w:rsidRDefault="00877CD9" w:rsidP="002A0279">
            <w:pPr>
              <w:spacing w:line="240" w:lineRule="auto"/>
              <w:rPr>
                <w:noProof/>
                <w:spacing w:val="-2"/>
                <w:sz w:val="20"/>
                <w:lang w:val="pl-PL"/>
              </w:rPr>
            </w:pPr>
            <w:r w:rsidRPr="00877CD9">
              <w:rPr>
                <w:noProof/>
                <w:spacing w:val="-2"/>
                <w:sz w:val="20"/>
                <w:lang w:val="pl-PL"/>
              </w:rPr>
              <w:t>2. veidam</w:t>
            </w:r>
          </w:p>
          <w:p w:rsidR="00877CD9" w:rsidRPr="00877CD9" w:rsidRDefault="00877CD9" w:rsidP="002A0279">
            <w:pPr>
              <w:spacing w:line="240" w:lineRule="auto"/>
              <w:rPr>
                <w:noProof/>
                <w:sz w:val="20"/>
                <w:lang w:val="pl-PL"/>
              </w:rPr>
            </w:pPr>
            <w:r w:rsidRPr="00877CD9">
              <w:rPr>
                <w:noProof/>
                <w:sz w:val="20"/>
                <w:lang w:val="pl-PL"/>
              </w:rPr>
              <w:t xml:space="preserve">AT, BG, CY, CZ, DE, DK, EE, ES, EL, FI, FR, HR, IE, IT, LU, LV, LT, MT, NL, PL, PT, RO, SI, SK, UK: </w:t>
            </w:r>
            <w:r w:rsidRPr="00877CD9">
              <w:rPr>
                <w:noProof/>
                <w:spacing w:val="-2"/>
                <w:sz w:val="20"/>
                <w:lang w:val="pl-PL"/>
              </w:rPr>
              <w:t>saistību nav.</w:t>
            </w:r>
          </w:p>
        </w:tc>
      </w:tr>
      <w:tr w:rsidR="00877CD9" w:rsidTr="00842CB9">
        <w:tc>
          <w:tcPr>
            <w:tcW w:w="3256" w:type="dxa"/>
          </w:tcPr>
          <w:p w:rsidR="00877CD9" w:rsidRPr="00877CD9" w:rsidRDefault="00877CD9" w:rsidP="002A0279">
            <w:pPr>
              <w:spacing w:line="240" w:lineRule="auto"/>
              <w:rPr>
                <w:noProof/>
                <w:sz w:val="20"/>
                <w:lang w:val="pl-PL"/>
              </w:rPr>
            </w:pPr>
            <w:r w:rsidRPr="00877CD9">
              <w:rPr>
                <w:noProof/>
                <w:sz w:val="20"/>
                <w:lang w:val="pl-PL"/>
              </w:rPr>
              <w:t>i) 3. Biroja apkalpojošā personāla nodrošināšanas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87203)</w:t>
            </w:r>
          </w:p>
        </w:tc>
        <w:tc>
          <w:tcPr>
            <w:tcW w:w="6525" w:type="dxa"/>
          </w:tcPr>
          <w:p w:rsidR="00877CD9" w:rsidRDefault="00877CD9" w:rsidP="002A0279">
            <w:pPr>
              <w:pageBreakBefore/>
              <w:spacing w:line="240" w:lineRule="auto"/>
              <w:rPr>
                <w:noProof/>
                <w:spacing w:val="-2"/>
                <w:sz w:val="20"/>
              </w:rPr>
            </w:pPr>
            <w:r>
              <w:rPr>
                <w:noProof/>
                <w:spacing w:val="-2"/>
                <w:sz w:val="20"/>
              </w:rPr>
              <w:t>1. veidam</w:t>
            </w:r>
          </w:p>
          <w:p w:rsidR="00877CD9" w:rsidRDefault="00877CD9" w:rsidP="002A0279">
            <w:pPr>
              <w:pageBreakBefore/>
              <w:spacing w:line="240" w:lineRule="auto"/>
              <w:rPr>
                <w:noProof/>
                <w:spacing w:val="-2"/>
                <w:sz w:val="20"/>
              </w:rPr>
            </w:pPr>
            <w:r>
              <w:rPr>
                <w:noProof/>
                <w:sz w:val="20"/>
              </w:rPr>
              <w:t xml:space="preserve">AT, BG, CY, CZ, DE, EE, ES, FI, FR, HR, IT, IE, LV, LT, MT, NL, PL, PT, RO, SE, SK, SI: </w:t>
            </w:r>
            <w:r>
              <w:rPr>
                <w:noProof/>
                <w:spacing w:val="-2"/>
                <w:sz w:val="20"/>
              </w:rPr>
              <w:t>saistību nav.</w:t>
            </w:r>
          </w:p>
          <w:p w:rsidR="00877CD9" w:rsidRDefault="00877CD9" w:rsidP="002A0279">
            <w:pPr>
              <w:pageBreakBefore/>
              <w:spacing w:line="240" w:lineRule="auto"/>
              <w:rPr>
                <w:noProof/>
                <w:spacing w:val="-2"/>
                <w:sz w:val="20"/>
              </w:rPr>
            </w:pPr>
            <w:r>
              <w:rPr>
                <w:noProof/>
                <w:spacing w:val="-2"/>
                <w:sz w:val="20"/>
              </w:rPr>
              <w:t>2. veidam</w:t>
            </w:r>
          </w:p>
          <w:p w:rsidR="00877CD9" w:rsidRDefault="00877CD9" w:rsidP="002A0279">
            <w:pPr>
              <w:pageBreakBefore/>
              <w:spacing w:line="240" w:lineRule="auto"/>
              <w:rPr>
                <w:noProof/>
                <w:sz w:val="20"/>
              </w:rPr>
            </w:pPr>
            <w:r>
              <w:rPr>
                <w:noProof/>
                <w:sz w:val="20"/>
              </w:rPr>
              <w:t xml:space="preserve">AT, BG, CY, CZ, DE, EE, ES, FI, FR, HR, IT, IE, LV, LT, MT, NL, PL, PT, RO, SK, SI: </w:t>
            </w:r>
            <w:r>
              <w:rPr>
                <w:noProof/>
                <w:spacing w:val="-2"/>
                <w:sz w:val="20"/>
              </w:rPr>
              <w:t>saistību nav.</w:t>
            </w:r>
          </w:p>
        </w:tc>
      </w:tr>
      <w:tr w:rsidR="00877CD9" w:rsidTr="00842CB9">
        <w:tc>
          <w:tcPr>
            <w:tcW w:w="3256" w:type="dxa"/>
          </w:tcPr>
          <w:p w:rsidR="00877CD9" w:rsidRDefault="00877CD9" w:rsidP="002A0279">
            <w:pPr>
              <w:spacing w:line="240" w:lineRule="auto"/>
              <w:rPr>
                <w:noProof/>
                <w:sz w:val="20"/>
              </w:rPr>
            </w:pPr>
            <w:r>
              <w:rPr>
                <w:noProof/>
                <w:sz w:val="20"/>
              </w:rPr>
              <w:t>j) 1. Izmeklēšanas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87301)</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 xml:space="preserve">BE, BG, CY, CZ, DE, DK, ES, EE, FI, FR, EL, HR, HU, IE, IT, LV, LT, LU, MT, NL, PL, PT, RO, SK, SI, UK: </w:t>
            </w:r>
            <w:r>
              <w:rPr>
                <w:noProof/>
                <w:spacing w:val="-2"/>
                <w:sz w:val="20"/>
              </w:rPr>
              <w:t xml:space="preserve">saistību nav. </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 xml:space="preserve">j) 2. Apsardzes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87302, </w:t>
            </w:r>
            <w:r>
              <w:rPr>
                <w:i/>
                <w:noProof/>
                <w:sz w:val="20"/>
              </w:rPr>
              <w:t>CPC</w:t>
            </w:r>
            <w:r>
              <w:rPr>
                <w:noProof/>
                <w:sz w:val="20"/>
              </w:rPr>
              <w:t xml:space="preserve"> 87303, </w:t>
            </w:r>
            <w:r>
              <w:rPr>
                <w:i/>
                <w:noProof/>
                <w:sz w:val="20"/>
              </w:rPr>
              <w:t>CPC</w:t>
            </w:r>
            <w:r>
              <w:rPr>
                <w:noProof/>
                <w:sz w:val="20"/>
              </w:rPr>
              <w:t xml:space="preserve"> 87304 un </w:t>
            </w:r>
            <w:r>
              <w:rPr>
                <w:i/>
                <w:noProof/>
                <w:sz w:val="20"/>
              </w:rPr>
              <w:t>CPC</w:t>
            </w:r>
            <w:r>
              <w:rPr>
                <w:noProof/>
                <w:sz w:val="20"/>
              </w:rPr>
              <w:t xml:space="preserve"> 87305)</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HU</w:t>
            </w:r>
            <w:r>
              <w:rPr>
                <w:i/>
                <w:noProof/>
                <w:sz w:val="20"/>
              </w:rPr>
              <w:t>:</w:t>
            </w:r>
            <w:r>
              <w:rPr>
                <w:noProof/>
                <w:sz w:val="20"/>
              </w:rPr>
              <w:t xml:space="preserve"> attiecībā uz </w:t>
            </w:r>
            <w:r>
              <w:rPr>
                <w:i/>
                <w:noProof/>
                <w:sz w:val="20"/>
              </w:rPr>
              <w:t>CPC</w:t>
            </w:r>
            <w:r>
              <w:rPr>
                <w:noProof/>
                <w:sz w:val="20"/>
              </w:rPr>
              <w:t xml:space="preserve"> 87304, </w:t>
            </w:r>
            <w:r>
              <w:rPr>
                <w:i/>
                <w:noProof/>
                <w:sz w:val="20"/>
              </w:rPr>
              <w:t>CPC</w:t>
            </w:r>
            <w:r>
              <w:rPr>
                <w:noProof/>
                <w:sz w:val="20"/>
              </w:rPr>
              <w:t xml:space="preserve"> 87305 saistību nav. </w:t>
            </w:r>
          </w:p>
          <w:p w:rsidR="00877CD9" w:rsidRDefault="00877CD9" w:rsidP="002A0279">
            <w:pPr>
              <w:spacing w:line="240" w:lineRule="auto"/>
              <w:rPr>
                <w:noProof/>
                <w:sz w:val="20"/>
              </w:rPr>
            </w:pPr>
            <w:r>
              <w:rPr>
                <w:noProof/>
                <w:sz w:val="20"/>
              </w:rPr>
              <w:t xml:space="preserve">BE, BG, CY, CZ, ES, EE, FI, FR, HR, IT, LV, LT, MT, PT, PL, RO, SI, SK: </w:t>
            </w:r>
            <w:r>
              <w:rPr>
                <w:noProof/>
                <w:spacing w:val="-2"/>
                <w:sz w:val="20"/>
              </w:rPr>
              <w:t>saistību nav.</w:t>
            </w:r>
            <w:r>
              <w:rPr>
                <w:noProof/>
                <w:sz w:val="20"/>
              </w:rPr>
              <w:t xml:space="preserve"> </w:t>
            </w:r>
          </w:p>
        </w:tc>
      </w:tr>
      <w:tr w:rsidR="00877CD9" w:rsidTr="00842CB9">
        <w:tc>
          <w:tcPr>
            <w:tcW w:w="3256" w:type="dxa"/>
          </w:tcPr>
          <w:p w:rsidR="00877CD9" w:rsidRDefault="00877CD9" w:rsidP="002A0279">
            <w:pPr>
              <w:spacing w:line="240" w:lineRule="auto"/>
              <w:rPr>
                <w:noProof/>
                <w:sz w:val="20"/>
              </w:rPr>
            </w:pPr>
            <w:r>
              <w:rPr>
                <w:noProof/>
                <w:sz w:val="20"/>
              </w:rPr>
              <w:t>k) Saistītie zinātnisko un tehnisko konsultāciju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8675)</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pacing w:val="-2"/>
                <w:sz w:val="20"/>
              </w:rPr>
              <w:t>BE, BG, CY, DE, DK, ES, FR, EL, IE, IT, LU, MT, NL, PL, PT, RO, SI, UK: saistību nav attiecībā uz izpētes pakalpojumiem.</w:t>
            </w:r>
          </w:p>
          <w:p w:rsidR="00877CD9" w:rsidRDefault="00877CD9" w:rsidP="002A0279">
            <w:pPr>
              <w:spacing w:line="240" w:lineRule="auto"/>
              <w:rPr>
                <w:noProof/>
                <w:sz w:val="20"/>
              </w:rPr>
            </w:pPr>
            <w:r>
              <w:rPr>
                <w:noProof/>
                <w:spacing w:val="-2"/>
                <w:sz w:val="20"/>
              </w:rPr>
              <w:t xml:space="preserve">HR: </w:t>
            </w:r>
            <w:r>
              <w:rPr>
                <w:noProof/>
                <w:sz w:val="20"/>
              </w:rPr>
              <w:t>ģeoloģiskās, ģeodēziskās un ieguves pētniecības pamatpakalpojumus, kā arī saistītos vides aizsardzības pētniecības pakalpojumus Horvātijas teritorijā var veikt vienīgi kopā ar vietējām juridiskajām personām vai izmantojot šo personu sniegtus pakalpojumus.</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pacing w:val="-2"/>
                <w:sz w:val="20"/>
              </w:rPr>
              <w:t>l) 1. Kuģu apkope un remonts</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8868)</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jūras pārvadājumiem paredzētiem kuģiem – BE, BG, CY, DE, DK, ES, FI, FR, EL, HR, IE, IT, LT, MT, NL, PL, PT, RO, SE, SI, UK: </w:t>
            </w:r>
            <w:r>
              <w:rPr>
                <w:noProof/>
                <w:spacing w:val="-2"/>
                <w:sz w:val="20"/>
              </w:rPr>
              <w:t>saistību nav.</w:t>
            </w:r>
          </w:p>
          <w:p w:rsidR="00877CD9" w:rsidRDefault="00877CD9" w:rsidP="002A0279">
            <w:pPr>
              <w:spacing w:line="240" w:lineRule="auto"/>
              <w:rPr>
                <w:noProof/>
                <w:spacing w:val="-2"/>
                <w:sz w:val="20"/>
              </w:rPr>
            </w:pPr>
            <w:r>
              <w:rPr>
                <w:noProof/>
                <w:sz w:val="20"/>
              </w:rPr>
              <w:t xml:space="preserve">kuģiem, kas paredzēti pārvadājumiem pa iekšzemes ūdensceļiem – EU: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Pr="00877CD9" w:rsidRDefault="00877CD9" w:rsidP="002A0279">
            <w:pPr>
              <w:suppressAutoHyphens/>
              <w:spacing w:line="240" w:lineRule="auto"/>
              <w:rPr>
                <w:noProof/>
                <w:sz w:val="20"/>
                <w:lang w:val="es-ES"/>
              </w:rPr>
            </w:pPr>
            <w:r w:rsidRPr="00877CD9">
              <w:rPr>
                <w:noProof/>
                <w:spacing w:val="-2"/>
                <w:sz w:val="20"/>
                <w:lang w:val="es-ES"/>
              </w:rPr>
              <w:t xml:space="preserve">l) 2. Dzelzceļa transporta aprīkojuma apkope un remonts </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8868)</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AT, BE, BG, DE, CY, CZ, DK, ES, FI, FR, EL, HR, IE, IT, LT, LV, LU, MT, NL, PL, PT, RO, SE, SI, SK, UK: </w:t>
            </w:r>
            <w:r>
              <w:rPr>
                <w:noProof/>
                <w:spacing w:val="-2"/>
                <w:sz w:val="20"/>
              </w:rPr>
              <w:t xml:space="preserve">saistību nav. </w:t>
            </w:r>
          </w:p>
          <w:p w:rsidR="00877CD9" w:rsidRDefault="00877CD9" w:rsidP="002A0279">
            <w:pPr>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uppressAutoHyphens/>
              <w:spacing w:line="240" w:lineRule="auto"/>
              <w:rPr>
                <w:noProof/>
                <w:spacing w:val="-2"/>
                <w:sz w:val="20"/>
              </w:rPr>
            </w:pPr>
            <w:r>
              <w:rPr>
                <w:noProof/>
                <w:spacing w:val="-2"/>
                <w:sz w:val="20"/>
              </w:rPr>
              <w:t xml:space="preserve"> l) 3. Mehānisko transportlīdzekļu, motociklu, sniega motociklu un autotransporta aprīkojuma apkope un remonts </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6112, </w:t>
            </w:r>
            <w:r>
              <w:rPr>
                <w:i/>
                <w:noProof/>
                <w:spacing w:val="-2"/>
                <w:sz w:val="20"/>
              </w:rPr>
              <w:t>CPC</w:t>
            </w:r>
            <w:r>
              <w:rPr>
                <w:noProof/>
                <w:spacing w:val="-2"/>
                <w:sz w:val="20"/>
              </w:rPr>
              <w:t xml:space="preserve"> 6122, daļa no </w:t>
            </w:r>
            <w:r>
              <w:rPr>
                <w:i/>
                <w:noProof/>
                <w:spacing w:val="-2"/>
                <w:sz w:val="20"/>
              </w:rPr>
              <w:t>CPC</w:t>
            </w:r>
            <w:r>
              <w:rPr>
                <w:noProof/>
                <w:spacing w:val="-2"/>
                <w:sz w:val="20"/>
              </w:rPr>
              <w:t xml:space="preserve"> 8867 un daļa no </w:t>
            </w:r>
            <w:r>
              <w:rPr>
                <w:i/>
                <w:noProof/>
                <w:spacing w:val="-2"/>
                <w:sz w:val="20"/>
              </w:rPr>
              <w:t>CPC</w:t>
            </w:r>
            <w:r>
              <w:rPr>
                <w:noProof/>
                <w:spacing w:val="-2"/>
                <w:sz w:val="20"/>
              </w:rPr>
              <w:t xml:space="preserve"> 8868)</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pacing w:val="-2"/>
                <w:sz w:val="20"/>
              </w:rPr>
            </w:pPr>
            <w:r>
              <w:rPr>
                <w:noProof/>
                <w:sz w:val="20"/>
              </w:rPr>
              <w:t>Nav.</w:t>
            </w:r>
          </w:p>
        </w:tc>
      </w:tr>
      <w:tr w:rsidR="00877CD9" w:rsidTr="00842CB9">
        <w:tc>
          <w:tcPr>
            <w:tcW w:w="3256" w:type="dxa"/>
          </w:tcPr>
          <w:p w:rsidR="00877CD9" w:rsidRDefault="00877CD9" w:rsidP="002A0279">
            <w:pPr>
              <w:suppressAutoHyphens/>
              <w:spacing w:line="240" w:lineRule="auto"/>
              <w:rPr>
                <w:noProof/>
                <w:sz w:val="20"/>
              </w:rPr>
            </w:pPr>
            <w:r>
              <w:rPr>
                <w:noProof/>
                <w:spacing w:val="-2"/>
                <w:sz w:val="20"/>
              </w:rPr>
              <w:t xml:space="preserve">l) 4. Gaisa kuģa un tā daļu apkope un remonts </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8868)</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BE, BG, CY, CZ, DE, DK, ES, FI, FR, EL, HR, IE, IT, LT, LU, MT, NL, PT, RO, SK, SI, SE, UK: </w:t>
            </w:r>
            <w:r>
              <w:rPr>
                <w:noProof/>
                <w:spacing w:val="-2"/>
                <w:sz w:val="20"/>
              </w:rPr>
              <w:t xml:space="preserve">saistību nav. </w:t>
            </w:r>
          </w:p>
          <w:p w:rsidR="00877CD9" w:rsidRDefault="00877CD9" w:rsidP="002A0279">
            <w:pPr>
              <w:spacing w:line="240" w:lineRule="auto"/>
              <w:rPr>
                <w:noProof/>
                <w:spacing w:val="-2"/>
                <w:sz w:val="20"/>
              </w:rPr>
            </w:pPr>
            <w:r>
              <w:rPr>
                <w:noProof/>
                <w:spacing w:val="-2"/>
                <w:sz w:val="20"/>
              </w:rPr>
              <w:t>2. veidam</w:t>
            </w:r>
          </w:p>
          <w:p w:rsidR="00877CD9" w:rsidRDefault="00877CD9" w:rsidP="002A0279">
            <w:pPr>
              <w:keepNext/>
              <w:keepLines/>
              <w:tabs>
                <w:tab w:val="left" w:pos="306"/>
              </w:tabs>
              <w:suppressAutoHyphens/>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l) 5. Metālizstrādājumu, ar biroju nesaistītu mehānismu, ar transportu un biroju nesaistītu iekārtu un individuālās lietošanas priekšmetu un mājsaimniecības piederumu apkopes un remonta pakalpojumi</w:t>
            </w:r>
            <w:r w:rsidR="006E76D2" w:rsidRPr="00F42B11">
              <w:rPr>
                <w:b/>
                <w:bCs/>
                <w:noProof/>
                <w:sz w:val="20"/>
                <w:vertAlign w:val="superscript"/>
              </w:rPr>
              <w:t>8</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633, </w:t>
            </w:r>
            <w:r>
              <w:rPr>
                <w:i/>
                <w:noProof/>
                <w:spacing w:val="-2"/>
                <w:sz w:val="20"/>
              </w:rPr>
              <w:t>CPC</w:t>
            </w:r>
            <w:r>
              <w:rPr>
                <w:noProof/>
                <w:spacing w:val="-2"/>
                <w:sz w:val="20"/>
              </w:rPr>
              <w:t xml:space="preserve"> 7545, </w:t>
            </w:r>
            <w:r>
              <w:rPr>
                <w:i/>
                <w:noProof/>
                <w:spacing w:val="-2"/>
                <w:sz w:val="20"/>
              </w:rPr>
              <w:t>CPC</w:t>
            </w:r>
            <w:r>
              <w:rPr>
                <w:noProof/>
                <w:spacing w:val="-2"/>
                <w:sz w:val="20"/>
              </w:rPr>
              <w:t xml:space="preserve"> 8861, </w:t>
            </w:r>
            <w:r>
              <w:rPr>
                <w:i/>
                <w:noProof/>
                <w:spacing w:val="-2"/>
                <w:sz w:val="20"/>
              </w:rPr>
              <w:t>CPC</w:t>
            </w:r>
            <w:r>
              <w:rPr>
                <w:noProof/>
                <w:spacing w:val="-2"/>
                <w:sz w:val="20"/>
              </w:rPr>
              <w:t xml:space="preserve"> 8862, </w:t>
            </w:r>
            <w:r>
              <w:rPr>
                <w:i/>
                <w:noProof/>
                <w:spacing w:val="-2"/>
                <w:sz w:val="20"/>
              </w:rPr>
              <w:t>CPC</w:t>
            </w:r>
            <w:r>
              <w:rPr>
                <w:noProof/>
                <w:spacing w:val="-2"/>
                <w:sz w:val="20"/>
              </w:rPr>
              <w:t xml:space="preserve"> 8864, </w:t>
            </w:r>
            <w:r>
              <w:rPr>
                <w:i/>
                <w:noProof/>
                <w:spacing w:val="-2"/>
                <w:sz w:val="20"/>
              </w:rPr>
              <w:t>CPC</w:t>
            </w:r>
            <w:r>
              <w:rPr>
                <w:noProof/>
                <w:spacing w:val="-2"/>
                <w:sz w:val="20"/>
              </w:rPr>
              <w:t xml:space="preserve"> 8865 un </w:t>
            </w:r>
            <w:r>
              <w:rPr>
                <w:i/>
                <w:noProof/>
                <w:spacing w:val="-2"/>
                <w:sz w:val="20"/>
              </w:rPr>
              <w:t>CPC</w:t>
            </w:r>
            <w:r>
              <w:rPr>
                <w:noProof/>
                <w:spacing w:val="-2"/>
                <w:sz w:val="20"/>
              </w:rPr>
              <w:t xml:space="preserve"> 8866)</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pacing w:val="-2"/>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m) Ēku tīrīšanas un uzkopšanas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874)</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spacing w:line="240" w:lineRule="auto"/>
              <w:rPr>
                <w:noProof/>
                <w:spacing w:val="-2"/>
                <w:sz w:val="20"/>
              </w:rPr>
            </w:pPr>
            <w:r>
              <w:rPr>
                <w:noProof/>
                <w:sz w:val="20"/>
              </w:rPr>
              <w:t xml:space="preserve">AT, BE, BG, CY, CZ, DE, DK, ES, EE, FI, FR, EL, HR, IE, IT, LU, LV, MT, NL, PL, PT, RO, SI, SE, SK, UK: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n) Fotopakalpojumi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875)</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 xml:space="preserve">CY, MT: saistību nav. </w:t>
            </w:r>
          </w:p>
          <w:p w:rsidR="00877CD9" w:rsidRDefault="00877CD9" w:rsidP="002A0279">
            <w:pPr>
              <w:spacing w:line="240" w:lineRule="auto"/>
              <w:rPr>
                <w:noProof/>
                <w:sz w:val="20"/>
              </w:rPr>
            </w:pPr>
            <w:r>
              <w:rPr>
                <w:noProof/>
                <w:sz w:val="20"/>
              </w:rPr>
              <w:t>BG, EE, LV, LT, PL, SE, SI: saistību nav attiecībā uz aerofotogrāfijas pakalpojumu sniegšanu.</w:t>
            </w:r>
          </w:p>
          <w:p w:rsidR="00877CD9" w:rsidRDefault="00877CD9" w:rsidP="002A0279">
            <w:pPr>
              <w:spacing w:line="240" w:lineRule="auto"/>
              <w:rPr>
                <w:noProof/>
                <w:sz w:val="20"/>
              </w:rPr>
            </w:pPr>
            <w:r>
              <w:rPr>
                <w:noProof/>
                <w:sz w:val="20"/>
              </w:rPr>
              <w:t>HR, LV: saistību nav attiecībā uz specializētiem fotopakalpojumiem (</w:t>
            </w:r>
            <w:r>
              <w:rPr>
                <w:i/>
                <w:noProof/>
                <w:sz w:val="20"/>
              </w:rPr>
              <w:t>CPC</w:t>
            </w:r>
            <w:r>
              <w:rPr>
                <w:noProof/>
                <w:sz w:val="20"/>
              </w:rPr>
              <w:t xml:space="preserve"> 87504).</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o) Iepakošanas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876)</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p) Izdevējdarbība un poligrāfija</w:t>
            </w:r>
          </w:p>
          <w:p w:rsidR="00877CD9" w:rsidRDefault="00877CD9" w:rsidP="002A0279">
            <w:pPr>
              <w:spacing w:line="240" w:lineRule="auto"/>
              <w:rPr>
                <w:noProof/>
                <w:sz w:val="20"/>
              </w:rPr>
            </w:pPr>
            <w:r>
              <w:rPr>
                <w:noProof/>
                <w:sz w:val="20"/>
              </w:rPr>
              <w:t>(</w:t>
            </w:r>
            <w:r>
              <w:rPr>
                <w:i/>
                <w:noProof/>
                <w:sz w:val="20"/>
              </w:rPr>
              <w:t>CPC</w:t>
            </w:r>
            <w:r>
              <w:rPr>
                <w:noProof/>
                <w:sz w:val="20"/>
              </w:rPr>
              <w:t xml:space="preserve"> 88442)</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 izņemot:</w:t>
            </w:r>
          </w:p>
          <w:p w:rsidR="00877CD9" w:rsidRDefault="00877CD9" w:rsidP="002A0279">
            <w:pPr>
              <w:spacing w:line="240" w:lineRule="auto"/>
              <w:rPr>
                <w:noProof/>
                <w:sz w:val="20"/>
              </w:rPr>
            </w:pPr>
            <w:r>
              <w:rPr>
                <w:noProof/>
                <w:sz w:val="20"/>
                <w:lang w:eastAsia="ko-KR"/>
              </w:rPr>
              <w:t>SE (tikai Ekvadorai): dzīvesvietas prasība izdevējiem un izdevējdarbības un poligrāfijas sabiedrību īpašniekiem</w:t>
            </w:r>
          </w:p>
        </w:tc>
      </w:tr>
      <w:tr w:rsidR="00877CD9" w:rsidTr="00842CB9">
        <w:tc>
          <w:tcPr>
            <w:tcW w:w="3256" w:type="dxa"/>
          </w:tcPr>
          <w:p w:rsidR="00877CD9" w:rsidRDefault="00877CD9" w:rsidP="002A0279">
            <w:pPr>
              <w:spacing w:line="240" w:lineRule="auto"/>
              <w:rPr>
                <w:noProof/>
                <w:sz w:val="20"/>
              </w:rPr>
            </w:pPr>
            <w:r>
              <w:rPr>
                <w:noProof/>
                <w:sz w:val="20"/>
              </w:rPr>
              <w:t>q) Pasākumu rīkošanas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87909)</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Pr="00877CD9" w:rsidRDefault="00877CD9" w:rsidP="002A0279">
            <w:pPr>
              <w:spacing w:line="240" w:lineRule="auto"/>
              <w:rPr>
                <w:noProof/>
                <w:sz w:val="20"/>
                <w:lang w:val="fi-FI"/>
              </w:rPr>
            </w:pPr>
            <w:r w:rsidRPr="00877CD9">
              <w:rPr>
                <w:noProof/>
                <w:sz w:val="20"/>
                <w:lang w:val="fi-FI"/>
              </w:rPr>
              <w:t>r) 1. Tulkotāju un tulku pakalpojumi</w:t>
            </w:r>
          </w:p>
          <w:p w:rsidR="00877CD9" w:rsidRPr="00877CD9" w:rsidRDefault="00877CD9" w:rsidP="002A0279">
            <w:pPr>
              <w:spacing w:line="240" w:lineRule="auto"/>
              <w:rPr>
                <w:noProof/>
                <w:sz w:val="20"/>
                <w:lang w:val="fi-FI"/>
              </w:rPr>
            </w:pPr>
            <w:r w:rsidRPr="00877CD9">
              <w:rPr>
                <w:noProof/>
                <w:sz w:val="20"/>
                <w:lang w:val="fi-FI"/>
              </w:rPr>
              <w:t>(</w:t>
            </w:r>
            <w:r w:rsidRPr="00877CD9">
              <w:rPr>
                <w:i/>
                <w:noProof/>
                <w:sz w:val="20"/>
                <w:lang w:val="fi-FI"/>
              </w:rPr>
              <w:t>CPC</w:t>
            </w:r>
            <w:r w:rsidRPr="00877CD9">
              <w:rPr>
                <w:noProof/>
                <w:sz w:val="20"/>
                <w:lang w:val="fi-FI"/>
              </w:rPr>
              <w:t xml:space="preserve"> 87905)</w:t>
            </w:r>
          </w:p>
        </w:tc>
        <w:tc>
          <w:tcPr>
            <w:tcW w:w="6525" w:type="dxa"/>
          </w:tcPr>
          <w:p w:rsidR="00877CD9" w:rsidRPr="00877CD9" w:rsidRDefault="00877CD9" w:rsidP="002A0279">
            <w:pPr>
              <w:spacing w:line="240" w:lineRule="auto"/>
              <w:rPr>
                <w:noProof/>
                <w:spacing w:val="-2"/>
                <w:sz w:val="20"/>
                <w:lang w:val="fi-FI"/>
              </w:rPr>
            </w:pPr>
            <w:r w:rsidRPr="00877CD9">
              <w:rPr>
                <w:noProof/>
                <w:spacing w:val="-2"/>
                <w:sz w:val="20"/>
                <w:lang w:val="fi-FI"/>
              </w:rPr>
              <w:t>1. veidam</w:t>
            </w:r>
          </w:p>
          <w:p w:rsidR="00877CD9" w:rsidRPr="00877CD9" w:rsidRDefault="00877CD9" w:rsidP="002A0279">
            <w:pPr>
              <w:spacing w:line="240" w:lineRule="auto"/>
              <w:rPr>
                <w:noProof/>
                <w:sz w:val="20"/>
                <w:lang w:val="fi-FI"/>
              </w:rPr>
            </w:pPr>
            <w:r w:rsidRPr="00877CD9">
              <w:rPr>
                <w:noProof/>
                <w:sz w:val="20"/>
                <w:lang w:val="fi-FI"/>
              </w:rPr>
              <w:t>PL: saistību nav attiecībā uz zvērinātu tulku pakalpojumiem.</w:t>
            </w:r>
          </w:p>
          <w:p w:rsidR="00877CD9" w:rsidRPr="00877CD9" w:rsidRDefault="00877CD9" w:rsidP="002A0279">
            <w:pPr>
              <w:spacing w:line="240" w:lineRule="auto"/>
              <w:rPr>
                <w:noProof/>
                <w:sz w:val="20"/>
                <w:lang w:val="fi-FI"/>
              </w:rPr>
            </w:pPr>
            <w:r w:rsidRPr="00877CD9">
              <w:rPr>
                <w:noProof/>
                <w:sz w:val="20"/>
                <w:lang w:val="fi-FI"/>
              </w:rPr>
              <w:t>HU, SK: saistību nav attiecībā uz oficiālu mutisko un rakstisko tulkošanu.</w:t>
            </w:r>
          </w:p>
          <w:p w:rsidR="00877CD9" w:rsidRPr="00877CD9" w:rsidRDefault="00877CD9" w:rsidP="002A0279">
            <w:pPr>
              <w:spacing w:line="240" w:lineRule="auto"/>
              <w:rPr>
                <w:noProof/>
                <w:sz w:val="20"/>
                <w:lang w:val="fi-FI"/>
              </w:rPr>
            </w:pPr>
            <w:r w:rsidRPr="00877CD9">
              <w:rPr>
                <w:noProof/>
                <w:sz w:val="20"/>
                <w:lang w:val="fi-FI" w:eastAsia="ko-KR"/>
              </w:rPr>
              <w:t>HR: saistību nav attiecībā uz oficiāliem dokumentiem.</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r) 2. Interjera dizaina un citi īpašā dizaina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87907)</w:t>
            </w:r>
          </w:p>
        </w:tc>
        <w:tc>
          <w:tcPr>
            <w:tcW w:w="6525" w:type="dxa"/>
          </w:tcPr>
          <w:p w:rsidR="00877CD9" w:rsidRDefault="00877CD9" w:rsidP="002A0279">
            <w:pPr>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z w:val="20"/>
              </w:rPr>
              <w:t>DE: valstī pieņemto maksas un atlīdzības noteikumu piemērošana visiem pakalpojumiem, kurus veic no ārvalstīm.</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r) 3. Informācijas iegūšanas aģentūru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87902)</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 xml:space="preserve">BE, BG, CY, CZ, DE, DK, ES, EE, FI, FR, EL, HR, HU, IE, IT, LT, LU, MT, NL, PL, PT, RO, SK, SI, SE, UK: </w:t>
            </w:r>
            <w:r>
              <w:rPr>
                <w:noProof/>
                <w:spacing w:val="-2"/>
                <w:sz w:val="20"/>
              </w:rPr>
              <w:t xml:space="preserve">saistību nav. </w:t>
            </w:r>
          </w:p>
        </w:tc>
      </w:tr>
      <w:tr w:rsidR="00877CD9" w:rsidTr="00842CB9">
        <w:tc>
          <w:tcPr>
            <w:tcW w:w="3256" w:type="dxa"/>
          </w:tcPr>
          <w:p w:rsidR="00877CD9" w:rsidRDefault="00877CD9" w:rsidP="002A0279">
            <w:pPr>
              <w:spacing w:line="240" w:lineRule="auto"/>
              <w:rPr>
                <w:noProof/>
                <w:sz w:val="20"/>
              </w:rPr>
            </w:pPr>
            <w:r>
              <w:rPr>
                <w:noProof/>
                <w:spacing w:val="-2"/>
                <w:sz w:val="20"/>
              </w:rPr>
              <w:t>r) 4. Kredītinformācijas pakalpojumi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87901)</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 xml:space="preserve">BE, BG, CY, CZ, DE, DK, ES, EE, FI, FR, EL, HR, HU, IE, IT, LT, LU, MT, NL, PL, PT, RO, SK, SI, SE, UK: </w:t>
            </w:r>
            <w:r>
              <w:rPr>
                <w:noProof/>
                <w:spacing w:val="-2"/>
                <w:sz w:val="20"/>
              </w:rPr>
              <w:t>saistību nav.</w:t>
            </w:r>
            <w:r>
              <w:rPr>
                <w:noProof/>
                <w:sz w:val="20"/>
              </w:rPr>
              <w:t xml:space="preserve"> </w:t>
            </w:r>
          </w:p>
        </w:tc>
      </w:tr>
      <w:tr w:rsidR="00877CD9" w:rsidTr="00842CB9">
        <w:tc>
          <w:tcPr>
            <w:tcW w:w="3256" w:type="dxa"/>
          </w:tcPr>
          <w:p w:rsidR="00877CD9" w:rsidRDefault="00877CD9" w:rsidP="002A0279">
            <w:pPr>
              <w:spacing w:line="240" w:lineRule="auto"/>
              <w:rPr>
                <w:noProof/>
                <w:sz w:val="20"/>
              </w:rPr>
            </w:pPr>
            <w:r>
              <w:rPr>
                <w:noProof/>
                <w:spacing w:val="-2"/>
                <w:sz w:val="20"/>
              </w:rPr>
              <w:t>r) 5. Pavairošanas pakalpojumi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87904)</w:t>
            </w:r>
            <w:r w:rsidR="006E76D2" w:rsidRPr="00F42B11">
              <w:rPr>
                <w:b/>
                <w:bCs/>
                <w:noProof/>
                <w:spacing w:val="-2"/>
                <w:sz w:val="20"/>
                <w:vertAlign w:val="superscript"/>
              </w:rPr>
              <w:t>9</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AT, BE, BG, CY, CZ, DE, DK, ES, EE, FI, FR, EL, HR, HU, IE, IT, LT, LU, MT, NL, PL, PT, RO, SI, SE, SK, UK: </w:t>
            </w:r>
            <w:r>
              <w:rPr>
                <w:noProof/>
                <w:spacing w:val="-2"/>
                <w:sz w:val="20"/>
              </w:rPr>
              <w:t xml:space="preserve">saistību nav. </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pacing w:val="-2"/>
                <w:sz w:val="20"/>
              </w:rPr>
              <w:t>r) 6. Telesakaru konsultatīvie pakalpojumi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7544)</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pacing w:val="-2"/>
                <w:sz w:val="20"/>
              </w:rPr>
              <w:t>r) 7. Automātiskā atbildētāja pakalpojumi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87903)</w:t>
            </w:r>
          </w:p>
        </w:tc>
        <w:tc>
          <w:tcPr>
            <w:tcW w:w="6525" w:type="dxa"/>
          </w:tcPr>
          <w:p w:rsidR="00877CD9" w:rsidRDefault="00877CD9" w:rsidP="002A0279">
            <w:pPr>
              <w:pageBreakBefore/>
              <w:spacing w:line="240" w:lineRule="auto"/>
              <w:rPr>
                <w:noProof/>
                <w:spacing w:val="-2"/>
                <w:sz w:val="20"/>
              </w:rPr>
            </w:pPr>
            <w:r>
              <w:rPr>
                <w:noProof/>
                <w:spacing w:val="-2"/>
                <w:sz w:val="20"/>
              </w:rPr>
              <w:t>1. un 2. veidam</w:t>
            </w:r>
          </w:p>
          <w:p w:rsidR="00877CD9" w:rsidRDefault="00877CD9" w:rsidP="002A0279">
            <w:pPr>
              <w:pageBreakBefore/>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2. SAKARU PAKALPOJUMI</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Pasta un kurjeru pakalpojumi</w:t>
            </w:r>
          </w:p>
          <w:p w:rsidR="00877CD9" w:rsidRDefault="00877CD9" w:rsidP="002A0279">
            <w:pPr>
              <w:spacing w:line="240" w:lineRule="auto"/>
              <w:rPr>
                <w:noProof/>
                <w:sz w:val="20"/>
              </w:rPr>
            </w:pPr>
            <w:r>
              <w:rPr>
                <w:noProof/>
                <w:sz w:val="20"/>
              </w:rPr>
              <w:t>Pakalpojumi, kas saistīti ar tādu pasta sūtījumu</w:t>
            </w:r>
            <w:r w:rsidR="006E76D2">
              <w:rPr>
                <w:b/>
                <w:bCs/>
                <w:noProof/>
                <w:spacing w:val="-2"/>
                <w:sz w:val="20"/>
                <w:vertAlign w:val="superscript"/>
              </w:rPr>
              <w:t>10</w:t>
            </w:r>
            <w:r>
              <w:rPr>
                <w:noProof/>
                <w:sz w:val="20"/>
              </w:rPr>
              <w:t xml:space="preserve"> apstrādi</w:t>
            </w:r>
            <w:r w:rsidR="006E76D2">
              <w:rPr>
                <w:b/>
                <w:bCs/>
                <w:noProof/>
                <w:spacing w:val="-2"/>
                <w:sz w:val="20"/>
                <w:vertAlign w:val="superscript"/>
              </w:rPr>
              <w:t>11</w:t>
            </w:r>
            <w:r>
              <w:rPr>
                <w:noProof/>
                <w:sz w:val="20"/>
              </w:rPr>
              <w:t xml:space="preserve"> saskaņā ar turpmāk minēto apakšnozaru sarakstu, kas adresēti gan vietējiem, gan ārvalstu adresātiem: </w:t>
            </w:r>
            <w:r>
              <w:rPr>
                <w:noProof/>
                <w:spacing w:val="-2"/>
                <w:sz w:val="20"/>
              </w:rPr>
              <w:t>i) adresētu rakstveida paziņojumu uz jebkura veida fiziskā nesēja</w:t>
            </w:r>
            <w:r w:rsidR="006E76D2">
              <w:rPr>
                <w:b/>
                <w:bCs/>
                <w:noProof/>
                <w:spacing w:val="-2"/>
                <w:sz w:val="20"/>
                <w:vertAlign w:val="superscript"/>
              </w:rPr>
              <w:t>12</w:t>
            </w:r>
            <w:r>
              <w:rPr>
                <w:noProof/>
                <w:spacing w:val="-2"/>
                <w:sz w:val="20"/>
              </w:rPr>
              <w:t xml:space="preserve"> apstrāde, tostarp hibrīdpasta pakalpojumi un tiešais pasts; ii) adresēto sīkpaku un paku</w:t>
            </w:r>
            <w:r w:rsidR="006E76D2">
              <w:rPr>
                <w:b/>
                <w:bCs/>
                <w:noProof/>
                <w:spacing w:val="-2"/>
                <w:sz w:val="20"/>
                <w:vertAlign w:val="superscript"/>
              </w:rPr>
              <w:t>13</w:t>
            </w:r>
            <w:r>
              <w:rPr>
                <w:noProof/>
                <w:spacing w:val="-2"/>
                <w:sz w:val="20"/>
              </w:rPr>
              <w:t xml:space="preserve"> apstrāde; iii) </w:t>
            </w:r>
            <w:r>
              <w:rPr>
                <w:noProof/>
                <w:sz w:val="20"/>
              </w:rPr>
              <w:t>adresēto</w:t>
            </w:r>
            <w:r>
              <w:rPr>
                <w:noProof/>
                <w:spacing w:val="-2"/>
                <w:sz w:val="20"/>
              </w:rPr>
              <w:t xml:space="preserve"> preses izdevumu</w:t>
            </w:r>
            <w:r w:rsidR="006E76D2">
              <w:rPr>
                <w:b/>
                <w:bCs/>
                <w:noProof/>
                <w:spacing w:val="-2"/>
                <w:sz w:val="20"/>
                <w:vertAlign w:val="superscript"/>
              </w:rPr>
              <w:t>14</w:t>
            </w:r>
            <w:r>
              <w:rPr>
                <w:noProof/>
                <w:spacing w:val="-2"/>
                <w:sz w:val="20"/>
              </w:rPr>
              <w:t xml:space="preserve"> apstrāde; iv) to ierakstīto vai apdrošināto sūtījumu apstrāde, kuri attiecas uz iepriekšminēto i)–iii) apakšnozari; v) eksprespiegādes pakalpojumi</w:t>
            </w:r>
            <w:r w:rsidR="006E76D2">
              <w:rPr>
                <w:b/>
                <w:bCs/>
                <w:noProof/>
                <w:spacing w:val="-2"/>
                <w:sz w:val="20"/>
                <w:vertAlign w:val="superscript"/>
              </w:rPr>
              <w:t>15</w:t>
            </w:r>
            <w:r>
              <w:rPr>
                <w:noProof/>
                <w:spacing w:val="-2"/>
                <w:sz w:val="20"/>
              </w:rPr>
              <w:t xml:space="preserve"> sūtījumiem, kuri attiecas uz iepriekšminēto i)–iii) apakšnozari; vi) neadresētu sūtījumu apstrāde; vii) dokumentu apmaiņa</w:t>
            </w:r>
            <w:r w:rsidR="006E76D2">
              <w:rPr>
                <w:b/>
                <w:bCs/>
                <w:noProof/>
                <w:spacing w:val="-2"/>
                <w:sz w:val="20"/>
                <w:vertAlign w:val="superscript"/>
              </w:rPr>
              <w:t>16</w:t>
            </w:r>
            <w:r>
              <w:rPr>
                <w:noProof/>
                <w:spacing w:val="-2"/>
                <w:sz w:val="20"/>
              </w:rPr>
              <w:t>.</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r w:rsidR="006E76D2">
              <w:rPr>
                <w:b/>
                <w:bCs/>
                <w:noProof/>
                <w:spacing w:val="-2"/>
                <w:sz w:val="20"/>
                <w:vertAlign w:val="superscript"/>
              </w:rPr>
              <w:t>17</w:t>
            </w:r>
            <w:r>
              <w:rPr>
                <w:noProof/>
                <w:sz w:val="20"/>
              </w:rPr>
              <w:t>.</w:t>
            </w:r>
          </w:p>
        </w:tc>
      </w:tr>
      <w:tr w:rsidR="00877CD9" w:rsidTr="00842CB9">
        <w:tc>
          <w:tcPr>
            <w:tcW w:w="3256" w:type="dxa"/>
          </w:tcPr>
          <w:p w:rsidR="00877CD9" w:rsidRDefault="00877CD9" w:rsidP="002A0279">
            <w:pPr>
              <w:spacing w:line="240" w:lineRule="auto"/>
              <w:rPr>
                <w:noProof/>
                <w:sz w:val="20"/>
              </w:rPr>
            </w:pPr>
            <w:r>
              <w:rPr>
                <w:noProof/>
                <w:sz w:val="20"/>
              </w:rPr>
              <w:t>Tomēr i), iv) un v) apakšnozari var neiekļaut, ja tās attiecas uz pakalpojumiem, ko var rezervēt, t. i., korespondences sūtījumiem, kuru cena ir zemāka par sabiedrisko pamattarifu, kas reizināts ar 2,5, ja to svars ir mazāks par 50 gramiem</w:t>
            </w:r>
            <w:r w:rsidR="006E76D2" w:rsidRPr="00F42B11">
              <w:rPr>
                <w:b/>
                <w:bCs/>
                <w:noProof/>
                <w:sz w:val="20"/>
                <w:vertAlign w:val="superscript"/>
              </w:rPr>
              <w:t>18</w:t>
            </w:r>
            <w:r>
              <w:rPr>
                <w:noProof/>
                <w:sz w:val="20"/>
              </w:rPr>
              <w:t xml:space="preserve">, kā arī ierakstīto sūtījumu pasta pakalpojumiem, ko izmanto tiesu vai administratīvajās procedūrās). </w:t>
            </w:r>
          </w:p>
          <w:p w:rsidR="00877CD9" w:rsidRDefault="00877CD9" w:rsidP="002A0279">
            <w:pPr>
              <w:tabs>
                <w:tab w:val="left" w:pos="306"/>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pacing w:line="240" w:lineRule="auto"/>
              <w:rPr>
                <w:noProof/>
                <w:sz w:val="20"/>
              </w:rPr>
            </w:pPr>
            <w:r>
              <w:rPr>
                <w:noProof/>
                <w:sz w:val="20"/>
              </w:rPr>
              <w:t xml:space="preserve">(daļa no </w:t>
            </w:r>
            <w:r>
              <w:rPr>
                <w:i/>
                <w:noProof/>
                <w:sz w:val="20"/>
              </w:rPr>
              <w:t>CPC</w:t>
            </w:r>
            <w:r>
              <w:rPr>
                <w:noProof/>
                <w:sz w:val="20"/>
              </w:rPr>
              <w:t xml:space="preserve"> 751, daļa no </w:t>
            </w:r>
            <w:r>
              <w:rPr>
                <w:i/>
                <w:noProof/>
                <w:sz w:val="20"/>
              </w:rPr>
              <w:t>CPC</w:t>
            </w:r>
            <w:r>
              <w:rPr>
                <w:noProof/>
                <w:sz w:val="20"/>
              </w:rPr>
              <w:t xml:space="preserve"> 71235</w:t>
            </w:r>
            <w:r w:rsidR="006E76D2" w:rsidRPr="00A96CDB">
              <w:rPr>
                <w:b/>
                <w:bCs/>
                <w:noProof/>
                <w:sz w:val="20"/>
                <w:vertAlign w:val="superscript"/>
              </w:rPr>
              <w:t>1</w:t>
            </w:r>
            <w:r w:rsidR="006E76D2">
              <w:rPr>
                <w:b/>
                <w:bCs/>
                <w:noProof/>
                <w:sz w:val="20"/>
                <w:vertAlign w:val="superscript"/>
              </w:rPr>
              <w:t>9</w:t>
            </w:r>
            <w:r>
              <w:rPr>
                <w:noProof/>
                <w:sz w:val="20"/>
              </w:rPr>
              <w:t xml:space="preserve"> un daļa no </w:t>
            </w:r>
            <w:r>
              <w:rPr>
                <w:i/>
                <w:noProof/>
                <w:sz w:val="20"/>
              </w:rPr>
              <w:t>CPC</w:t>
            </w:r>
            <w:r>
              <w:rPr>
                <w:noProof/>
                <w:sz w:val="20"/>
              </w:rPr>
              <w:t xml:space="preserve"> 73210</w:t>
            </w:r>
            <w:r w:rsidR="006E76D2">
              <w:rPr>
                <w:b/>
                <w:bCs/>
                <w:noProof/>
                <w:sz w:val="20"/>
                <w:vertAlign w:val="superscript"/>
              </w:rPr>
              <w:t>20</w:t>
            </w:r>
            <w:r>
              <w:rPr>
                <w:noProof/>
                <w:sz w:val="20"/>
              </w:rPr>
              <w:t>)</w:t>
            </w:r>
          </w:p>
        </w:tc>
        <w:tc>
          <w:tcPr>
            <w:tcW w:w="6525" w:type="dxa"/>
          </w:tcPr>
          <w:p w:rsidR="00877CD9" w:rsidRDefault="00877CD9" w:rsidP="002A0279">
            <w:pPr>
              <w:pageBreakBefore/>
              <w:spacing w:line="240" w:lineRule="auto"/>
              <w:rPr>
                <w:noProof/>
                <w:spacing w:val="-2"/>
                <w:sz w:val="20"/>
              </w:rPr>
            </w:pPr>
          </w:p>
        </w:tc>
      </w:tr>
      <w:tr w:rsidR="00877CD9" w:rsidTr="00842CB9">
        <w:tc>
          <w:tcPr>
            <w:tcW w:w="3256" w:type="dxa"/>
          </w:tcPr>
          <w:p w:rsidR="00877CD9" w:rsidRDefault="00877CD9" w:rsidP="002A0279">
            <w:pPr>
              <w:spacing w:line="240" w:lineRule="auto"/>
              <w:rPr>
                <w:noProof/>
                <w:sz w:val="20"/>
              </w:rPr>
            </w:pPr>
            <w:r>
              <w:rPr>
                <w:noProof/>
                <w:sz w:val="20"/>
              </w:rPr>
              <w:t xml:space="preserve">B. Telesakaru pakalpojumi </w:t>
            </w:r>
          </w:p>
          <w:p w:rsidR="00877CD9" w:rsidRDefault="00877CD9" w:rsidP="002A0279">
            <w:pPr>
              <w:spacing w:line="240" w:lineRule="auto"/>
              <w:rPr>
                <w:noProof/>
                <w:sz w:val="20"/>
              </w:rPr>
            </w:pPr>
            <w:r>
              <w:rPr>
                <w:noProof/>
                <w:sz w:val="20"/>
              </w:rPr>
              <w:t>Šiem pakalpojumiem nav pieskaitāma saimnieciskā darbība, ko veido tāda satura nodrošināšana, kura pārvietošanai vajadzīgi telesakaru pakalpojumi.</w:t>
            </w:r>
          </w:p>
        </w:tc>
        <w:tc>
          <w:tcPr>
            <w:tcW w:w="6525" w:type="dxa"/>
          </w:tcPr>
          <w:p w:rsidR="00877CD9" w:rsidRDefault="00877CD9" w:rsidP="002A0279">
            <w:pPr>
              <w:pageBreakBefore/>
              <w:spacing w:line="240" w:lineRule="auto"/>
              <w:rPr>
                <w:strike/>
                <w:noProof/>
                <w:sz w:val="20"/>
              </w:rPr>
            </w:pPr>
          </w:p>
        </w:tc>
      </w:tr>
      <w:tr w:rsidR="00877CD9" w:rsidTr="00842CB9">
        <w:tc>
          <w:tcPr>
            <w:tcW w:w="3256" w:type="dxa"/>
          </w:tcPr>
          <w:p w:rsidR="00877CD9" w:rsidRDefault="00877CD9" w:rsidP="002A0279">
            <w:pPr>
              <w:spacing w:line="240" w:lineRule="auto"/>
              <w:rPr>
                <w:noProof/>
                <w:sz w:val="20"/>
              </w:rPr>
            </w:pPr>
            <w:r>
              <w:rPr>
                <w:noProof/>
                <w:sz w:val="20"/>
              </w:rPr>
              <w:t>a) Visi pakalpojumi, kuri saistīti ar veido signālu transmisiju un saņemšanu, ko veic ar jebkuriem elektromagnētiskiem līdzekļiem</w:t>
            </w:r>
            <w:r w:rsidR="006E76D2">
              <w:rPr>
                <w:b/>
                <w:bCs/>
                <w:noProof/>
                <w:sz w:val="20"/>
                <w:vertAlign w:val="superscript"/>
              </w:rPr>
              <w:t>21</w:t>
            </w:r>
            <w:r>
              <w:rPr>
                <w:noProof/>
                <w:sz w:val="20"/>
              </w:rPr>
              <w:t>, izņemot apraidi</w:t>
            </w:r>
            <w:r w:rsidR="006E76D2">
              <w:rPr>
                <w:b/>
                <w:bCs/>
                <w:noProof/>
                <w:sz w:val="20"/>
                <w:vertAlign w:val="superscript"/>
              </w:rPr>
              <w:t>22</w:t>
            </w:r>
            <w:r>
              <w:rPr>
                <w:noProof/>
                <w:sz w:val="20"/>
              </w:rPr>
              <w:t xml:space="preserve"> </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b) Satelītapraides pakalpojumi</w:t>
            </w:r>
            <w:r w:rsidR="006E76D2" w:rsidRPr="00F42B11">
              <w:rPr>
                <w:b/>
                <w:bCs/>
                <w:noProof/>
                <w:sz w:val="20"/>
                <w:vertAlign w:val="superscript"/>
              </w:rPr>
              <w:t>23</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z w:val="20"/>
              </w:rPr>
              <w:t>EU: nav, izņemot to, ka uz šīs nozares pakalpojumu sniedzējiem var attiecināt pienākumu aizsargāt ar satura pārraidi saistītos vispārējo interešu mērķus, izmantojot to tīklu, saskaņā ar Eiropas Savienības tiesisko regulējumu elektroniskās saziņas jomā.</w:t>
            </w:r>
          </w:p>
          <w:p w:rsidR="00877CD9" w:rsidRDefault="00877CD9" w:rsidP="002A0279">
            <w:pPr>
              <w:spacing w:line="240" w:lineRule="auto"/>
              <w:rPr>
                <w:noProof/>
                <w:sz w:val="20"/>
              </w:rPr>
            </w:pPr>
            <w:r>
              <w:rPr>
                <w:noProof/>
                <w:sz w:val="20"/>
              </w:rPr>
              <w:t>BE: saistību nav.</w:t>
            </w:r>
          </w:p>
        </w:tc>
      </w:tr>
      <w:tr w:rsidR="00877CD9" w:rsidTr="00842CB9">
        <w:tc>
          <w:tcPr>
            <w:tcW w:w="3256" w:type="dxa"/>
          </w:tcPr>
          <w:p w:rsidR="00877CD9" w:rsidRDefault="00877CD9" w:rsidP="002A0279">
            <w:pPr>
              <w:spacing w:line="240" w:lineRule="auto"/>
              <w:rPr>
                <w:noProof/>
                <w:sz w:val="20"/>
              </w:rPr>
            </w:pPr>
            <w:r>
              <w:rPr>
                <w:noProof/>
                <w:sz w:val="20"/>
              </w:rPr>
              <w:t>3. BŪVNIECĪBA UN SAISTĪTIE INŽENIERTEHNISKIE PAKALPOJUMI (</w:t>
            </w:r>
            <w:r>
              <w:rPr>
                <w:i/>
                <w:noProof/>
                <w:sz w:val="20"/>
              </w:rPr>
              <w:t>CPC</w:t>
            </w:r>
            <w:r>
              <w:rPr>
                <w:noProof/>
                <w:sz w:val="20"/>
              </w:rPr>
              <w:t xml:space="preserve"> 511, </w:t>
            </w:r>
            <w:r>
              <w:rPr>
                <w:i/>
                <w:noProof/>
                <w:sz w:val="20"/>
              </w:rPr>
              <w:t>CPC</w:t>
            </w:r>
            <w:r>
              <w:rPr>
                <w:noProof/>
                <w:sz w:val="20"/>
              </w:rPr>
              <w:t xml:space="preserve"> 512, </w:t>
            </w:r>
            <w:r>
              <w:rPr>
                <w:i/>
                <w:noProof/>
                <w:sz w:val="20"/>
              </w:rPr>
              <w:t>CPC</w:t>
            </w:r>
            <w:r>
              <w:rPr>
                <w:noProof/>
                <w:sz w:val="20"/>
              </w:rPr>
              <w:t xml:space="preserve"> 513, </w:t>
            </w:r>
            <w:r>
              <w:rPr>
                <w:i/>
                <w:noProof/>
                <w:sz w:val="20"/>
              </w:rPr>
              <w:t>CPC</w:t>
            </w:r>
            <w:r>
              <w:rPr>
                <w:noProof/>
                <w:sz w:val="20"/>
              </w:rPr>
              <w:t xml:space="preserve"> 514, </w:t>
            </w:r>
            <w:r>
              <w:rPr>
                <w:i/>
                <w:noProof/>
                <w:sz w:val="20"/>
              </w:rPr>
              <w:t>CPC</w:t>
            </w:r>
            <w:r>
              <w:rPr>
                <w:noProof/>
                <w:sz w:val="20"/>
              </w:rPr>
              <w:t xml:space="preserve"> 515, </w:t>
            </w:r>
            <w:r>
              <w:rPr>
                <w:i/>
                <w:noProof/>
                <w:sz w:val="20"/>
              </w:rPr>
              <w:t>CPC</w:t>
            </w:r>
            <w:r>
              <w:rPr>
                <w:noProof/>
                <w:sz w:val="20"/>
              </w:rPr>
              <w:t xml:space="preserve"> 516, </w:t>
            </w:r>
            <w:r>
              <w:rPr>
                <w:i/>
                <w:noProof/>
                <w:sz w:val="20"/>
              </w:rPr>
              <w:t>CPC</w:t>
            </w:r>
            <w:r>
              <w:rPr>
                <w:noProof/>
                <w:sz w:val="20"/>
              </w:rPr>
              <w:t xml:space="preserve"> 517 un </w:t>
            </w:r>
            <w:r>
              <w:rPr>
                <w:i/>
                <w:noProof/>
                <w:sz w:val="20"/>
              </w:rPr>
              <w:t>CPC</w:t>
            </w:r>
            <w:r>
              <w:rPr>
                <w:noProof/>
                <w:sz w:val="20"/>
              </w:rPr>
              <w:t xml:space="preserve"> 518) </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pacing w:val="-2"/>
                <w:sz w:val="20"/>
              </w:rPr>
              <w:t>CY, CZ, HU, LV, MT, SK: 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4. IZPLATĪŠANAS PAKALPOJUMI</w:t>
            </w:r>
          </w:p>
          <w:p w:rsidR="00877CD9" w:rsidRDefault="00877CD9" w:rsidP="002A0279">
            <w:pPr>
              <w:spacing w:line="240" w:lineRule="auto"/>
              <w:rPr>
                <w:noProof/>
                <w:sz w:val="20"/>
              </w:rPr>
            </w:pPr>
            <w:r>
              <w:rPr>
                <w:noProof/>
                <w:sz w:val="20"/>
              </w:rPr>
              <w:t>(izņemot ieroču, munīcijas, sprāgstvielu un cita militārā aprīkojuma izplatīšanu)</w:t>
            </w:r>
          </w:p>
          <w:p w:rsidR="00877CD9" w:rsidRDefault="00877CD9" w:rsidP="002A0279">
            <w:pPr>
              <w:spacing w:line="240" w:lineRule="auto"/>
              <w:rPr>
                <w:noProof/>
                <w:sz w:val="20"/>
              </w:rPr>
            </w:pPr>
            <w:r>
              <w:rPr>
                <w:noProof/>
                <w:sz w:val="20"/>
              </w:rPr>
              <w:t>A. Komisionāru pakalpojumi</w:t>
            </w:r>
          </w:p>
          <w:p w:rsidR="00877CD9" w:rsidRDefault="00877CD9" w:rsidP="002A0279">
            <w:pPr>
              <w:spacing w:line="240" w:lineRule="auto"/>
              <w:rPr>
                <w:noProof/>
                <w:sz w:val="20"/>
              </w:rPr>
            </w:pPr>
            <w:r>
              <w:rPr>
                <w:noProof/>
                <w:sz w:val="20"/>
              </w:rPr>
              <w:t>a) Komisionāru pakalpojumi mehānisko transportlīdzekļu, motociklu, sniega motociklu un to daļu un piederumu jomā</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61111, daļa no </w:t>
            </w:r>
            <w:r>
              <w:rPr>
                <w:i/>
                <w:noProof/>
                <w:sz w:val="20"/>
              </w:rPr>
              <w:t>CPC</w:t>
            </w:r>
            <w:r>
              <w:rPr>
                <w:noProof/>
                <w:sz w:val="20"/>
              </w:rPr>
              <w:t xml:space="preserve"> 6113 un daļa no </w:t>
            </w:r>
            <w:r>
              <w:rPr>
                <w:i/>
                <w:noProof/>
                <w:sz w:val="20"/>
              </w:rPr>
              <w:t>CPC</w:t>
            </w:r>
            <w:r>
              <w:rPr>
                <w:noProof/>
                <w:sz w:val="20"/>
              </w:rPr>
              <w:t xml:space="preserve"> 6121) </w:t>
            </w:r>
          </w:p>
          <w:p w:rsidR="00877CD9" w:rsidRDefault="00877CD9" w:rsidP="002A0279">
            <w:pPr>
              <w:spacing w:line="240" w:lineRule="auto"/>
              <w:rPr>
                <w:noProof/>
                <w:sz w:val="20"/>
              </w:rPr>
            </w:pPr>
            <w:r>
              <w:rPr>
                <w:noProof/>
                <w:sz w:val="20"/>
              </w:rPr>
              <w:t>b) Citi komisionāru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621)</w:t>
            </w:r>
          </w:p>
          <w:p w:rsidR="00877CD9" w:rsidRDefault="00877CD9" w:rsidP="002A0279">
            <w:pPr>
              <w:spacing w:line="240" w:lineRule="auto"/>
              <w:rPr>
                <w:noProof/>
                <w:sz w:val="20"/>
              </w:rPr>
            </w:pPr>
            <w:r>
              <w:rPr>
                <w:noProof/>
                <w:sz w:val="20"/>
              </w:rPr>
              <w:t>B. Vairumtirdzniecības pakalpojumi</w:t>
            </w:r>
          </w:p>
          <w:p w:rsidR="00877CD9" w:rsidRDefault="00877CD9" w:rsidP="002A0279">
            <w:pPr>
              <w:spacing w:line="240" w:lineRule="auto"/>
              <w:rPr>
                <w:noProof/>
                <w:sz w:val="20"/>
              </w:rPr>
            </w:pPr>
            <w:r>
              <w:rPr>
                <w:noProof/>
                <w:sz w:val="20"/>
              </w:rPr>
              <w:t>a) Vairumtirdzniecības pakalpojumi mehānisko transportlīdzekļu, motociklu, sniega motociklu un to daļu un piederumu jomā</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61111, daļa no </w:t>
            </w:r>
            <w:r>
              <w:rPr>
                <w:i/>
                <w:noProof/>
                <w:sz w:val="20"/>
              </w:rPr>
              <w:t>CPC</w:t>
            </w:r>
            <w:r>
              <w:rPr>
                <w:noProof/>
                <w:sz w:val="20"/>
              </w:rPr>
              <w:t xml:space="preserve"> 6113 un daļa no </w:t>
            </w:r>
            <w:r>
              <w:rPr>
                <w:i/>
                <w:noProof/>
                <w:sz w:val="20"/>
              </w:rPr>
              <w:t>CPC</w:t>
            </w:r>
            <w:r>
              <w:rPr>
                <w:noProof/>
                <w:sz w:val="20"/>
              </w:rPr>
              <w:t xml:space="preserve"> 6121)</w:t>
            </w:r>
          </w:p>
        </w:tc>
        <w:tc>
          <w:tcPr>
            <w:tcW w:w="6525" w:type="dxa"/>
          </w:tcPr>
          <w:p w:rsidR="00877CD9" w:rsidRDefault="00877CD9" w:rsidP="002A0279">
            <w:pPr>
              <w:autoSpaceDE w:val="0"/>
              <w:autoSpaceDN w:val="0"/>
              <w:adjustRightInd w:val="0"/>
              <w:spacing w:line="240" w:lineRule="auto"/>
              <w:rPr>
                <w:noProof/>
                <w:sz w:val="20"/>
              </w:rPr>
            </w:pPr>
            <w:r>
              <w:rPr>
                <w:noProof/>
                <w:sz w:val="20"/>
              </w:rPr>
              <w:t>1. un 2. veidam</w:t>
            </w:r>
          </w:p>
          <w:p w:rsidR="00877CD9" w:rsidRDefault="00877CD9" w:rsidP="002A0279">
            <w:pPr>
              <w:autoSpaceDE w:val="0"/>
              <w:autoSpaceDN w:val="0"/>
              <w:adjustRightInd w:val="0"/>
              <w:spacing w:line="240" w:lineRule="auto"/>
              <w:rPr>
                <w:noProof/>
                <w:spacing w:val="-2"/>
                <w:sz w:val="20"/>
              </w:rPr>
            </w:pPr>
            <w:r>
              <w:rPr>
                <w:noProof/>
                <w:sz w:val="20"/>
              </w:rPr>
              <w:t>EU: saistību nav attiecībā uz ķīmisko produktu un dārgmetālu (un dārgakmeņu) izplatīšanu.</w:t>
            </w:r>
          </w:p>
          <w:p w:rsidR="00877CD9" w:rsidRDefault="00877CD9" w:rsidP="002A0279">
            <w:pPr>
              <w:autoSpaceDE w:val="0"/>
              <w:autoSpaceDN w:val="0"/>
              <w:adjustRightInd w:val="0"/>
              <w:spacing w:line="240" w:lineRule="auto"/>
              <w:rPr>
                <w:noProof/>
                <w:spacing w:val="-2"/>
                <w:sz w:val="20"/>
              </w:rPr>
            </w:pPr>
            <w:r>
              <w:rPr>
                <w:noProof/>
                <w:spacing w:val="-2"/>
                <w:sz w:val="20"/>
              </w:rPr>
              <w:t xml:space="preserve">AT: </w:t>
            </w:r>
            <w:r>
              <w:rPr>
                <w:noProof/>
                <w:sz w:val="20"/>
              </w:rPr>
              <w:t>saistību nav attiecībā uz pirotehnisku preču, uzliesmojošu izstrādājumu, spridzināšanas ierīču un toksisku vielu izplatīšanu.</w:t>
            </w:r>
          </w:p>
          <w:p w:rsidR="00877CD9" w:rsidRDefault="00877CD9" w:rsidP="002A0279">
            <w:pPr>
              <w:spacing w:line="240" w:lineRule="auto"/>
              <w:rPr>
                <w:noProof/>
                <w:sz w:val="20"/>
              </w:rPr>
            </w:pPr>
            <w:r>
              <w:rPr>
                <w:noProof/>
                <w:sz w:val="20"/>
              </w:rPr>
              <w:t>AT, BG: saistību nav attiecībā uz medicīniskai izmantošanai paredzētu ražojumu, piemēram, medicīnas un ķirurģijas ierīču, medicīnisku vielu un medicīniskai izmantošanai paredzētu priekšmetu izplatīšanu.</w:t>
            </w:r>
          </w:p>
          <w:p w:rsidR="00877CD9" w:rsidRDefault="00877CD9" w:rsidP="002A0279">
            <w:pPr>
              <w:spacing w:line="240" w:lineRule="auto"/>
              <w:rPr>
                <w:noProof/>
                <w:sz w:val="20"/>
              </w:rPr>
            </w:pPr>
            <w:r>
              <w:rPr>
                <w:noProof/>
                <w:sz w:val="20"/>
              </w:rPr>
              <w:t>HR: nav saistību attiecībā uz tabakas izstrādājumiem.</w:t>
            </w:r>
          </w:p>
          <w:p w:rsidR="00877CD9" w:rsidRDefault="00877CD9" w:rsidP="002A0279">
            <w:pPr>
              <w:autoSpaceDE w:val="0"/>
              <w:autoSpaceDN w:val="0"/>
              <w:adjustRightInd w:val="0"/>
              <w:spacing w:line="240" w:lineRule="auto"/>
              <w:rPr>
                <w:noProof/>
                <w:spacing w:val="-2"/>
                <w:sz w:val="20"/>
              </w:rPr>
            </w:pPr>
            <w:r>
              <w:rPr>
                <w:noProof/>
                <w:spacing w:val="-2"/>
                <w:sz w:val="20"/>
              </w:rPr>
              <w:t>1. veidam</w:t>
            </w:r>
          </w:p>
          <w:p w:rsidR="00877CD9" w:rsidRDefault="00877CD9" w:rsidP="002A0279">
            <w:pPr>
              <w:spacing w:line="240" w:lineRule="auto"/>
              <w:rPr>
                <w:noProof/>
                <w:sz w:val="20"/>
              </w:rPr>
            </w:pPr>
            <w:r>
              <w:rPr>
                <w:noProof/>
                <w:spacing w:val="-2"/>
                <w:sz w:val="20"/>
              </w:rPr>
              <w:t xml:space="preserve">AT, BG, PL, RO: saistību nav attiecībā uz tabakas un tabakas izstrādājumu izplatīšanu. </w:t>
            </w:r>
          </w:p>
          <w:p w:rsidR="00877CD9" w:rsidRDefault="00877CD9" w:rsidP="002A0279">
            <w:pPr>
              <w:spacing w:line="240" w:lineRule="auto"/>
              <w:rPr>
                <w:noProof/>
                <w:sz w:val="20"/>
              </w:rPr>
            </w:pPr>
            <w:r>
              <w:rPr>
                <w:noProof/>
                <w:spacing w:val="-2"/>
                <w:sz w:val="20"/>
              </w:rPr>
              <w:t>IT: attiecībā uz vairumtirdzniecības pakalpojumiem noteikts valsts monopols tabakai.</w:t>
            </w:r>
          </w:p>
          <w:p w:rsidR="00877CD9" w:rsidRDefault="00877CD9" w:rsidP="002A0279">
            <w:pPr>
              <w:spacing w:line="240" w:lineRule="auto"/>
              <w:rPr>
                <w:noProof/>
                <w:sz w:val="20"/>
              </w:rPr>
            </w:pPr>
            <w:r>
              <w:rPr>
                <w:noProof/>
                <w:spacing w:val="-2"/>
                <w:sz w:val="20"/>
              </w:rPr>
              <w:t>BG, FI, PL, RO: saistību nav attiecībā uz alkoholisko dzērienu izplatīšanu.</w:t>
            </w:r>
          </w:p>
          <w:p w:rsidR="00877CD9" w:rsidRDefault="00877CD9" w:rsidP="002A0279">
            <w:pPr>
              <w:spacing w:line="240" w:lineRule="auto"/>
              <w:rPr>
                <w:noProof/>
                <w:sz w:val="20"/>
              </w:rPr>
            </w:pPr>
            <w:r>
              <w:rPr>
                <w:noProof/>
                <w:spacing w:val="-2"/>
                <w:sz w:val="20"/>
              </w:rPr>
              <w:t>SE: saistību nav attiecībā uz alkoholisko dzērienu izplatīšanu.</w:t>
            </w:r>
          </w:p>
          <w:p w:rsidR="00877CD9" w:rsidRDefault="00877CD9" w:rsidP="002A0279">
            <w:pPr>
              <w:spacing w:line="240" w:lineRule="auto"/>
              <w:rPr>
                <w:noProof/>
                <w:sz w:val="20"/>
              </w:rPr>
            </w:pPr>
            <w:r>
              <w:rPr>
                <w:noProof/>
                <w:sz w:val="20"/>
              </w:rPr>
              <w:t xml:space="preserve">AT, BG, CZ, FI, RO, SK, SI: saistību nav attiecībā uz farmācijas preču izplatīšanu. </w:t>
            </w:r>
          </w:p>
          <w:p w:rsidR="00877CD9" w:rsidRDefault="00877CD9" w:rsidP="002A0279">
            <w:pPr>
              <w:autoSpaceDE w:val="0"/>
              <w:autoSpaceDN w:val="0"/>
              <w:adjustRightInd w:val="0"/>
              <w:spacing w:line="240" w:lineRule="auto"/>
              <w:rPr>
                <w:noProof/>
                <w:sz w:val="20"/>
              </w:rPr>
            </w:pPr>
            <w:r>
              <w:rPr>
                <w:noProof/>
                <w:spacing w:val="-2"/>
                <w:sz w:val="20"/>
              </w:rPr>
              <w:t>BG, HU, PL: saistību nav attiecībā uz preču brokeru pakalpojumiem.</w:t>
            </w:r>
          </w:p>
          <w:p w:rsidR="00877CD9" w:rsidRDefault="00877CD9" w:rsidP="002A0279">
            <w:pPr>
              <w:spacing w:line="240" w:lineRule="auto"/>
              <w:rPr>
                <w:noProof/>
                <w:sz w:val="20"/>
              </w:rPr>
            </w:pPr>
            <w:r>
              <w:rPr>
                <w:noProof/>
                <w:sz w:val="20"/>
              </w:rPr>
              <w:t>FR: attiecībā uz komisionāru pakalpojumiem saistību nav tirgotājiem un brokeriem, kuri darbojas 17 valsts nozīmes tirgos svaigu pārtikas preču jomā. Saistību nav attiecībā uz farmācijas preču vairumtirdzniecību.</w:t>
            </w:r>
          </w:p>
          <w:p w:rsidR="00877CD9" w:rsidRDefault="00877CD9" w:rsidP="002A0279">
            <w:pPr>
              <w:spacing w:line="240" w:lineRule="auto"/>
              <w:rPr>
                <w:noProof/>
                <w:sz w:val="20"/>
              </w:rPr>
            </w:pPr>
            <w:r>
              <w:rPr>
                <w:noProof/>
                <w:sz w:val="20"/>
              </w:rPr>
              <w:t>MT: saistību nav attiecībā uz komisionāru pakalpojumiem.</w:t>
            </w:r>
          </w:p>
          <w:p w:rsidR="00877CD9" w:rsidRDefault="00877CD9" w:rsidP="002A0279">
            <w:pPr>
              <w:spacing w:line="240" w:lineRule="auto"/>
              <w:rPr>
                <w:noProof/>
                <w:spacing w:val="-2"/>
                <w:sz w:val="20"/>
              </w:rPr>
            </w:pPr>
            <w:r>
              <w:rPr>
                <w:noProof/>
                <w:sz w:val="20"/>
              </w:rPr>
              <w:t>BE, BG, CY, CZ, DE, DK, ES, FR, EL, IE, IT, LU, MT, NL, PL, PT, SK, UK: attiecībā uz mazumtirdzniecības pakalpojumiem saistību nav, izņemot pasūtīšanu pa pastu.</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b) Vairumtirdzniecības pakalpojumi telesakaru galiekārtu jomā</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7542)</w:t>
            </w:r>
          </w:p>
          <w:p w:rsidR="00877CD9" w:rsidRDefault="00877CD9" w:rsidP="002A0279">
            <w:pPr>
              <w:spacing w:line="240" w:lineRule="auto"/>
              <w:rPr>
                <w:noProof/>
                <w:sz w:val="20"/>
              </w:rPr>
            </w:pPr>
            <w:r>
              <w:rPr>
                <w:noProof/>
                <w:sz w:val="20"/>
              </w:rPr>
              <w:t>c) Pārējie vairumtirdzniecības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622, izņemot energoproduktu vairumtirdzniecības pakalpojumus</w:t>
            </w:r>
            <w:r w:rsidR="006E76D2" w:rsidRPr="00F42B11">
              <w:rPr>
                <w:b/>
                <w:bCs/>
                <w:noProof/>
                <w:sz w:val="20"/>
                <w:vertAlign w:val="superscript"/>
              </w:rPr>
              <w:t>24</w:t>
            </w:r>
            <w:r>
              <w:rPr>
                <w:bCs/>
                <w:noProof/>
                <w:sz w:val="20"/>
              </w:rPr>
              <w:t>)</w:t>
            </w:r>
          </w:p>
          <w:p w:rsidR="00877CD9" w:rsidRDefault="00877CD9" w:rsidP="002A0279">
            <w:pPr>
              <w:spacing w:line="240" w:lineRule="auto"/>
              <w:rPr>
                <w:noProof/>
                <w:sz w:val="20"/>
              </w:rPr>
            </w:pPr>
            <w:r>
              <w:rPr>
                <w:noProof/>
                <w:sz w:val="20"/>
              </w:rPr>
              <w:t>C. Mazumtirdzniecības pakalpojumi</w:t>
            </w:r>
            <w:r w:rsidR="006E76D2" w:rsidRPr="00A96CDB">
              <w:rPr>
                <w:b/>
                <w:bCs/>
                <w:noProof/>
                <w:sz w:val="20"/>
                <w:vertAlign w:val="superscript"/>
              </w:rPr>
              <w:t>2</w:t>
            </w:r>
            <w:r w:rsidR="006E76D2">
              <w:rPr>
                <w:b/>
                <w:bCs/>
                <w:noProof/>
                <w:sz w:val="20"/>
                <w:vertAlign w:val="superscript"/>
              </w:rPr>
              <w:t>5</w:t>
            </w:r>
          </w:p>
          <w:p w:rsidR="00877CD9" w:rsidRDefault="00877CD9" w:rsidP="002A0279">
            <w:pPr>
              <w:spacing w:line="240" w:lineRule="auto"/>
              <w:rPr>
                <w:noProof/>
                <w:sz w:val="20"/>
              </w:rPr>
            </w:pPr>
            <w:r>
              <w:rPr>
                <w:noProof/>
                <w:sz w:val="20"/>
              </w:rPr>
              <w:t xml:space="preserve">Mazumtirdzniecības pakalpojumi mehānisko transportlīdzekļu, motociklu, sniega motociklu un to daļu un piederumu jomā </w:t>
            </w:r>
          </w:p>
          <w:p w:rsidR="00877CD9" w:rsidRDefault="00877CD9" w:rsidP="002A0279">
            <w:pPr>
              <w:spacing w:line="240" w:lineRule="auto"/>
              <w:rPr>
                <w:noProof/>
                <w:sz w:val="20"/>
              </w:rPr>
            </w:pPr>
            <w:r>
              <w:rPr>
                <w:noProof/>
                <w:sz w:val="20"/>
              </w:rPr>
              <w:t>(</w:t>
            </w:r>
            <w:r>
              <w:rPr>
                <w:i/>
                <w:noProof/>
                <w:sz w:val="20"/>
              </w:rPr>
              <w:t>CPC</w:t>
            </w:r>
            <w:r>
              <w:rPr>
                <w:noProof/>
                <w:sz w:val="20"/>
              </w:rPr>
              <w:t xml:space="preserve"> 61112, daļa no </w:t>
            </w:r>
            <w:r>
              <w:rPr>
                <w:i/>
                <w:noProof/>
                <w:sz w:val="20"/>
              </w:rPr>
              <w:t>CPC</w:t>
            </w:r>
            <w:r>
              <w:rPr>
                <w:noProof/>
                <w:sz w:val="20"/>
              </w:rPr>
              <w:t xml:space="preserve"> 6113 un daļa no </w:t>
            </w:r>
            <w:r>
              <w:rPr>
                <w:i/>
                <w:noProof/>
                <w:sz w:val="20"/>
              </w:rPr>
              <w:t>CPC</w:t>
            </w:r>
            <w:r>
              <w:rPr>
                <w:noProof/>
                <w:sz w:val="20"/>
              </w:rPr>
              <w:t xml:space="preserve"> 6121)</w:t>
            </w:r>
          </w:p>
          <w:p w:rsidR="00877CD9" w:rsidRDefault="00877CD9" w:rsidP="002A0279">
            <w:pPr>
              <w:spacing w:line="240" w:lineRule="auto"/>
              <w:rPr>
                <w:noProof/>
                <w:sz w:val="20"/>
              </w:rPr>
            </w:pPr>
            <w:r>
              <w:rPr>
                <w:noProof/>
                <w:sz w:val="20"/>
              </w:rPr>
              <w:t>Mazumtirdzniecības pakalpojumi telesakaru galiekārtu jomā</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7542)</w:t>
            </w:r>
          </w:p>
          <w:p w:rsidR="00877CD9" w:rsidRDefault="00877CD9" w:rsidP="002A0279">
            <w:pPr>
              <w:spacing w:line="240" w:lineRule="auto"/>
              <w:rPr>
                <w:noProof/>
                <w:sz w:val="20"/>
              </w:rPr>
            </w:pPr>
            <w:r>
              <w:rPr>
                <w:noProof/>
                <w:sz w:val="20"/>
              </w:rPr>
              <w:t xml:space="preserve">Pārtikas preču mazumtirdzniecības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631)</w:t>
            </w:r>
          </w:p>
          <w:p w:rsidR="00877CD9" w:rsidRDefault="00877CD9" w:rsidP="002A0279">
            <w:pPr>
              <w:spacing w:line="240" w:lineRule="auto"/>
              <w:rPr>
                <w:noProof/>
                <w:sz w:val="20"/>
              </w:rPr>
            </w:pPr>
            <w:r>
              <w:rPr>
                <w:noProof/>
                <w:sz w:val="20"/>
              </w:rPr>
              <w:t>Citu (ar enerģētiku nesaistītu) preču mazumtirdzniecības pakalpojumi, izņemot farmācijas, medicīnas un ortopēdisko preču mazumtirdzniecību</w:t>
            </w:r>
            <w:r w:rsidR="006E76D2" w:rsidRPr="00A96CDB">
              <w:rPr>
                <w:b/>
                <w:bCs/>
                <w:noProof/>
                <w:sz w:val="20"/>
                <w:vertAlign w:val="superscript"/>
              </w:rPr>
              <w:t>2</w:t>
            </w:r>
            <w:r w:rsidR="006E76D2">
              <w:rPr>
                <w:b/>
                <w:bCs/>
                <w:noProof/>
                <w:sz w:val="20"/>
                <w:vertAlign w:val="superscript"/>
              </w:rPr>
              <w:t>6</w:t>
            </w:r>
          </w:p>
          <w:p w:rsidR="00877CD9" w:rsidRDefault="00877CD9" w:rsidP="002A0279">
            <w:pPr>
              <w:spacing w:line="240" w:lineRule="auto"/>
              <w:rPr>
                <w:noProof/>
                <w:sz w:val="20"/>
              </w:rPr>
            </w:pPr>
            <w:r>
              <w:rPr>
                <w:noProof/>
                <w:sz w:val="20"/>
              </w:rPr>
              <w:t>(</w:t>
            </w:r>
            <w:r>
              <w:rPr>
                <w:i/>
                <w:noProof/>
                <w:sz w:val="20"/>
              </w:rPr>
              <w:t>CPC</w:t>
            </w:r>
            <w:r>
              <w:rPr>
                <w:noProof/>
                <w:sz w:val="20"/>
              </w:rPr>
              <w:t xml:space="preserve"> 632, izņemot </w:t>
            </w:r>
            <w:r>
              <w:rPr>
                <w:i/>
                <w:noProof/>
                <w:sz w:val="20"/>
              </w:rPr>
              <w:t>CPC</w:t>
            </w:r>
            <w:r>
              <w:rPr>
                <w:noProof/>
                <w:sz w:val="20"/>
              </w:rPr>
              <w:t xml:space="preserve"> 63211 un </w:t>
            </w:r>
            <w:r>
              <w:rPr>
                <w:i/>
                <w:noProof/>
                <w:sz w:val="20"/>
              </w:rPr>
              <w:t xml:space="preserve">CPC </w:t>
            </w:r>
            <w:r>
              <w:rPr>
                <w:noProof/>
                <w:sz w:val="20"/>
              </w:rPr>
              <w:t>63297)</w:t>
            </w:r>
          </w:p>
          <w:p w:rsidR="00877CD9" w:rsidRDefault="00877CD9" w:rsidP="002A0279">
            <w:pPr>
              <w:spacing w:line="240" w:lineRule="auto"/>
              <w:rPr>
                <w:noProof/>
                <w:sz w:val="20"/>
              </w:rPr>
            </w:pPr>
            <w:r>
              <w:rPr>
                <w:noProof/>
                <w:sz w:val="20"/>
              </w:rPr>
              <w:t xml:space="preserve">D. Franšīze </w:t>
            </w:r>
          </w:p>
          <w:p w:rsidR="00877CD9" w:rsidRDefault="00877CD9" w:rsidP="002A0279">
            <w:pPr>
              <w:spacing w:line="240" w:lineRule="auto"/>
              <w:rPr>
                <w:noProof/>
                <w:sz w:val="20"/>
              </w:rPr>
            </w:pPr>
            <w:r>
              <w:rPr>
                <w:noProof/>
                <w:sz w:val="20"/>
              </w:rPr>
              <w:t>(</w:t>
            </w:r>
            <w:r>
              <w:rPr>
                <w:i/>
                <w:noProof/>
                <w:sz w:val="20"/>
              </w:rPr>
              <w:t>CPC</w:t>
            </w:r>
            <w:r>
              <w:rPr>
                <w:noProof/>
                <w:sz w:val="20"/>
              </w:rPr>
              <w:t xml:space="preserve"> 8929)</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 xml:space="preserve">5. IZGLĪTĪBAS PAKALPOJUMI (tikai privāti finansētie pakalpojumi) </w:t>
            </w:r>
          </w:p>
        </w:tc>
        <w:tc>
          <w:tcPr>
            <w:tcW w:w="6525" w:type="dxa"/>
          </w:tcPr>
          <w:p w:rsidR="00877CD9" w:rsidRDefault="00877CD9" w:rsidP="002A0279">
            <w:pPr>
              <w:spacing w:line="240" w:lineRule="auto"/>
              <w:rPr>
                <w:noProof/>
                <w:sz w:val="20"/>
              </w:rPr>
            </w:pPr>
          </w:p>
        </w:tc>
      </w:tr>
      <w:tr w:rsidR="00877CD9" w:rsidRPr="00F60480" w:rsidTr="00842CB9">
        <w:tc>
          <w:tcPr>
            <w:tcW w:w="3256" w:type="dxa"/>
          </w:tcPr>
          <w:p w:rsidR="00877CD9" w:rsidRDefault="00877CD9" w:rsidP="002A0279">
            <w:pPr>
              <w:spacing w:line="240" w:lineRule="auto"/>
              <w:rPr>
                <w:noProof/>
                <w:sz w:val="20"/>
              </w:rPr>
            </w:pPr>
            <w:r>
              <w:rPr>
                <w:noProof/>
                <w:sz w:val="20"/>
              </w:rPr>
              <w:t xml:space="preserve">A. Pamatizglītības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921)</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BG, CY, FI, FR, HR, IT, MT, RO, SE, SI: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Pr="00877CD9" w:rsidRDefault="00877CD9" w:rsidP="002A0279">
            <w:pPr>
              <w:spacing w:line="240" w:lineRule="auto"/>
              <w:rPr>
                <w:noProof/>
                <w:sz w:val="20"/>
                <w:lang w:val="it-IT"/>
              </w:rPr>
            </w:pPr>
            <w:r w:rsidRPr="00877CD9">
              <w:rPr>
                <w:noProof/>
                <w:sz w:val="20"/>
                <w:lang w:val="it-IT"/>
              </w:rPr>
              <w:t xml:space="preserve">CY, FI, HR, MT, RO, SE, SI: </w:t>
            </w:r>
            <w:r w:rsidRPr="00877CD9">
              <w:rPr>
                <w:noProof/>
                <w:spacing w:val="-2"/>
                <w:sz w:val="20"/>
                <w:lang w:val="it-IT"/>
              </w:rPr>
              <w:t>saistību nav.</w:t>
            </w:r>
          </w:p>
        </w:tc>
      </w:tr>
      <w:tr w:rsidR="00877CD9" w:rsidRPr="00F60480" w:rsidTr="00842CB9">
        <w:tc>
          <w:tcPr>
            <w:tcW w:w="3256" w:type="dxa"/>
          </w:tcPr>
          <w:p w:rsidR="00877CD9" w:rsidRPr="00877CD9" w:rsidRDefault="00877CD9" w:rsidP="002A0279">
            <w:pPr>
              <w:spacing w:line="240" w:lineRule="auto"/>
              <w:rPr>
                <w:noProof/>
                <w:sz w:val="20"/>
                <w:lang w:val="it-IT"/>
              </w:rPr>
            </w:pPr>
            <w:r w:rsidRPr="00877CD9">
              <w:rPr>
                <w:noProof/>
                <w:sz w:val="20"/>
                <w:lang w:val="it-IT"/>
              </w:rPr>
              <w:t>B. Vidējās izglītības pakalpojumi</w:t>
            </w:r>
          </w:p>
          <w:p w:rsidR="00877CD9" w:rsidRPr="00877CD9" w:rsidRDefault="00877CD9" w:rsidP="002A0279">
            <w:pPr>
              <w:spacing w:line="240" w:lineRule="auto"/>
              <w:rPr>
                <w:noProof/>
                <w:sz w:val="20"/>
                <w:lang w:val="it-IT"/>
              </w:rPr>
            </w:pPr>
            <w:r w:rsidRPr="00877CD9">
              <w:rPr>
                <w:noProof/>
                <w:sz w:val="20"/>
                <w:lang w:val="it-IT"/>
              </w:rPr>
              <w:t>(</w:t>
            </w:r>
            <w:r w:rsidRPr="00877CD9">
              <w:rPr>
                <w:i/>
                <w:noProof/>
                <w:sz w:val="20"/>
                <w:lang w:val="it-IT"/>
              </w:rPr>
              <w:t>CPC</w:t>
            </w:r>
            <w:r w:rsidRPr="00877CD9">
              <w:rPr>
                <w:noProof/>
                <w:sz w:val="20"/>
                <w:lang w:val="it-IT"/>
              </w:rPr>
              <w:t xml:space="preserve"> 922)</w:t>
            </w:r>
          </w:p>
        </w:tc>
        <w:tc>
          <w:tcPr>
            <w:tcW w:w="6525" w:type="dxa"/>
          </w:tcPr>
          <w:p w:rsidR="00877CD9" w:rsidRPr="00877CD9" w:rsidRDefault="00877CD9" w:rsidP="002A0279">
            <w:pPr>
              <w:spacing w:line="240" w:lineRule="auto"/>
              <w:rPr>
                <w:noProof/>
                <w:sz w:val="20"/>
                <w:lang w:val="it-IT"/>
              </w:rPr>
            </w:pPr>
            <w:r w:rsidRPr="00877CD9">
              <w:rPr>
                <w:noProof/>
                <w:sz w:val="20"/>
                <w:lang w:val="it-IT"/>
              </w:rPr>
              <w:t>1. veidam</w:t>
            </w:r>
          </w:p>
          <w:p w:rsidR="00877CD9" w:rsidRPr="00877CD9" w:rsidRDefault="00877CD9" w:rsidP="002A0279">
            <w:pPr>
              <w:spacing w:line="240" w:lineRule="auto"/>
              <w:rPr>
                <w:noProof/>
                <w:spacing w:val="-2"/>
                <w:sz w:val="20"/>
                <w:lang w:val="it-IT"/>
              </w:rPr>
            </w:pPr>
            <w:r w:rsidRPr="00877CD9">
              <w:rPr>
                <w:noProof/>
                <w:sz w:val="20"/>
                <w:lang w:val="it-IT"/>
              </w:rPr>
              <w:t xml:space="preserve">BG, CY, FI, FR, HR, IT, MT, RO, SE: </w:t>
            </w:r>
            <w:r w:rsidRPr="00877CD9">
              <w:rPr>
                <w:noProof/>
                <w:spacing w:val="-2"/>
                <w:sz w:val="20"/>
                <w:lang w:val="it-IT"/>
              </w:rPr>
              <w:t>saistību nav.</w:t>
            </w:r>
          </w:p>
          <w:p w:rsidR="00877CD9" w:rsidRPr="00877CD9" w:rsidRDefault="00877CD9" w:rsidP="002A0279">
            <w:pPr>
              <w:spacing w:line="240" w:lineRule="auto"/>
              <w:rPr>
                <w:noProof/>
                <w:spacing w:val="-2"/>
                <w:sz w:val="20"/>
                <w:lang w:val="it-IT"/>
              </w:rPr>
            </w:pPr>
            <w:r w:rsidRPr="00877CD9">
              <w:rPr>
                <w:noProof/>
                <w:spacing w:val="-2"/>
                <w:sz w:val="20"/>
                <w:lang w:val="it-IT"/>
              </w:rPr>
              <w:t>2. veidam</w:t>
            </w:r>
          </w:p>
          <w:p w:rsidR="00877CD9" w:rsidRPr="00877CD9" w:rsidRDefault="00877CD9" w:rsidP="002A0279">
            <w:pPr>
              <w:spacing w:line="240" w:lineRule="auto"/>
              <w:rPr>
                <w:noProof/>
                <w:sz w:val="20"/>
                <w:lang w:val="it-IT"/>
              </w:rPr>
            </w:pPr>
            <w:r w:rsidRPr="00877CD9">
              <w:rPr>
                <w:noProof/>
                <w:sz w:val="20"/>
                <w:lang w:val="it-IT"/>
              </w:rPr>
              <w:t xml:space="preserve">CY, FI, MT, RO, SE: </w:t>
            </w:r>
            <w:r w:rsidRPr="00877CD9">
              <w:rPr>
                <w:noProof/>
                <w:spacing w:val="-2"/>
                <w:sz w:val="20"/>
                <w:lang w:val="it-IT"/>
              </w:rPr>
              <w:t>saistību nav.</w:t>
            </w:r>
            <w:r w:rsidRPr="00877CD9">
              <w:rPr>
                <w:noProof/>
                <w:sz w:val="20"/>
                <w:lang w:val="it-IT"/>
              </w:rPr>
              <w:t xml:space="preserve"> </w:t>
            </w:r>
          </w:p>
          <w:p w:rsidR="00877CD9" w:rsidRPr="00877CD9" w:rsidRDefault="00877CD9" w:rsidP="002A0279">
            <w:pPr>
              <w:spacing w:line="240" w:lineRule="auto"/>
              <w:rPr>
                <w:noProof/>
                <w:spacing w:val="-2"/>
                <w:sz w:val="20"/>
                <w:lang w:val="it-IT"/>
              </w:rPr>
            </w:pPr>
            <w:r w:rsidRPr="00877CD9">
              <w:rPr>
                <w:noProof/>
                <w:spacing w:val="-2"/>
                <w:sz w:val="20"/>
                <w:lang w:val="it-IT"/>
              </w:rPr>
              <w:t>1. un 2. veidam</w:t>
            </w:r>
          </w:p>
          <w:p w:rsidR="00877CD9" w:rsidRPr="00877CD9" w:rsidRDefault="00877CD9" w:rsidP="002A0279">
            <w:pPr>
              <w:spacing w:line="240" w:lineRule="auto"/>
              <w:rPr>
                <w:noProof/>
                <w:sz w:val="20"/>
                <w:lang w:val="it-IT"/>
              </w:rPr>
            </w:pPr>
            <w:r w:rsidRPr="00877CD9">
              <w:rPr>
                <w:noProof/>
                <w:sz w:val="20"/>
                <w:lang w:val="it-IT"/>
              </w:rPr>
              <w:t>LV: saistību nav attiecībā uz tādiem izglītības pakalpojumiem, kas saistīti ar tehnikumu un arodizglītības iestāžu izglītības pakalpojumiem audzēkņiem, kuri ir invalīdi (</w:t>
            </w:r>
            <w:r w:rsidRPr="00877CD9">
              <w:rPr>
                <w:i/>
                <w:noProof/>
                <w:sz w:val="20"/>
                <w:lang w:val="it-IT"/>
              </w:rPr>
              <w:t>CPC</w:t>
            </w:r>
            <w:r w:rsidRPr="00877CD9">
              <w:rPr>
                <w:noProof/>
                <w:sz w:val="20"/>
                <w:lang w:val="it-IT"/>
              </w:rPr>
              <w:t xml:space="preserve"> 9224). </w:t>
            </w:r>
          </w:p>
        </w:tc>
      </w:tr>
      <w:tr w:rsidR="00877CD9" w:rsidRPr="00F60480" w:rsidTr="00842CB9">
        <w:tc>
          <w:tcPr>
            <w:tcW w:w="3256" w:type="dxa"/>
          </w:tcPr>
          <w:p w:rsidR="00877CD9" w:rsidRPr="00877CD9" w:rsidRDefault="00877CD9" w:rsidP="002A0279">
            <w:pPr>
              <w:spacing w:line="240" w:lineRule="auto"/>
              <w:rPr>
                <w:noProof/>
                <w:sz w:val="20"/>
                <w:lang w:val="it-IT"/>
              </w:rPr>
            </w:pPr>
            <w:r w:rsidRPr="00877CD9">
              <w:rPr>
                <w:noProof/>
                <w:sz w:val="20"/>
                <w:lang w:val="it-IT"/>
              </w:rPr>
              <w:t>C. Augstākās izglītības pakalpojumi</w:t>
            </w:r>
          </w:p>
          <w:p w:rsidR="00877CD9" w:rsidRPr="00877CD9" w:rsidRDefault="00877CD9" w:rsidP="002A0279">
            <w:pPr>
              <w:spacing w:line="240" w:lineRule="auto"/>
              <w:rPr>
                <w:noProof/>
                <w:sz w:val="20"/>
                <w:lang w:val="it-IT"/>
              </w:rPr>
            </w:pPr>
            <w:r w:rsidRPr="00877CD9">
              <w:rPr>
                <w:noProof/>
                <w:sz w:val="20"/>
                <w:lang w:val="it-IT"/>
              </w:rPr>
              <w:t>(</w:t>
            </w:r>
            <w:r w:rsidRPr="00877CD9">
              <w:rPr>
                <w:i/>
                <w:noProof/>
                <w:sz w:val="20"/>
                <w:lang w:val="it-IT"/>
              </w:rPr>
              <w:t>CPC</w:t>
            </w:r>
            <w:r w:rsidRPr="00877CD9">
              <w:rPr>
                <w:noProof/>
                <w:sz w:val="20"/>
                <w:lang w:val="it-IT"/>
              </w:rPr>
              <w:t xml:space="preserve"> 923)</w:t>
            </w:r>
          </w:p>
        </w:tc>
        <w:tc>
          <w:tcPr>
            <w:tcW w:w="6525" w:type="dxa"/>
          </w:tcPr>
          <w:p w:rsidR="00877CD9" w:rsidRPr="00877CD9" w:rsidRDefault="00877CD9" w:rsidP="002A0279">
            <w:pPr>
              <w:spacing w:line="240" w:lineRule="auto"/>
              <w:rPr>
                <w:noProof/>
                <w:sz w:val="20"/>
                <w:lang w:val="it-IT"/>
              </w:rPr>
            </w:pPr>
            <w:r w:rsidRPr="00877CD9">
              <w:rPr>
                <w:noProof/>
                <w:sz w:val="20"/>
                <w:lang w:val="it-IT"/>
              </w:rPr>
              <w:t>1. veidam</w:t>
            </w:r>
          </w:p>
          <w:p w:rsidR="00877CD9" w:rsidRPr="00877CD9" w:rsidRDefault="00877CD9" w:rsidP="002A0279">
            <w:pPr>
              <w:spacing w:line="240" w:lineRule="auto"/>
              <w:rPr>
                <w:noProof/>
                <w:sz w:val="20"/>
                <w:lang w:val="it-IT"/>
              </w:rPr>
            </w:pPr>
            <w:r w:rsidRPr="00877CD9">
              <w:rPr>
                <w:noProof/>
                <w:sz w:val="20"/>
                <w:lang w:val="it-IT"/>
              </w:rPr>
              <w:t xml:space="preserve">AT, BG, CY, FI, FR, IT, MT, RO, SE: </w:t>
            </w:r>
            <w:r w:rsidRPr="00877CD9">
              <w:rPr>
                <w:noProof/>
                <w:spacing w:val="-2"/>
                <w:sz w:val="20"/>
                <w:lang w:val="it-IT"/>
              </w:rPr>
              <w:t>saistību nav.</w:t>
            </w:r>
          </w:p>
          <w:p w:rsidR="00877CD9" w:rsidRPr="00877CD9" w:rsidRDefault="00877CD9" w:rsidP="002A0279">
            <w:pPr>
              <w:spacing w:line="240" w:lineRule="auto"/>
              <w:rPr>
                <w:noProof/>
                <w:spacing w:val="-2"/>
                <w:sz w:val="20"/>
                <w:lang w:val="it-IT"/>
              </w:rPr>
            </w:pPr>
            <w:r w:rsidRPr="00877CD9">
              <w:rPr>
                <w:noProof/>
                <w:spacing w:val="-2"/>
                <w:sz w:val="20"/>
                <w:lang w:val="it-IT"/>
              </w:rPr>
              <w:t>2. veidam</w:t>
            </w:r>
          </w:p>
          <w:p w:rsidR="00877CD9" w:rsidRPr="00877CD9" w:rsidRDefault="00877CD9" w:rsidP="002A0279">
            <w:pPr>
              <w:spacing w:line="240" w:lineRule="auto"/>
              <w:rPr>
                <w:noProof/>
                <w:spacing w:val="-2"/>
                <w:sz w:val="20"/>
                <w:lang w:val="it-IT"/>
              </w:rPr>
            </w:pPr>
            <w:r w:rsidRPr="00877CD9">
              <w:rPr>
                <w:noProof/>
                <w:sz w:val="20"/>
                <w:lang w:val="it-IT"/>
              </w:rPr>
              <w:t xml:space="preserve">AT, BG, CY, FI, MT, RO, SE: </w:t>
            </w:r>
            <w:r w:rsidRPr="00877CD9">
              <w:rPr>
                <w:noProof/>
                <w:spacing w:val="-2"/>
                <w:sz w:val="20"/>
                <w:lang w:val="it-IT"/>
              </w:rPr>
              <w:t>saistību nav.</w:t>
            </w:r>
          </w:p>
          <w:p w:rsidR="00877CD9" w:rsidRPr="00877CD9" w:rsidRDefault="00877CD9" w:rsidP="002A0279">
            <w:pPr>
              <w:spacing w:line="240" w:lineRule="auto"/>
              <w:rPr>
                <w:noProof/>
                <w:spacing w:val="-2"/>
                <w:sz w:val="20"/>
                <w:lang w:val="it-IT"/>
              </w:rPr>
            </w:pPr>
            <w:r w:rsidRPr="00877CD9">
              <w:rPr>
                <w:noProof/>
                <w:spacing w:val="-2"/>
                <w:sz w:val="20"/>
                <w:lang w:val="it-IT"/>
              </w:rPr>
              <w:t>1. un 2. veidam</w:t>
            </w:r>
          </w:p>
          <w:p w:rsidR="00877CD9" w:rsidRPr="00877CD9" w:rsidRDefault="00877CD9" w:rsidP="002A0279">
            <w:pPr>
              <w:spacing w:line="240" w:lineRule="auto"/>
              <w:rPr>
                <w:noProof/>
                <w:sz w:val="20"/>
                <w:lang w:val="it-IT"/>
              </w:rPr>
            </w:pPr>
            <w:r w:rsidRPr="00877CD9">
              <w:rPr>
                <w:noProof/>
                <w:sz w:val="20"/>
                <w:lang w:val="it-IT"/>
              </w:rPr>
              <w:t>CZ, SK: saistību nav attiecībā uz augstākās izglītības pakalpojumiem, izņemot pēcvidusskolas līmeņa tehniskās un profesionālās izglītības pakalpojumus (</w:t>
            </w:r>
            <w:r w:rsidRPr="00877CD9">
              <w:rPr>
                <w:i/>
                <w:noProof/>
                <w:sz w:val="20"/>
                <w:lang w:val="it-IT"/>
              </w:rPr>
              <w:t>CPC</w:t>
            </w:r>
            <w:r w:rsidRPr="00877CD9">
              <w:rPr>
                <w:noProof/>
                <w:sz w:val="20"/>
                <w:lang w:val="it-IT"/>
              </w:rPr>
              <w:t xml:space="preserve"> 92310).</w:t>
            </w:r>
          </w:p>
        </w:tc>
      </w:tr>
      <w:tr w:rsidR="00877CD9" w:rsidTr="00842CB9">
        <w:tc>
          <w:tcPr>
            <w:tcW w:w="3256" w:type="dxa"/>
          </w:tcPr>
          <w:p w:rsidR="00877CD9" w:rsidRPr="00877CD9" w:rsidRDefault="00877CD9" w:rsidP="002A0279">
            <w:pPr>
              <w:pageBreakBefore/>
              <w:spacing w:line="240" w:lineRule="auto"/>
              <w:rPr>
                <w:noProof/>
                <w:sz w:val="20"/>
                <w:lang w:val="it-IT"/>
              </w:rPr>
            </w:pPr>
            <w:r w:rsidRPr="00877CD9">
              <w:rPr>
                <w:noProof/>
                <w:sz w:val="20"/>
                <w:lang w:val="it-IT"/>
              </w:rPr>
              <w:lastRenderedPageBreak/>
              <w:t>D. Pieaugušo izglītības pakalpojumi</w:t>
            </w:r>
          </w:p>
          <w:p w:rsidR="00877CD9" w:rsidRPr="00877CD9" w:rsidRDefault="00877CD9" w:rsidP="002A0279">
            <w:pPr>
              <w:spacing w:line="240" w:lineRule="auto"/>
              <w:rPr>
                <w:noProof/>
                <w:sz w:val="20"/>
                <w:lang w:val="it-IT"/>
              </w:rPr>
            </w:pPr>
            <w:r w:rsidRPr="00877CD9">
              <w:rPr>
                <w:noProof/>
                <w:sz w:val="20"/>
                <w:lang w:val="it-IT"/>
              </w:rPr>
              <w:t>(</w:t>
            </w:r>
            <w:r w:rsidRPr="00877CD9">
              <w:rPr>
                <w:i/>
                <w:noProof/>
                <w:sz w:val="20"/>
                <w:lang w:val="it-IT"/>
              </w:rPr>
              <w:t>CPC</w:t>
            </w:r>
            <w:r w:rsidRPr="00877CD9">
              <w:rPr>
                <w:noProof/>
                <w:sz w:val="20"/>
                <w:lang w:val="it-IT"/>
              </w:rPr>
              <w:t xml:space="preserve"> 924)</w:t>
            </w:r>
          </w:p>
        </w:tc>
        <w:tc>
          <w:tcPr>
            <w:tcW w:w="6525" w:type="dxa"/>
          </w:tcPr>
          <w:p w:rsidR="00877CD9" w:rsidRPr="00877CD9" w:rsidRDefault="00877CD9" w:rsidP="002A0279">
            <w:pPr>
              <w:spacing w:line="240" w:lineRule="auto"/>
              <w:rPr>
                <w:noProof/>
                <w:sz w:val="20"/>
                <w:lang w:val="it-IT"/>
              </w:rPr>
            </w:pPr>
            <w:r w:rsidRPr="00877CD9">
              <w:rPr>
                <w:noProof/>
                <w:sz w:val="20"/>
                <w:lang w:val="it-IT"/>
              </w:rPr>
              <w:t>1. un 2. veidam</w:t>
            </w:r>
          </w:p>
          <w:p w:rsidR="00877CD9" w:rsidRPr="00877CD9" w:rsidRDefault="00877CD9" w:rsidP="002A0279">
            <w:pPr>
              <w:spacing w:line="240" w:lineRule="auto"/>
              <w:rPr>
                <w:noProof/>
                <w:sz w:val="20"/>
                <w:lang w:val="it-IT"/>
              </w:rPr>
            </w:pPr>
            <w:r w:rsidRPr="00877CD9">
              <w:rPr>
                <w:noProof/>
                <w:sz w:val="20"/>
                <w:lang w:val="it-IT"/>
              </w:rPr>
              <w:t>AT: saistību nav attiecībā uz izglītības pakalpojumiem pieaugušajiem, izmantojot radio vai televīzijas apraidi.</w:t>
            </w:r>
          </w:p>
          <w:p w:rsidR="00877CD9" w:rsidRDefault="00877CD9" w:rsidP="002A0279">
            <w:pPr>
              <w:spacing w:line="240" w:lineRule="auto"/>
              <w:rPr>
                <w:noProof/>
                <w:sz w:val="20"/>
              </w:rPr>
            </w:pPr>
            <w:r>
              <w:rPr>
                <w:noProof/>
                <w:sz w:val="20"/>
              </w:rPr>
              <w:t>CY, FI, MT, RO, SE: saistību nav.</w:t>
            </w:r>
          </w:p>
        </w:tc>
      </w:tr>
      <w:tr w:rsidR="00877CD9" w:rsidTr="00842CB9">
        <w:tc>
          <w:tcPr>
            <w:tcW w:w="3256" w:type="dxa"/>
          </w:tcPr>
          <w:p w:rsidR="00877CD9" w:rsidRDefault="00877CD9" w:rsidP="002A0279">
            <w:pPr>
              <w:spacing w:line="240" w:lineRule="auto"/>
              <w:rPr>
                <w:noProof/>
                <w:sz w:val="20"/>
              </w:rPr>
            </w:pPr>
            <w:r>
              <w:rPr>
                <w:noProof/>
                <w:sz w:val="20"/>
              </w:rPr>
              <w:t>E. Citi izglītības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929)</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AT, BE, BG, CY, DE, DK, ES, EE, FI, FR, EL, HU, IE, IT, LV, LT, LU, MT, NL, PL, PT, RO, SI, SE, UK: saistību nav.</w:t>
            </w:r>
          </w:p>
          <w:p w:rsidR="00877CD9" w:rsidRDefault="00877CD9" w:rsidP="002A0279">
            <w:pPr>
              <w:spacing w:line="240" w:lineRule="auto"/>
              <w:rPr>
                <w:noProof/>
                <w:sz w:val="20"/>
              </w:rPr>
            </w:pPr>
            <w:r>
              <w:rPr>
                <w:noProof/>
                <w:sz w:val="20"/>
              </w:rPr>
              <w:t>HR: nav ierobežojumu attiecībā uz tālmācību, kurā izmanto saraksti vai telesakarus.</w:t>
            </w:r>
          </w:p>
        </w:tc>
      </w:tr>
      <w:tr w:rsidR="00877CD9" w:rsidTr="00842CB9">
        <w:tc>
          <w:tcPr>
            <w:tcW w:w="3256" w:type="dxa"/>
          </w:tcPr>
          <w:p w:rsidR="00877CD9" w:rsidRDefault="00877CD9" w:rsidP="002A0279">
            <w:pPr>
              <w:spacing w:line="240" w:lineRule="auto"/>
              <w:rPr>
                <w:noProof/>
                <w:sz w:val="20"/>
              </w:rPr>
            </w:pPr>
            <w:r>
              <w:rPr>
                <w:noProof/>
                <w:sz w:val="20"/>
              </w:rPr>
              <w:t>6. PAKALPOJUMI VIDES JOMĀ</w:t>
            </w:r>
          </w:p>
          <w:p w:rsidR="00877CD9" w:rsidRDefault="00877CD9" w:rsidP="002A0279">
            <w:pPr>
              <w:spacing w:line="240" w:lineRule="auto"/>
              <w:rPr>
                <w:noProof/>
                <w:sz w:val="20"/>
              </w:rPr>
            </w:pPr>
            <w:r>
              <w:rPr>
                <w:noProof/>
                <w:sz w:val="20"/>
              </w:rPr>
              <w:t>A. Ar notekūdeņiem saistītie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9401)</w:t>
            </w:r>
            <w:r w:rsidR="006E76D2" w:rsidRPr="00F42B11">
              <w:rPr>
                <w:b/>
                <w:bCs/>
                <w:noProof/>
                <w:sz w:val="20"/>
                <w:vertAlign w:val="superscript"/>
              </w:rPr>
              <w:t>27</w:t>
            </w:r>
          </w:p>
          <w:p w:rsidR="00877CD9" w:rsidRDefault="00877CD9" w:rsidP="002A0279">
            <w:pPr>
              <w:spacing w:line="240" w:lineRule="auto"/>
              <w:rPr>
                <w:noProof/>
                <w:sz w:val="20"/>
              </w:rPr>
            </w:pPr>
            <w:r>
              <w:rPr>
                <w:noProof/>
                <w:sz w:val="20"/>
              </w:rPr>
              <w:t>B. Cieto/bīstamo atkritumu apsaimniekošana, izņemot bīstamo atkritumu transportēšanu pāri robežām</w:t>
            </w:r>
          </w:p>
          <w:p w:rsidR="00877CD9" w:rsidRDefault="00877CD9" w:rsidP="002A0279">
            <w:pPr>
              <w:spacing w:line="240" w:lineRule="auto"/>
              <w:rPr>
                <w:noProof/>
                <w:sz w:val="20"/>
              </w:rPr>
            </w:pPr>
            <w:r>
              <w:rPr>
                <w:noProof/>
                <w:sz w:val="20"/>
              </w:rPr>
              <w:t>a) Atkritumu apglabāšanas pakalpojumi</w:t>
            </w:r>
          </w:p>
          <w:p w:rsidR="00877CD9" w:rsidRDefault="00877CD9" w:rsidP="002A0279">
            <w:pPr>
              <w:tabs>
                <w:tab w:val="left" w:pos="1331"/>
              </w:tabs>
              <w:spacing w:line="240" w:lineRule="auto"/>
              <w:rPr>
                <w:noProof/>
                <w:sz w:val="20"/>
              </w:rPr>
            </w:pPr>
            <w:r>
              <w:rPr>
                <w:noProof/>
                <w:sz w:val="20"/>
              </w:rPr>
              <w:t>(</w:t>
            </w:r>
            <w:r>
              <w:rPr>
                <w:i/>
                <w:noProof/>
                <w:sz w:val="20"/>
              </w:rPr>
              <w:t>CPC</w:t>
            </w:r>
            <w:r>
              <w:rPr>
                <w:noProof/>
                <w:sz w:val="20"/>
              </w:rPr>
              <w:t xml:space="preserve"> 9402)</w:t>
            </w:r>
          </w:p>
          <w:p w:rsidR="00877CD9" w:rsidRDefault="00877CD9" w:rsidP="002A0279">
            <w:pPr>
              <w:spacing w:line="240" w:lineRule="auto"/>
              <w:rPr>
                <w:noProof/>
                <w:spacing w:val="-2"/>
                <w:sz w:val="20"/>
              </w:rPr>
            </w:pPr>
            <w:r>
              <w:rPr>
                <w:noProof/>
                <w:spacing w:val="-2"/>
                <w:sz w:val="20"/>
              </w:rPr>
              <w:t>b) Sanitārijas un līdzīgi pakalpojumi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9403)</w:t>
            </w:r>
          </w:p>
          <w:p w:rsidR="00877CD9" w:rsidRDefault="00877CD9" w:rsidP="002A0279">
            <w:pPr>
              <w:spacing w:line="240" w:lineRule="auto"/>
              <w:rPr>
                <w:noProof/>
                <w:sz w:val="20"/>
              </w:rPr>
            </w:pPr>
            <w:r>
              <w:rPr>
                <w:noProof/>
                <w:sz w:val="20"/>
              </w:rPr>
              <w:t>C. Apkārtējā gaisa un klimata aizsardzība</w:t>
            </w:r>
          </w:p>
          <w:p w:rsidR="00877CD9" w:rsidRDefault="00877CD9" w:rsidP="002A0279">
            <w:pPr>
              <w:spacing w:line="240" w:lineRule="auto"/>
              <w:rPr>
                <w:noProof/>
                <w:sz w:val="20"/>
              </w:rPr>
            </w:pPr>
            <w:r>
              <w:rPr>
                <w:noProof/>
                <w:sz w:val="20"/>
              </w:rPr>
              <w:t>(</w:t>
            </w:r>
            <w:r>
              <w:rPr>
                <w:i/>
                <w:noProof/>
                <w:sz w:val="20"/>
              </w:rPr>
              <w:t>CPC</w:t>
            </w:r>
            <w:r>
              <w:rPr>
                <w:noProof/>
                <w:sz w:val="20"/>
              </w:rPr>
              <w:t xml:space="preserve"> 9404)</w:t>
            </w:r>
            <w:r w:rsidR="006E76D2" w:rsidRPr="00A96CDB">
              <w:rPr>
                <w:b/>
                <w:bCs/>
                <w:noProof/>
                <w:sz w:val="20"/>
                <w:vertAlign w:val="superscript"/>
              </w:rPr>
              <w:t>2</w:t>
            </w:r>
            <w:r w:rsidR="006E76D2">
              <w:rPr>
                <w:b/>
                <w:bCs/>
                <w:noProof/>
                <w:sz w:val="20"/>
                <w:vertAlign w:val="superscript"/>
              </w:rPr>
              <w:t>8</w:t>
            </w:r>
          </w:p>
          <w:p w:rsidR="00877CD9" w:rsidRDefault="00877CD9" w:rsidP="002A0279">
            <w:pPr>
              <w:spacing w:line="240" w:lineRule="auto"/>
              <w:rPr>
                <w:noProof/>
                <w:sz w:val="20"/>
              </w:rPr>
            </w:pPr>
            <w:r>
              <w:rPr>
                <w:noProof/>
                <w:sz w:val="20"/>
              </w:rPr>
              <w:t>D. Grunts un gruntsūdeņu sanācijas un attīrīšanas pakalpojumi</w:t>
            </w:r>
          </w:p>
          <w:p w:rsidR="00877CD9" w:rsidRDefault="00877CD9" w:rsidP="002A0279">
            <w:pPr>
              <w:spacing w:line="240" w:lineRule="auto"/>
              <w:rPr>
                <w:noProof/>
                <w:sz w:val="20"/>
              </w:rPr>
            </w:pPr>
            <w:r>
              <w:rPr>
                <w:noProof/>
                <w:sz w:val="20"/>
              </w:rPr>
              <w:t>a) Piesārņotās grunts un piesārņoto gruntsūdeņu pārstrādāšana, sanācija</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94060)</w:t>
            </w:r>
            <w:r w:rsidR="006E76D2" w:rsidRPr="00A96CDB">
              <w:rPr>
                <w:b/>
                <w:bCs/>
                <w:noProof/>
                <w:sz w:val="20"/>
                <w:vertAlign w:val="superscript"/>
              </w:rPr>
              <w:t>2</w:t>
            </w:r>
            <w:r w:rsidR="006E76D2">
              <w:rPr>
                <w:b/>
                <w:bCs/>
                <w:noProof/>
                <w:sz w:val="20"/>
                <w:vertAlign w:val="superscript"/>
              </w:rPr>
              <w:t>9</w:t>
            </w:r>
          </w:p>
          <w:p w:rsidR="00877CD9" w:rsidRDefault="00877CD9" w:rsidP="002A0279">
            <w:pPr>
              <w:spacing w:line="240" w:lineRule="auto"/>
              <w:rPr>
                <w:noProof/>
                <w:sz w:val="20"/>
              </w:rPr>
            </w:pPr>
            <w:r>
              <w:rPr>
                <w:noProof/>
                <w:sz w:val="20"/>
              </w:rPr>
              <w:t>E. Trokšņu un vibrācijas samazināšana</w:t>
            </w:r>
          </w:p>
          <w:p w:rsidR="00877CD9" w:rsidRDefault="00877CD9" w:rsidP="002A0279">
            <w:pPr>
              <w:spacing w:line="240" w:lineRule="auto"/>
              <w:rPr>
                <w:noProof/>
                <w:sz w:val="20"/>
              </w:rPr>
            </w:pPr>
            <w:r>
              <w:rPr>
                <w:noProof/>
                <w:sz w:val="20"/>
              </w:rPr>
              <w:t>(</w:t>
            </w:r>
            <w:r>
              <w:rPr>
                <w:i/>
                <w:noProof/>
                <w:sz w:val="20"/>
              </w:rPr>
              <w:t>CPC</w:t>
            </w:r>
            <w:r>
              <w:rPr>
                <w:noProof/>
                <w:sz w:val="20"/>
              </w:rPr>
              <w:t xml:space="preserve"> 9405)</w:t>
            </w:r>
          </w:p>
          <w:p w:rsidR="00877CD9" w:rsidRDefault="00877CD9" w:rsidP="002A0279">
            <w:pPr>
              <w:spacing w:line="240" w:lineRule="auto"/>
              <w:rPr>
                <w:noProof/>
                <w:sz w:val="20"/>
              </w:rPr>
            </w:pPr>
            <w:r>
              <w:rPr>
                <w:noProof/>
                <w:sz w:val="20"/>
              </w:rPr>
              <w:t xml:space="preserve">F. Bioloģiskās daudzveidības un ainavu aizsardzība </w:t>
            </w:r>
          </w:p>
          <w:p w:rsidR="00877CD9" w:rsidRDefault="00877CD9" w:rsidP="002A0279">
            <w:pPr>
              <w:spacing w:line="240" w:lineRule="auto"/>
              <w:rPr>
                <w:caps/>
                <w:noProof/>
                <w:spacing w:val="-2"/>
                <w:sz w:val="20"/>
              </w:rPr>
            </w:pPr>
            <w:r>
              <w:rPr>
                <w:noProof/>
                <w:sz w:val="20"/>
              </w:rPr>
              <w:t>a) Dabas un ainavu aizsardzības pakalpojumi</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9406)</w:t>
            </w:r>
          </w:p>
          <w:p w:rsidR="00877CD9" w:rsidRDefault="00877CD9" w:rsidP="002A0279">
            <w:pPr>
              <w:spacing w:line="240" w:lineRule="auto"/>
              <w:rPr>
                <w:noProof/>
                <w:sz w:val="20"/>
              </w:rPr>
            </w:pPr>
            <w:r>
              <w:rPr>
                <w:noProof/>
                <w:sz w:val="20"/>
              </w:rPr>
              <w:t>G. Citi pakalpojumi un papildpakalpojumi vides jomā</w:t>
            </w:r>
          </w:p>
          <w:p w:rsidR="00877CD9" w:rsidRDefault="00877CD9" w:rsidP="002A0279">
            <w:pPr>
              <w:spacing w:line="240" w:lineRule="auto"/>
              <w:rPr>
                <w:noProof/>
                <w:sz w:val="20"/>
              </w:rPr>
            </w:pPr>
            <w:r>
              <w:rPr>
                <w:noProof/>
                <w:sz w:val="20"/>
              </w:rPr>
              <w:t>(</w:t>
            </w:r>
            <w:r>
              <w:rPr>
                <w:i/>
                <w:noProof/>
                <w:sz w:val="20"/>
              </w:rPr>
              <w:t>CPC</w:t>
            </w:r>
            <w:r>
              <w:rPr>
                <w:noProof/>
                <w:sz w:val="20"/>
              </w:rPr>
              <w:t xml:space="preserve"> 94090)</w:t>
            </w:r>
          </w:p>
        </w:tc>
        <w:tc>
          <w:tcPr>
            <w:tcW w:w="6525" w:type="dxa"/>
          </w:tcPr>
          <w:p w:rsidR="00877CD9" w:rsidRDefault="00877CD9" w:rsidP="002A0279">
            <w:pPr>
              <w:spacing w:line="240" w:lineRule="auto"/>
              <w:rPr>
                <w:noProof/>
                <w:sz w:val="20"/>
              </w:rPr>
            </w:pPr>
            <w:r>
              <w:rPr>
                <w:noProof/>
                <w:sz w:val="20"/>
              </w:rPr>
              <w:t xml:space="preserve">1. veidam </w:t>
            </w:r>
          </w:p>
          <w:p w:rsidR="00877CD9" w:rsidRDefault="00877CD9" w:rsidP="002A0279">
            <w:pPr>
              <w:spacing w:line="240" w:lineRule="auto"/>
              <w:rPr>
                <w:noProof/>
                <w:sz w:val="20"/>
              </w:rPr>
            </w:pPr>
            <w:r>
              <w:rPr>
                <w:noProof/>
                <w:sz w:val="20"/>
              </w:rPr>
              <w:t>EU: saistību nav, izņemot attiecībā uz konsultatīvajiem pakalpojumiem.</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 xml:space="preserve">7. </w:t>
            </w:r>
            <w:r>
              <w:rPr>
                <w:caps/>
                <w:noProof/>
                <w:sz w:val="20"/>
              </w:rPr>
              <w:t xml:space="preserve">Finanšu </w:t>
            </w:r>
            <w:r>
              <w:rPr>
                <w:noProof/>
                <w:sz w:val="20"/>
              </w:rPr>
              <w:t>PAKALPOJUMI</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Apdrošināšana un ar to saistīti pakalpojumi</w:t>
            </w:r>
          </w:p>
          <w:p w:rsidR="00877CD9" w:rsidRDefault="00877CD9" w:rsidP="002A0279">
            <w:pPr>
              <w:spacing w:line="240" w:lineRule="auto"/>
              <w:rPr>
                <w:noProof/>
                <w:sz w:val="20"/>
              </w:rPr>
            </w:pP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AT, BE, CZ, DE, DK, ES, FI, FR, EL, HU, IE, IT, LU, NL, PL, PT, RO, SK, SE, SI, UK: saistību nav attiecībā uz tiešās apdrošināšanas pakalpojumiem, izņemot tādu risku apdrošināšanu, kas attiecas uz:</w:t>
            </w:r>
          </w:p>
          <w:p w:rsidR="00877CD9" w:rsidRDefault="00877CD9" w:rsidP="002A0279">
            <w:pPr>
              <w:spacing w:line="240" w:lineRule="auto"/>
              <w:rPr>
                <w:noProof/>
                <w:sz w:val="20"/>
              </w:rPr>
            </w:pPr>
            <w:r>
              <w:rPr>
                <w:noProof/>
                <w:sz w:val="20"/>
              </w:rPr>
              <w:t>i)</w:t>
            </w:r>
            <w:r>
              <w:rPr>
                <w:noProof/>
                <w:sz w:val="20"/>
              </w:rPr>
              <w:tab/>
              <w:t xml:space="preserve">jūras kuģniecību, komercaviāciju, kosmosa kuģu palaišanu un kravu nogādāšanu kosmosā (ietverot pavadoņus), ja šāda apdrošināšana pilnībā vai daļēji attiecas uz pārvadājamām precēm, transportlīdzekli, ar ko veic pārvadājumu, un visu no tā izrietošo atbildību, un </w:t>
            </w:r>
          </w:p>
          <w:p w:rsidR="00877CD9" w:rsidRDefault="00877CD9" w:rsidP="002A0279">
            <w:pPr>
              <w:spacing w:line="240" w:lineRule="auto"/>
              <w:rPr>
                <w:noProof/>
                <w:sz w:val="20"/>
              </w:rPr>
            </w:pPr>
            <w:r>
              <w:rPr>
                <w:noProof/>
                <w:sz w:val="20"/>
              </w:rPr>
              <w:t>ii)</w:t>
            </w:r>
            <w:r>
              <w:rPr>
                <w:noProof/>
                <w:sz w:val="20"/>
              </w:rPr>
              <w:tab/>
              <w:t>precēm starptautiskajā tranzītā.</w:t>
            </w:r>
          </w:p>
          <w:p w:rsidR="00877CD9" w:rsidRDefault="00877CD9" w:rsidP="002A0279">
            <w:pPr>
              <w:spacing w:line="240" w:lineRule="auto"/>
              <w:rPr>
                <w:noProof/>
                <w:sz w:val="20"/>
              </w:rPr>
            </w:pPr>
            <w:r>
              <w:rPr>
                <w:noProof/>
                <w:sz w:val="20"/>
              </w:rPr>
              <w:t>AT: ir aizliegts reklamēt un sniegt starpniecības pakalpojumus tāda meitasuzņēmuma vārdā, kas neveic uzņēmējdarbību Eiropas Savienībā, vai tādas filiāles vārdā, kas neveic uzņēmējdarbību Austrijā (izņemot pārapdrošināšanu un retrocesiju). Obligāto gaisa transporta apdrošināšanu, izņemot starptautiskā komerciālā gaisa transporta apdrošināšanu, var veikt vienīgi meitasuzņēmums, kas veic uzņēmējdarbību Eiropas Savienībā, vai filiāle, kas veic uzņēmējdarbību Austrijā. Par apdrošināšanas līgumiem (izņemot pārapdrošināšanas un retrocesijas līgumus), kuri slēgti ar meitasuzņēmumu, kas neveic uzņēmējdarbību Eiropas Savienībā, vai ar filiāli, kas neveic uzņēmējdarbību Austrijā, jāmaksā lielāks apdrošināšanas piemaksas nodoklis. Var piešķirt atbrīvojumu no lielāka piemaksas nodokļa.</w:t>
            </w:r>
          </w:p>
          <w:p w:rsidR="00877CD9" w:rsidRDefault="00877CD9" w:rsidP="002A0279">
            <w:pPr>
              <w:spacing w:line="240" w:lineRule="auto"/>
              <w:rPr>
                <w:noProof/>
                <w:sz w:val="20"/>
              </w:rPr>
            </w:pPr>
            <w:r>
              <w:rPr>
                <w:noProof/>
                <w:sz w:val="20"/>
              </w:rPr>
              <w:t>DK: obligāto gaisa transporta apdrošināšanu var veikt tikai sabiedrības, kas veic uzņēmejdarbību Eiropas Savienībā. Neviena persona vai uzņēmums (tostarp apdrošināšanas sabiedrības) peļņas gūšanas nolūkā Dānijā nedrīkst sniegt tiešas apdrošināšanas pakalpojumus personām, kuru pastāvīgā dzīvesvieta ir Dānijā, Dānijas kuģiem vai īpašumam Dānijā, izņemot apdrošināšanas sabiedrības, kas licencētas saskaņā ar Dānijas tiesību aktiem vai ko licencējušas Dānijas kompetentās iestādes.</w:t>
            </w:r>
          </w:p>
          <w:p w:rsidR="00877CD9" w:rsidRDefault="00877CD9" w:rsidP="00E956BE">
            <w:pPr>
              <w:spacing w:line="240" w:lineRule="auto"/>
              <w:rPr>
                <w:noProof/>
                <w:sz w:val="20"/>
              </w:rPr>
            </w:pPr>
            <w:r>
              <w:rPr>
                <w:noProof/>
                <w:sz w:val="20"/>
              </w:rPr>
              <w:t>DE: obligātās gaisa transporta apdrošināšanas polises var izsniegt vienīgi meitasuzņēmums, kas veic uzņēmējdarbību Eiropas Savienībā vai filiāle, kas veic uzņēmējdarbību Vācijā. Ja ārvalstu apdrošināšanas sabiedrība ir atvērusi filiāli Vācijā, tad Vācijā apdrošināšanas līgumus attiecībā uz starptautisko transportu tā drīkst slēgt tikai ar Vācijā atvērtas filiāles starpniecību.</w:t>
            </w:r>
          </w:p>
          <w:p w:rsidR="00877CD9" w:rsidRDefault="00877CD9" w:rsidP="002A0279">
            <w:pPr>
              <w:spacing w:line="240" w:lineRule="auto"/>
              <w:rPr>
                <w:noProof/>
                <w:sz w:val="20"/>
              </w:rPr>
            </w:pPr>
            <w:r>
              <w:rPr>
                <w:noProof/>
                <w:sz w:val="20"/>
              </w:rPr>
              <w:t>FR: ar sauszemes transportu saistītu riska apdrošināšanu var veikt tikai apdrošināšanas sabiedrības, kas veic uzņēmējdarbību Eiropas Savienībā.</w:t>
            </w:r>
          </w:p>
          <w:p w:rsidR="00877CD9" w:rsidRDefault="00877CD9" w:rsidP="002A0279">
            <w:pPr>
              <w:spacing w:line="240" w:lineRule="auto"/>
              <w:rPr>
                <w:noProof/>
                <w:sz w:val="20"/>
              </w:rPr>
            </w:pPr>
            <w:r>
              <w:rPr>
                <w:noProof/>
                <w:sz w:val="20"/>
              </w:rPr>
              <w:t>PL: saistību nav attiecībā uz pārapdrošināšanu un retrocesiju, izņemot riskus, kas saistīti ar preču apdrošināšanu starptautiskajā tirdzniecībā.</w:t>
            </w:r>
          </w:p>
        </w:tc>
      </w:tr>
      <w:tr w:rsidR="002A0279" w:rsidTr="00FC0DE4">
        <w:trPr>
          <w:trHeight w:val="9439"/>
        </w:trPr>
        <w:tc>
          <w:tcPr>
            <w:tcW w:w="3256" w:type="dxa"/>
          </w:tcPr>
          <w:p w:rsidR="002A0279" w:rsidRDefault="002A0279" w:rsidP="002A0279">
            <w:pPr>
              <w:pageBreakBefore/>
              <w:spacing w:line="240" w:lineRule="auto"/>
              <w:rPr>
                <w:noProof/>
                <w:sz w:val="20"/>
              </w:rPr>
            </w:pPr>
          </w:p>
        </w:tc>
        <w:tc>
          <w:tcPr>
            <w:tcW w:w="6525" w:type="dxa"/>
          </w:tcPr>
          <w:p w:rsidR="002A0279" w:rsidRDefault="002A0279" w:rsidP="002A0279">
            <w:pPr>
              <w:spacing w:line="240" w:lineRule="auto"/>
              <w:rPr>
                <w:noProof/>
                <w:sz w:val="20"/>
              </w:rPr>
            </w:pPr>
            <w:r>
              <w:rPr>
                <w:noProof/>
                <w:sz w:val="20"/>
              </w:rPr>
              <w:t>PT: gaisa un jūras transporta apdrošināšanu, kas attiecas uz precēm, gaisa kuģiem, kuģu korpusiem un atbildību, var veikt vienīgi sabiedrības, kas veic uzņēmējdarbību Eiropas Savienībā; kā starpnieki šādos apdrošināšanas darījumos Portugālē drīkst darboties vienīgi personas vai sabiedrības, kas veic uzņēmējdarbību Eiropas Savienībā.</w:t>
            </w:r>
          </w:p>
          <w:p w:rsidR="002A0279" w:rsidRDefault="002A0279" w:rsidP="002A0279">
            <w:pPr>
              <w:spacing w:line="240" w:lineRule="auto"/>
              <w:rPr>
                <w:noProof/>
                <w:sz w:val="20"/>
              </w:rPr>
            </w:pPr>
            <w:r>
              <w:rPr>
                <w:noProof/>
                <w:sz w:val="20"/>
              </w:rPr>
              <w:t>RO: pārapdrošināšana starptautiskajā tirgū ir atļauta tikai tad, ja pārapdrošināto risku nevar izvietot iekšzemes tirgū.</w:t>
            </w:r>
          </w:p>
          <w:p w:rsidR="002A0279" w:rsidRDefault="002A0279" w:rsidP="002A0279">
            <w:pPr>
              <w:spacing w:line="240" w:lineRule="auto"/>
              <w:rPr>
                <w:noProof/>
                <w:sz w:val="20"/>
              </w:rPr>
            </w:pPr>
            <w:r>
              <w:rPr>
                <w:noProof/>
                <w:sz w:val="20"/>
              </w:rPr>
              <w:t>ES: aktuāru pakalpojumiem piemēro dzīvesvietas prasību un trīs gadu pieredzi attiecīgajā jomā.</w:t>
            </w:r>
          </w:p>
          <w:p w:rsidR="002A0279" w:rsidRDefault="002A0279" w:rsidP="002A0279">
            <w:pPr>
              <w:spacing w:line="240" w:lineRule="auto"/>
              <w:rPr>
                <w:noProof/>
                <w:sz w:val="20"/>
              </w:rPr>
            </w:pPr>
            <w:r>
              <w:rPr>
                <w:noProof/>
                <w:sz w:val="20"/>
              </w:rPr>
              <w:t>1. veidam</w:t>
            </w:r>
          </w:p>
          <w:p w:rsidR="002A0279" w:rsidRDefault="002A0279" w:rsidP="002A0279">
            <w:pPr>
              <w:spacing w:line="240" w:lineRule="auto"/>
              <w:rPr>
                <w:noProof/>
                <w:sz w:val="20"/>
              </w:rPr>
            </w:pPr>
            <w:r>
              <w:rPr>
                <w:noProof/>
                <w:sz w:val="20"/>
              </w:rPr>
              <w:t>AT, BE, CZ, DE, DK, ES, FI, FR, EL, HU, IE, IT, LU, NL, PT, RO, SK, SE, SI, UK: saistību nav attiecībā uz tiešās apdrošināšanas starpniecības pakalpojumiem, izņemot tādu risku apdrošināšanu, kas attiecas uz:</w:t>
            </w:r>
          </w:p>
          <w:p w:rsidR="002A0279" w:rsidRDefault="002A0279" w:rsidP="002A0279">
            <w:pPr>
              <w:spacing w:line="240" w:lineRule="auto"/>
              <w:rPr>
                <w:noProof/>
                <w:sz w:val="20"/>
              </w:rPr>
            </w:pPr>
            <w:r>
              <w:rPr>
                <w:noProof/>
                <w:sz w:val="20"/>
              </w:rPr>
              <w:t>i)</w:t>
            </w:r>
            <w:r>
              <w:rPr>
                <w:noProof/>
                <w:sz w:val="20"/>
              </w:rPr>
              <w:tab/>
              <w:t xml:space="preserve">jūras kuģniecību, komercaviāciju, kosmosa kuģu palaišanu un kravu nogādāšanu kosmosā (ietverot pavadoņus), ja šāda apdrošināšana pilnībā vai daļēji attiecas uz pārvadājamām precēm, transportlīdzekli, ar ko veic pārvadājumu, un visu no tā izrietošo atbildību, un </w:t>
            </w:r>
          </w:p>
          <w:p w:rsidR="002A0279" w:rsidRDefault="002A0279" w:rsidP="002A0279">
            <w:pPr>
              <w:spacing w:line="240" w:lineRule="auto"/>
              <w:rPr>
                <w:noProof/>
                <w:sz w:val="20"/>
              </w:rPr>
            </w:pPr>
            <w:r>
              <w:rPr>
                <w:noProof/>
                <w:sz w:val="20"/>
              </w:rPr>
              <w:t>ii)</w:t>
            </w:r>
            <w:r>
              <w:rPr>
                <w:noProof/>
                <w:sz w:val="20"/>
              </w:rPr>
              <w:tab/>
              <w:t>precēm starptautiskajā tranzītā.</w:t>
            </w:r>
          </w:p>
          <w:p w:rsidR="002A0279" w:rsidRDefault="002A0279" w:rsidP="002A0279">
            <w:pPr>
              <w:spacing w:line="240" w:lineRule="auto"/>
              <w:rPr>
                <w:noProof/>
                <w:sz w:val="20"/>
              </w:rPr>
            </w:pPr>
            <w:r>
              <w:rPr>
                <w:noProof/>
                <w:sz w:val="20"/>
              </w:rPr>
              <w:t>BG: saistību nav attiecībā uz tiešo apdrošināšanu, izņemot ārvalstu piegādātāju sniegtos pakalpojumus ārvalstu personām Bulgārijas teritorijā. Preču transporta apdrošināšanu, transportlīdzekļu apdrošināšanu un atbildības apdrošināšanu attiecībā uz risku Bulgārijā ārvalstu apdrošināšanas sabiedrības nevar veikt tieši. Ārvalstu apdrošināšanas sabiedrība var noslēgt apdrošināšanas līgumus tikai ar Eiropas Savienībā esošas filiāles starpniecību. Saistību nav attiecībā uz noguldījumu apdrošināšanu un tamlīdzīgām kompensācijas shēmām, kā arī obligātās apdrošināšanas shēmām.</w:t>
            </w:r>
          </w:p>
          <w:p w:rsidR="002A0279" w:rsidRDefault="002A0279" w:rsidP="002A0279">
            <w:pPr>
              <w:spacing w:line="240" w:lineRule="auto"/>
              <w:rPr>
                <w:noProof/>
                <w:sz w:val="20"/>
              </w:rPr>
            </w:pPr>
            <w:r>
              <w:rPr>
                <w:noProof/>
                <w:sz w:val="20"/>
              </w:rPr>
              <w:t>CY, LV, MT: saistību nav attiecībā uz tiešās apdrošināšanas pakalpojumiem, izņemot tādu risku apdrošināšanu, kas attiecas uz:</w:t>
            </w:r>
          </w:p>
          <w:p w:rsidR="002A0279" w:rsidRDefault="002A0279" w:rsidP="002A0279">
            <w:pPr>
              <w:spacing w:line="240" w:lineRule="auto"/>
              <w:rPr>
                <w:noProof/>
                <w:sz w:val="20"/>
              </w:rPr>
            </w:pPr>
            <w:r>
              <w:rPr>
                <w:noProof/>
                <w:sz w:val="20"/>
              </w:rPr>
              <w:t>i)</w:t>
            </w:r>
            <w:r>
              <w:rPr>
                <w:noProof/>
                <w:sz w:val="20"/>
              </w:rPr>
              <w:tab/>
              <w:t xml:space="preserve">jūras kuģniecību, komercaviāciju, kosmosa kuģu palaišanu un kravu nogādāšanu kosmosā (ietverot pavadoņus), ja šāda apdrošināšana pilnībā vai daļēji attiecas uz pārvadājamām precēm, transportlīdzekli, ar ko veic pārvadājumu, un visu no tā izrietošo atbildību, un </w:t>
            </w:r>
          </w:p>
          <w:p w:rsidR="002A0279" w:rsidRDefault="002A0279" w:rsidP="002A0279">
            <w:pPr>
              <w:spacing w:line="240" w:lineRule="auto"/>
              <w:rPr>
                <w:noProof/>
                <w:sz w:val="20"/>
              </w:rPr>
            </w:pPr>
            <w:r>
              <w:rPr>
                <w:noProof/>
                <w:sz w:val="20"/>
              </w:rPr>
              <w:t>ii)</w:t>
            </w:r>
            <w:r>
              <w:rPr>
                <w:noProof/>
                <w:sz w:val="20"/>
              </w:rPr>
              <w:tab/>
              <w:t>precēm starptautiskajā tranzītā.</w:t>
            </w:r>
          </w:p>
          <w:p w:rsidR="002A0279" w:rsidRDefault="002A0279" w:rsidP="002A0279">
            <w:pPr>
              <w:spacing w:line="240" w:lineRule="auto"/>
              <w:rPr>
                <w:noProof/>
                <w:sz w:val="20"/>
              </w:rPr>
            </w:pPr>
            <w:r>
              <w:rPr>
                <w:noProof/>
                <w:sz w:val="20"/>
              </w:rPr>
              <w:t>LT: saistību nav attiecībā uz tiešās apdrošināšanas pakalpojumiem, izņemot tādu risku apdrošināšanu, kas attiecas uz:</w:t>
            </w:r>
          </w:p>
          <w:p w:rsidR="002A0279" w:rsidRDefault="002A0279" w:rsidP="002A0279">
            <w:pPr>
              <w:spacing w:line="240" w:lineRule="auto"/>
              <w:rPr>
                <w:noProof/>
                <w:sz w:val="20"/>
              </w:rPr>
            </w:pPr>
            <w:r>
              <w:rPr>
                <w:noProof/>
                <w:sz w:val="20"/>
              </w:rPr>
              <w:t>i)</w:t>
            </w:r>
            <w:r>
              <w:rPr>
                <w:noProof/>
                <w:sz w:val="20"/>
              </w:rPr>
              <w:tab/>
              <w:t xml:space="preserve">jūras kuģniecību, komercaviāciju, kosmosa kuģu palaišanu un kravu nogādāšanu kosmosā (ietverot pavadoņus), ja šāda apdrošināšana pilnībā vai daļēji attiecas uz pārvadājamām precēm, transportlīdzekli, ar ko veic pārvadājumu, un visu no tā izrietošo atbildību, un </w:t>
            </w:r>
          </w:p>
          <w:p w:rsidR="002A0279" w:rsidRDefault="002A0279" w:rsidP="002A0279">
            <w:pPr>
              <w:spacing w:line="240" w:lineRule="auto"/>
              <w:rPr>
                <w:noProof/>
                <w:sz w:val="20"/>
              </w:rPr>
            </w:pPr>
            <w:r>
              <w:rPr>
                <w:noProof/>
                <w:sz w:val="20"/>
              </w:rPr>
              <w:t>ii)</w:t>
            </w:r>
            <w:r>
              <w:rPr>
                <w:noProof/>
                <w:sz w:val="20"/>
              </w:rPr>
              <w:tab/>
              <w:t>precēm starptautiskajā tranzītā, izņemot attiecībā uz sauszemes pārvadājumiem, ja risks ir Lietuvā.</w:t>
            </w:r>
          </w:p>
        </w:tc>
      </w:tr>
      <w:tr w:rsidR="002A0279" w:rsidRPr="00F60480" w:rsidTr="00FC0DE4">
        <w:trPr>
          <w:trHeight w:val="10854"/>
        </w:trPr>
        <w:tc>
          <w:tcPr>
            <w:tcW w:w="3256" w:type="dxa"/>
          </w:tcPr>
          <w:p w:rsidR="002A0279" w:rsidRDefault="002A0279" w:rsidP="002A0279">
            <w:pPr>
              <w:pageBreakBefore/>
              <w:spacing w:line="240" w:lineRule="auto"/>
              <w:rPr>
                <w:noProof/>
                <w:sz w:val="20"/>
              </w:rPr>
            </w:pPr>
          </w:p>
        </w:tc>
        <w:tc>
          <w:tcPr>
            <w:tcW w:w="6525" w:type="dxa"/>
          </w:tcPr>
          <w:p w:rsidR="002A0279" w:rsidRDefault="002A0279" w:rsidP="002A0279">
            <w:pPr>
              <w:spacing w:line="240" w:lineRule="auto"/>
              <w:rPr>
                <w:noProof/>
                <w:sz w:val="20"/>
              </w:rPr>
            </w:pPr>
            <w:r>
              <w:rPr>
                <w:noProof/>
                <w:sz w:val="20"/>
              </w:rPr>
              <w:t>BG, LV, LT, PL: saistību nav attiecībā uz apdrošināšanas starpniecību.</w:t>
            </w:r>
          </w:p>
          <w:p w:rsidR="002A0279" w:rsidRDefault="002A0279" w:rsidP="002A0279">
            <w:pPr>
              <w:spacing w:line="240" w:lineRule="auto"/>
              <w:rPr>
                <w:noProof/>
                <w:sz w:val="20"/>
              </w:rPr>
            </w:pPr>
            <w:r>
              <w:rPr>
                <w:noProof/>
                <w:sz w:val="20"/>
              </w:rPr>
              <w:t>FI: tikai apdrošinātāji, kuru galvenais birojs atrodas Eiropas Savienībā vai kuru filiāle atrodas Somijā, var sniegt tiešās apdrošināšanas (tostarp līdzapdrošināšanas) pakalpojumus. Apdrošināšanas brokeri pakalpojumus var sniegt tikai tad, ja to pastāvīgā darījumdarbības veikšanas vieta ir Eiropas Savienībā.</w:t>
            </w:r>
          </w:p>
          <w:p w:rsidR="002A0279" w:rsidRDefault="002A0279" w:rsidP="002A0279">
            <w:pPr>
              <w:spacing w:line="240" w:lineRule="auto"/>
              <w:rPr>
                <w:noProof/>
                <w:sz w:val="20"/>
              </w:rPr>
            </w:pPr>
            <w:r>
              <w:rPr>
                <w:noProof/>
                <w:sz w:val="20"/>
              </w:rPr>
              <w:t>HR: saistību nav attiecībā uz tiešās apdrošināšanas un tiešās apdrošināšanas starpniecības pakalpojumiem, izņemot</w:t>
            </w:r>
          </w:p>
          <w:p w:rsidR="002A0279" w:rsidRDefault="002A0279" w:rsidP="002A0279">
            <w:pPr>
              <w:spacing w:line="240" w:lineRule="auto"/>
              <w:rPr>
                <w:noProof/>
                <w:sz w:val="20"/>
              </w:rPr>
            </w:pPr>
            <w:r>
              <w:rPr>
                <w:noProof/>
                <w:sz w:val="20"/>
              </w:rPr>
              <w:t>a) dzīvības apdrošināšanas jomā: dzīvības apdrošināšanas pakalpojumu sniegšanu ārvalstu personām, kas dzīvo Horvātijā;</w:t>
            </w:r>
          </w:p>
          <w:p w:rsidR="002A0279" w:rsidRDefault="002A0279" w:rsidP="002A0279">
            <w:pPr>
              <w:spacing w:line="240" w:lineRule="auto"/>
              <w:rPr>
                <w:noProof/>
                <w:sz w:val="20"/>
              </w:rPr>
            </w:pPr>
            <w:r>
              <w:rPr>
                <w:noProof/>
                <w:sz w:val="20"/>
              </w:rPr>
              <w:t>b) nedzīvības apdrošināšanas jomā: nedzīvības apdrošināšanas, izņemot autovadītāju civiltiesiskās atbildības apdrošināšanu, pakalpojumu sniegšanu ārvalstu personām, kas dzīvo Horvātijā;</w:t>
            </w:r>
          </w:p>
          <w:p w:rsidR="002A0279" w:rsidRPr="00877CD9" w:rsidRDefault="002A0279" w:rsidP="002A0279">
            <w:pPr>
              <w:spacing w:line="240" w:lineRule="auto"/>
              <w:rPr>
                <w:noProof/>
                <w:sz w:val="20"/>
                <w:lang w:val="pt-PT"/>
              </w:rPr>
            </w:pPr>
            <w:r w:rsidRPr="00877CD9">
              <w:rPr>
                <w:noProof/>
                <w:sz w:val="20"/>
                <w:lang w:val="pt-PT"/>
              </w:rPr>
              <w:t>c) kuģniecības, aviācijas, transporta jomā.</w:t>
            </w:r>
          </w:p>
          <w:p w:rsidR="002A0279" w:rsidRPr="00877CD9" w:rsidRDefault="002A0279" w:rsidP="002A0279">
            <w:pPr>
              <w:autoSpaceDE w:val="0"/>
              <w:autoSpaceDN w:val="0"/>
              <w:adjustRightInd w:val="0"/>
              <w:spacing w:line="240" w:lineRule="auto"/>
              <w:rPr>
                <w:noProof/>
                <w:sz w:val="20"/>
                <w:lang w:val="pt-PT"/>
              </w:rPr>
            </w:pPr>
            <w:r w:rsidRPr="00877CD9">
              <w:rPr>
                <w:noProof/>
                <w:sz w:val="20"/>
                <w:lang w:val="pt-PT"/>
              </w:rPr>
              <w:t>HU</w:t>
            </w:r>
            <w:r w:rsidRPr="00877CD9">
              <w:rPr>
                <w:i/>
                <w:noProof/>
                <w:sz w:val="20"/>
                <w:lang w:val="pt-PT"/>
              </w:rPr>
              <w:t>:</w:t>
            </w:r>
            <w:r w:rsidRPr="00877CD9">
              <w:rPr>
                <w:noProof/>
                <w:sz w:val="20"/>
                <w:lang w:val="pt-PT"/>
              </w:rPr>
              <w:t xml:space="preserve"> apdrošināšanas sabiedrības, kas neveic uzņēmējdarbību Eiropas Savienībā, tiešās apdrošināšanas pakalpojumus Ungārijas teritorijā drīkst sniegt vienīgi ar tādas filiāles starpniecību, kas veic uzņēmējdarbību Eiropas Savienībā.</w:t>
            </w:r>
          </w:p>
          <w:p w:rsidR="002A0279" w:rsidRPr="00877CD9" w:rsidRDefault="002A0279" w:rsidP="002A0279">
            <w:pPr>
              <w:spacing w:line="240" w:lineRule="auto"/>
              <w:rPr>
                <w:noProof/>
                <w:sz w:val="20"/>
                <w:lang w:val="pt-PT"/>
              </w:rPr>
            </w:pPr>
            <w:r w:rsidRPr="00877CD9">
              <w:rPr>
                <w:noProof/>
                <w:sz w:val="20"/>
                <w:lang w:val="pt-PT"/>
              </w:rPr>
              <w:t>IT: saistību nav attiecībā uz aktuāra profesiju. Tikai apdrošināšanas sabiedrības, kas veic uzņēmējdarbību Eiropas Savienībā, var veikt preču transporta apdrošināšanu, transporta apdrošināšanu un atbildības apdrošināšanu attiecībā uz risku Itālijā. Šī atruna neattiecas uz starptautisko transportu, kas ietver importu Itālijā.</w:t>
            </w:r>
          </w:p>
          <w:p w:rsidR="002A0279" w:rsidRPr="00877CD9" w:rsidRDefault="002A0279" w:rsidP="002A0279">
            <w:pPr>
              <w:spacing w:line="240" w:lineRule="auto"/>
              <w:rPr>
                <w:noProof/>
                <w:sz w:val="20"/>
                <w:lang w:val="pt-PT"/>
              </w:rPr>
            </w:pPr>
            <w:r w:rsidRPr="00877CD9">
              <w:rPr>
                <w:noProof/>
                <w:sz w:val="20"/>
                <w:lang w:val="pt-PT"/>
              </w:rPr>
              <w:t>SE: tiešo apdrošināšanu var veikt tikai ar Zviedrijā licencēta apdrošināšanas pakalpojumu sniedzēja starpniecību, ja pakalpojuma sniedzējs ārvalstīs un Zviedrijas apdrošināšanas sabiedrība pieder vienai un tai pašai uzņēmumu grupai vai ja starp tām ir noslēgts savstarpējās sadarbības līgums.</w:t>
            </w:r>
          </w:p>
          <w:p w:rsidR="002A0279" w:rsidRPr="00877CD9" w:rsidRDefault="002A0279" w:rsidP="002A0279">
            <w:pPr>
              <w:spacing w:line="240" w:lineRule="auto"/>
              <w:rPr>
                <w:noProof/>
                <w:sz w:val="20"/>
                <w:lang w:val="pt-PT"/>
              </w:rPr>
            </w:pPr>
            <w:r w:rsidRPr="00877CD9">
              <w:rPr>
                <w:noProof/>
                <w:sz w:val="20"/>
                <w:lang w:val="pt-PT"/>
              </w:rPr>
              <w:t>2. veidam</w:t>
            </w:r>
          </w:p>
          <w:p w:rsidR="002A0279" w:rsidRPr="00877CD9" w:rsidRDefault="002A0279" w:rsidP="002A0279">
            <w:pPr>
              <w:spacing w:line="240" w:lineRule="auto"/>
              <w:rPr>
                <w:noProof/>
                <w:sz w:val="20"/>
                <w:lang w:val="pt-PT"/>
              </w:rPr>
            </w:pPr>
            <w:r w:rsidRPr="00877CD9">
              <w:rPr>
                <w:noProof/>
                <w:sz w:val="20"/>
                <w:lang w:val="pt-PT"/>
              </w:rPr>
              <w:t>AT, BE, BG, CZ, CY, DE, DK, ES, FI, FR, EL, HU, IE, IT, LU, MT, NL, PL, PT, RO, SK, SE, SI, UK: saistību nav attiecībā uz starpniecību.</w:t>
            </w:r>
          </w:p>
          <w:p w:rsidR="002A0279" w:rsidRPr="00877CD9" w:rsidRDefault="002A0279" w:rsidP="002A0279">
            <w:pPr>
              <w:spacing w:line="240" w:lineRule="auto"/>
              <w:rPr>
                <w:noProof/>
                <w:sz w:val="20"/>
                <w:lang w:val="pt-PT"/>
              </w:rPr>
            </w:pPr>
            <w:r w:rsidRPr="00877CD9">
              <w:rPr>
                <w:noProof/>
                <w:sz w:val="20"/>
                <w:lang w:val="pt-PT"/>
              </w:rPr>
              <w:t>BG: attiecībā uz tiešo apdrošināšanu Bulgārijas fiziskās un juridiskās personas, kā arī ārvalstu personas, kas veic darījumdarbību Bulgārijas teritorijā, var slēgt apdrošināšanas līgumus tikai ar tiem piegādātājiem attiecībā uz viņu darbību Bulgārijā, kuriem ir atļauja veikt apdrošināšanas darbību Bulgārijā. Apdrošināšanas prēmijas, kas radušās uz šādu līgumu pamata, jāizmaksā Bulgārijā. Saistību nav attiecībā uz noguldījumu apdrošināšanu un tamlīdzīgām kompensācijas shēmām, kā arī obligātās apdrošināšanas shēmām.</w:t>
            </w:r>
          </w:p>
          <w:p w:rsidR="002A0279" w:rsidRPr="00877CD9" w:rsidRDefault="002A0279" w:rsidP="002A0279">
            <w:pPr>
              <w:spacing w:line="240" w:lineRule="auto"/>
              <w:rPr>
                <w:noProof/>
                <w:sz w:val="20"/>
                <w:lang w:val="pt-PT"/>
              </w:rPr>
            </w:pPr>
            <w:r w:rsidRPr="00877CD9">
              <w:rPr>
                <w:noProof/>
                <w:sz w:val="20"/>
                <w:lang w:val="pt-PT"/>
              </w:rPr>
              <w:t>HR: saistību nav attiecībā uz tiešās apdrošināšanas un tiešās apdrošināšanas starpniecības pakalpojumiem, izņemot</w:t>
            </w:r>
          </w:p>
          <w:p w:rsidR="002A0279" w:rsidRPr="00877CD9" w:rsidRDefault="002A0279" w:rsidP="002A0279">
            <w:pPr>
              <w:spacing w:line="240" w:lineRule="auto"/>
              <w:rPr>
                <w:noProof/>
                <w:sz w:val="20"/>
                <w:lang w:val="pt-PT"/>
              </w:rPr>
            </w:pPr>
            <w:r w:rsidRPr="00877CD9">
              <w:rPr>
                <w:noProof/>
                <w:sz w:val="20"/>
                <w:lang w:val="pt-PT"/>
              </w:rPr>
              <w:t>a) dzīvības apdrošināšana: tiesības saņemt dzīvības apdrošināšanu ārvalstu personām, kas dzīvo Horvātijā;</w:t>
            </w:r>
          </w:p>
          <w:p w:rsidR="002A0279" w:rsidRPr="00877CD9" w:rsidRDefault="002A0279" w:rsidP="002A0279">
            <w:pPr>
              <w:spacing w:line="240" w:lineRule="auto"/>
              <w:rPr>
                <w:noProof/>
                <w:sz w:val="20"/>
                <w:lang w:val="pt-PT"/>
              </w:rPr>
            </w:pPr>
            <w:r w:rsidRPr="00877CD9">
              <w:rPr>
                <w:noProof/>
                <w:sz w:val="20"/>
                <w:lang w:val="pt-PT"/>
              </w:rPr>
              <w:t>b) nedzīvības apdrošināšana:</w:t>
            </w:r>
          </w:p>
          <w:p w:rsidR="002A0279" w:rsidRPr="00877CD9" w:rsidRDefault="002A0279" w:rsidP="002A0279">
            <w:pPr>
              <w:spacing w:line="240" w:lineRule="auto"/>
              <w:rPr>
                <w:noProof/>
                <w:sz w:val="20"/>
                <w:lang w:val="pt-PT"/>
              </w:rPr>
            </w:pPr>
            <w:r w:rsidRPr="00877CD9">
              <w:rPr>
                <w:noProof/>
                <w:sz w:val="20"/>
                <w:lang w:val="pt-PT"/>
              </w:rPr>
              <w:t>i)</w:t>
            </w:r>
            <w:r>
              <w:rPr>
                <w:noProof/>
                <w:sz w:val="20"/>
                <w:lang w:val="pt-PT"/>
              </w:rPr>
              <w:tab/>
            </w:r>
            <w:r w:rsidRPr="00877CD9">
              <w:rPr>
                <w:noProof/>
                <w:sz w:val="20"/>
                <w:lang w:val="pt-PT"/>
              </w:rPr>
              <w:t xml:space="preserve">tiesības saņemt nedzīvības apdrošināšanu, izņemot autovadītāju civiltiesiskās atbildības apdrošināšanu, ārvalstu personām, kas dzīvo Horvātijā; </w:t>
            </w:r>
          </w:p>
          <w:p w:rsidR="002A0279" w:rsidRPr="00877CD9" w:rsidRDefault="002A0279" w:rsidP="002A0279">
            <w:pPr>
              <w:spacing w:line="240" w:lineRule="auto"/>
              <w:rPr>
                <w:noProof/>
                <w:sz w:val="20"/>
                <w:lang w:val="pt-PT"/>
              </w:rPr>
            </w:pPr>
            <w:r w:rsidRPr="00877CD9">
              <w:rPr>
                <w:noProof/>
                <w:sz w:val="20"/>
                <w:lang w:val="pt-PT"/>
              </w:rPr>
              <w:t>ii)</w:t>
            </w:r>
            <w:r>
              <w:rPr>
                <w:noProof/>
                <w:sz w:val="20"/>
                <w:lang w:val="pt-PT"/>
              </w:rPr>
              <w:tab/>
            </w:r>
            <w:r w:rsidRPr="00877CD9">
              <w:rPr>
                <w:noProof/>
                <w:sz w:val="20"/>
                <w:lang w:val="pt-PT"/>
              </w:rPr>
              <w:t xml:space="preserve">personu vai īpašuma riska apdrošināšanu, kas nav pieejama </w:t>
            </w:r>
          </w:p>
        </w:tc>
      </w:tr>
      <w:tr w:rsidR="002A0279" w:rsidTr="00842CB9">
        <w:trPr>
          <w:trHeight w:val="2490"/>
        </w:trPr>
        <w:tc>
          <w:tcPr>
            <w:tcW w:w="3256" w:type="dxa"/>
          </w:tcPr>
          <w:p w:rsidR="002A0279" w:rsidRPr="00877CD9" w:rsidRDefault="002A0279" w:rsidP="002A0279">
            <w:pPr>
              <w:pageBreakBefore/>
              <w:spacing w:line="240" w:lineRule="auto"/>
              <w:rPr>
                <w:noProof/>
                <w:sz w:val="20"/>
                <w:lang w:val="pt-PT"/>
              </w:rPr>
            </w:pPr>
          </w:p>
        </w:tc>
        <w:tc>
          <w:tcPr>
            <w:tcW w:w="6525" w:type="dxa"/>
          </w:tcPr>
          <w:p w:rsidR="002A0279" w:rsidRPr="00877CD9" w:rsidRDefault="002A0279" w:rsidP="002A0279">
            <w:pPr>
              <w:spacing w:line="240" w:lineRule="auto"/>
              <w:rPr>
                <w:noProof/>
                <w:sz w:val="20"/>
                <w:lang w:val="pt-PT"/>
              </w:rPr>
            </w:pPr>
            <w:r w:rsidRPr="00877CD9">
              <w:rPr>
                <w:noProof/>
                <w:sz w:val="20"/>
                <w:lang w:val="pt-PT"/>
              </w:rPr>
              <w:t>Horvātijā; - uzņēmumus, kas iegādājas apdrošināšanu ārvalstīs saistībā ar ieguldījumu darbībām ārvalstīs, tostarp šīm darbībām nepieciešamā aprīkojuma apdrošināšanu; - ārvalstu aizdevumu nodrošināšanu (kolaterālo apdrošināšanu); - personu un īpašuma apdrošināšanu pilnībā piederošiem uzņēmumiem vai kopuzņēmumiem, kuri veic saimniecisko darbību ārvalstī, ja šī apdrošināšana ir saskaņā ar attiecīgās valsts tiesību normām vai tā ir obligāta prasība, reģistrējot uzņēmumu; - kuģus celtniecības vai pārbūves procesā, ja tas ir noteikts līgumā, kurš noslēgts ar klientu (pircēju) ārvalstīs;</w:t>
            </w:r>
          </w:p>
          <w:p w:rsidR="002A0279" w:rsidRPr="00877CD9" w:rsidRDefault="002A0279" w:rsidP="002A0279">
            <w:pPr>
              <w:spacing w:line="240" w:lineRule="auto"/>
              <w:rPr>
                <w:noProof/>
                <w:sz w:val="20"/>
                <w:lang w:val="pt-PT"/>
              </w:rPr>
            </w:pPr>
            <w:r w:rsidRPr="00877CD9">
              <w:rPr>
                <w:noProof/>
                <w:sz w:val="20"/>
                <w:lang w:val="pt-PT"/>
              </w:rPr>
              <w:t>c) kuģniecības, aviācijas, transporta jomā.</w:t>
            </w:r>
          </w:p>
          <w:p w:rsidR="002A0279" w:rsidRPr="00877CD9" w:rsidRDefault="002A0279" w:rsidP="002A0279">
            <w:pPr>
              <w:spacing w:line="240" w:lineRule="auto"/>
              <w:rPr>
                <w:noProof/>
                <w:sz w:val="20"/>
                <w:lang w:val="pt-PT"/>
              </w:rPr>
            </w:pPr>
            <w:r w:rsidRPr="00877CD9">
              <w:rPr>
                <w:noProof/>
                <w:sz w:val="20"/>
                <w:lang w:val="pt-PT"/>
              </w:rPr>
              <w:t xml:space="preserve">IT: Tikai apdrošināšanas sabiedrības, kas veic uzņēmējdarbību Eiropas Savienībā, var veikt preču transporta apdrošināšanu, transporta apdrošināšanu un atbildības apdrošināšanu attiecībā uz risku Itālijā. </w:t>
            </w:r>
            <w:r>
              <w:rPr>
                <w:noProof/>
                <w:sz w:val="20"/>
              </w:rPr>
              <w:t>Šī atruna neattiecas uz starptautisko transportu, kas ietver importu Itālijā.</w:t>
            </w:r>
          </w:p>
        </w:tc>
      </w:tr>
      <w:tr w:rsidR="002A0279" w:rsidTr="00FC0DE4">
        <w:trPr>
          <w:trHeight w:val="8049"/>
        </w:trPr>
        <w:tc>
          <w:tcPr>
            <w:tcW w:w="3256" w:type="dxa"/>
          </w:tcPr>
          <w:p w:rsidR="002A0279" w:rsidRDefault="002A0279" w:rsidP="002A0279">
            <w:pPr>
              <w:spacing w:line="240" w:lineRule="auto"/>
              <w:rPr>
                <w:noProof/>
                <w:sz w:val="20"/>
              </w:rPr>
            </w:pPr>
            <w:r>
              <w:rPr>
                <w:noProof/>
                <w:sz w:val="20"/>
              </w:rPr>
              <w:t>B. Banku un citi finanšu pakalpojumi (izņemot apdrošināšanu)</w:t>
            </w:r>
          </w:p>
        </w:tc>
        <w:tc>
          <w:tcPr>
            <w:tcW w:w="6525" w:type="dxa"/>
          </w:tcPr>
          <w:p w:rsidR="002A0279" w:rsidRDefault="002A0279" w:rsidP="002A0279">
            <w:pPr>
              <w:pageBreakBefore/>
              <w:spacing w:line="240" w:lineRule="auto"/>
              <w:rPr>
                <w:noProof/>
                <w:sz w:val="20"/>
              </w:rPr>
            </w:pPr>
            <w:r>
              <w:rPr>
                <w:noProof/>
                <w:sz w:val="20"/>
              </w:rPr>
              <w:t>1. veidam</w:t>
            </w:r>
          </w:p>
          <w:p w:rsidR="002A0279" w:rsidRDefault="002A0279" w:rsidP="002A0279">
            <w:pPr>
              <w:pageBreakBefore/>
              <w:spacing w:line="240" w:lineRule="auto"/>
              <w:rPr>
                <w:noProof/>
                <w:sz w:val="20"/>
              </w:rPr>
            </w:pPr>
            <w:r>
              <w:rPr>
                <w:noProof/>
                <w:sz w:val="20"/>
              </w:rPr>
              <w:t>AT, BE, BG, CZ, DE, DK, ES, FI, FR, EL, HU, IE, IT, LU, NL, PL, PT, SK, SE, UK: saistību nav, izņemot attiecībā uz finanšu informācijas sniegšanu, finanšu datu apstrādi, konsultācijām un citiem palīgpakalpojumiem, izņemot starpniecību.</w:t>
            </w:r>
          </w:p>
          <w:p w:rsidR="002A0279" w:rsidRDefault="002A0279" w:rsidP="002A0279">
            <w:pPr>
              <w:pageBreakBefore/>
              <w:spacing w:line="240" w:lineRule="auto"/>
              <w:rPr>
                <w:noProof/>
                <w:sz w:val="20"/>
              </w:rPr>
            </w:pPr>
            <w:r>
              <w:rPr>
                <w:noProof/>
                <w:sz w:val="20"/>
              </w:rPr>
              <w:t>BE: lai sniegtu konsultāciju pakalpojumus attiecībā uz ieguldījumiem, uzņēmumam jāveic uzņēmējdarbība Beļģijā.</w:t>
            </w:r>
          </w:p>
          <w:p w:rsidR="002A0279" w:rsidRDefault="002A0279" w:rsidP="002A0279">
            <w:pPr>
              <w:pageBreakBefore/>
              <w:spacing w:line="240" w:lineRule="auto"/>
              <w:rPr>
                <w:noProof/>
                <w:sz w:val="20"/>
              </w:rPr>
            </w:pPr>
            <w:r>
              <w:rPr>
                <w:noProof/>
                <w:sz w:val="20"/>
              </w:rPr>
              <w:t>BG: var piemērot ar telesakaru tīkla izmantošanu saistītus ierobežojumus un nosacījumus.</w:t>
            </w:r>
          </w:p>
          <w:p w:rsidR="002A0279" w:rsidRDefault="002A0279" w:rsidP="002A0279">
            <w:pPr>
              <w:pageBreakBefore/>
              <w:spacing w:line="240" w:lineRule="auto"/>
              <w:rPr>
                <w:noProof/>
                <w:sz w:val="20"/>
              </w:rPr>
            </w:pPr>
            <w:r>
              <w:rPr>
                <w:noProof/>
                <w:sz w:val="20"/>
              </w:rPr>
              <w:t>CY: saistību nav, izņemot attiecībā uz pārvedamo vērtspapīru tirdzniecību, finanšu informācijas sniegšanu, finanšu datu apstrādi, konsultācijām un citiem palīgpakalpojumiem, izņemot starpniecību.</w:t>
            </w:r>
          </w:p>
          <w:p w:rsidR="002A0279" w:rsidRDefault="002A0279" w:rsidP="002A0279">
            <w:pPr>
              <w:pageBreakBefore/>
              <w:spacing w:line="240" w:lineRule="auto"/>
              <w:rPr>
                <w:noProof/>
                <w:sz w:val="20"/>
              </w:rPr>
            </w:pPr>
            <w:r>
              <w:rPr>
                <w:noProof/>
                <w:sz w:val="20"/>
              </w:rPr>
              <w:t>EE: noguldījumu pieņemšanai prasība saņemt atļauju no Igaunijas Finanšu uzraudzības iestādes un reģistrācija saskaņā ar Igaunijas tiesību aktiem kā akciju sabiedrībai, meitas uzņēmumam vai filiālei.</w:t>
            </w:r>
          </w:p>
          <w:p w:rsidR="002A0279" w:rsidRDefault="002A0279" w:rsidP="002A0279">
            <w:pPr>
              <w:pStyle w:val="Text1"/>
              <w:pageBreakBefore/>
              <w:spacing w:before="0" w:after="0"/>
              <w:ind w:left="0"/>
              <w:jc w:val="left"/>
              <w:rPr>
                <w:noProof/>
                <w:sz w:val="20"/>
                <w:szCs w:val="20"/>
              </w:rPr>
            </w:pPr>
            <w:r>
              <w:rPr>
                <w:noProof/>
                <w:sz w:val="20"/>
                <w:szCs w:val="20"/>
              </w:rPr>
              <w:t>EE: jādibina specializēta pārvaldības sabiedrība, lai veiktu ieguldījumu fondu pārvaldības darbības, un tikai tādas sabiedrības, kuru juridiskā adrese ir Eiropas Savienībā, var darboties kā ieguldījumu fondu aktīvu depozitāriji.</w:t>
            </w:r>
          </w:p>
          <w:p w:rsidR="002A0279" w:rsidRDefault="002A0279" w:rsidP="002A0279">
            <w:pPr>
              <w:pStyle w:val="Text1"/>
              <w:pageBreakBefore/>
              <w:spacing w:before="0" w:after="0"/>
              <w:ind w:left="0"/>
              <w:jc w:val="left"/>
              <w:rPr>
                <w:noProof/>
                <w:sz w:val="20"/>
                <w:szCs w:val="20"/>
              </w:rPr>
            </w:pPr>
            <w:r>
              <w:rPr>
                <w:noProof/>
                <w:sz w:val="20"/>
                <w:szCs w:val="20"/>
              </w:rPr>
              <w:t>HR: saistību nav, izņemot attiecībā uz aizdošanas darbībām, finanšu līzingu, maksājumu un naudas pārvedumu pakalpojumiem, garantijām un saistībām, starpniecību naudas tirgus darījumos, finanšu informācijas un konsultāciju sniegšanu un nosūtīšanu un citiem finanšu pakalpojumiem, bet ne starpniecību.</w:t>
            </w:r>
          </w:p>
          <w:p w:rsidR="002A0279" w:rsidRDefault="002A0279" w:rsidP="002A0279">
            <w:pPr>
              <w:pStyle w:val="Text1"/>
              <w:pageBreakBefore/>
              <w:spacing w:before="0" w:after="0"/>
              <w:ind w:left="0"/>
              <w:jc w:val="left"/>
              <w:rPr>
                <w:noProof/>
                <w:sz w:val="20"/>
                <w:szCs w:val="20"/>
              </w:rPr>
            </w:pPr>
            <w:r>
              <w:rPr>
                <w:noProof/>
                <w:sz w:val="20"/>
                <w:szCs w:val="20"/>
              </w:rPr>
              <w:t>LT: jādibina specializēta pārvaldības sabiedrība, lai veiktu ieguldījumu fondu un ieguldījumu sabiedrību pārvaldības darbības, un tikai tādas sabiedrības, kuru juridiskā adrese ir Eiropas Savienībā, var darboties kā ieguldījumu fondu aktīvu depozitāriji.</w:t>
            </w:r>
          </w:p>
          <w:p w:rsidR="002A0279" w:rsidRDefault="002A0279" w:rsidP="002A0279">
            <w:pPr>
              <w:pStyle w:val="Text1"/>
              <w:pageBreakBefore/>
              <w:spacing w:before="0" w:after="0"/>
              <w:ind w:left="0"/>
              <w:jc w:val="left"/>
              <w:rPr>
                <w:noProof/>
                <w:sz w:val="20"/>
                <w:szCs w:val="20"/>
              </w:rPr>
            </w:pPr>
            <w:r>
              <w:rPr>
                <w:noProof/>
                <w:sz w:val="20"/>
                <w:szCs w:val="20"/>
              </w:rPr>
              <w:t xml:space="preserve">IE: lai sniegtu ieguldījumu pakalpojumus vai konsultācijas par ieguldījumiem, ir nepieciešama vai nu: </w:t>
            </w:r>
          </w:p>
          <w:p w:rsidR="002A0279" w:rsidRDefault="002A0279" w:rsidP="002A0279">
            <w:pPr>
              <w:pStyle w:val="Text1"/>
              <w:pageBreakBefore/>
              <w:spacing w:before="0" w:after="0"/>
              <w:ind w:left="0"/>
              <w:jc w:val="left"/>
              <w:rPr>
                <w:noProof/>
                <w:sz w:val="20"/>
                <w:szCs w:val="20"/>
              </w:rPr>
            </w:pPr>
            <w:r>
              <w:rPr>
                <w:noProof/>
                <w:sz w:val="20"/>
                <w:szCs w:val="20"/>
              </w:rPr>
              <w:t>I)</w:t>
            </w:r>
            <w:r>
              <w:rPr>
                <w:noProof/>
                <w:sz w:val="20"/>
                <w:szCs w:val="20"/>
              </w:rPr>
              <w:tab/>
              <w:t xml:space="preserve"> izsniegta atļauja, kas parasti paredz, ka vienībai jābūt reģistrētai vai tai jābūt personālsabiedrībai vai individuālajam uzņēmumam, un katrā gadījumā tās galvenajam birojam/juridiskajai adresei jābūt Īrijā (dažos gadījumos atļauja nav vajadzīga, piemēram, ja trešās valsts pakalpojumu sniedzējam nav komerciālas klātbūtnes Īrijā un ja pakalpojumu nesniedz privātpersonām), vai arī </w:t>
            </w:r>
          </w:p>
        </w:tc>
      </w:tr>
      <w:tr w:rsidR="002A0279" w:rsidTr="00842CB9">
        <w:trPr>
          <w:trHeight w:val="2295"/>
        </w:trPr>
        <w:tc>
          <w:tcPr>
            <w:tcW w:w="3256" w:type="dxa"/>
            <w:vMerge w:val="restart"/>
          </w:tcPr>
          <w:p w:rsidR="002A0279" w:rsidRDefault="002A0279" w:rsidP="002A0279">
            <w:pPr>
              <w:pageBreakBefore/>
              <w:spacing w:line="240" w:lineRule="auto"/>
              <w:rPr>
                <w:noProof/>
                <w:sz w:val="20"/>
              </w:rPr>
            </w:pPr>
          </w:p>
        </w:tc>
        <w:tc>
          <w:tcPr>
            <w:tcW w:w="6525" w:type="dxa"/>
          </w:tcPr>
          <w:p w:rsidR="002A0279" w:rsidRDefault="002A0279" w:rsidP="002A0279">
            <w:pPr>
              <w:pStyle w:val="Text1"/>
              <w:pageBreakBefore/>
              <w:spacing w:before="0" w:after="0"/>
              <w:ind w:left="0"/>
              <w:jc w:val="left"/>
              <w:rPr>
                <w:noProof/>
                <w:sz w:val="20"/>
                <w:szCs w:val="20"/>
              </w:rPr>
            </w:pPr>
            <w:r>
              <w:rPr>
                <w:noProof/>
                <w:sz w:val="20"/>
                <w:szCs w:val="20"/>
              </w:rPr>
              <w:t>II)</w:t>
            </w:r>
            <w:r>
              <w:rPr>
                <w:noProof/>
                <w:sz w:val="20"/>
                <w:szCs w:val="20"/>
              </w:rPr>
              <w:tab/>
              <w:t>atļauja, kas izsniegta citā Eiropas Savienības dalībvalstī saskaņā ar Eiropas Savienības ieguldījumu pakalpojumu direktīvu.</w:t>
            </w:r>
          </w:p>
          <w:p w:rsidR="002A0279" w:rsidRDefault="002A0279" w:rsidP="002A0279">
            <w:pPr>
              <w:pageBreakBefore/>
              <w:spacing w:line="240" w:lineRule="auto"/>
              <w:rPr>
                <w:noProof/>
                <w:sz w:val="20"/>
              </w:rPr>
            </w:pPr>
            <w:r>
              <w:rPr>
                <w:noProof/>
                <w:sz w:val="20"/>
              </w:rPr>
              <w:t xml:space="preserve">IT: saistību nav attiecībā uz </w:t>
            </w:r>
            <w:r>
              <w:rPr>
                <w:i/>
                <w:noProof/>
                <w:sz w:val="20"/>
              </w:rPr>
              <w:t xml:space="preserve">promotori di servizi finanziari </w:t>
            </w:r>
            <w:r>
              <w:rPr>
                <w:noProof/>
                <w:sz w:val="20"/>
              </w:rPr>
              <w:t>(finanšu pārdevējiem).</w:t>
            </w:r>
          </w:p>
          <w:p w:rsidR="002A0279" w:rsidRDefault="002A0279" w:rsidP="002A0279">
            <w:pPr>
              <w:pageBreakBefore/>
              <w:spacing w:line="240" w:lineRule="auto"/>
              <w:rPr>
                <w:noProof/>
                <w:sz w:val="20"/>
              </w:rPr>
            </w:pPr>
            <w:r>
              <w:rPr>
                <w:noProof/>
                <w:sz w:val="20"/>
              </w:rPr>
              <w:t>LV: saistību nav, izņemot attiecībā uz dalību visu veidu vērtspapīru emisijā, finanšu informācijas sniegšanu, finanšu datu apstrādi, konsultācijām un citiem palīgpakalpojumiem, izņemot starpniecību.</w:t>
            </w:r>
          </w:p>
          <w:p w:rsidR="002A0279" w:rsidRDefault="002A0279" w:rsidP="002A0279">
            <w:pPr>
              <w:pageBreakBefore/>
              <w:spacing w:line="240" w:lineRule="auto"/>
              <w:rPr>
                <w:noProof/>
                <w:sz w:val="20"/>
              </w:rPr>
            </w:pPr>
            <w:r>
              <w:rPr>
                <w:noProof/>
                <w:sz w:val="20"/>
              </w:rPr>
              <w:t>LT: lai veiktu pensiju fondu pārvaldību, ir jānodrošina komerciālā klātbūtne.</w:t>
            </w:r>
          </w:p>
          <w:p w:rsidR="002A0279" w:rsidRDefault="002A0279" w:rsidP="002A0279">
            <w:pPr>
              <w:pageBreakBefore/>
              <w:spacing w:line="240" w:lineRule="auto"/>
              <w:rPr>
                <w:noProof/>
                <w:sz w:val="20"/>
              </w:rPr>
            </w:pPr>
            <w:r>
              <w:rPr>
                <w:noProof/>
                <w:sz w:val="20"/>
              </w:rPr>
              <w:t xml:space="preserve">MT: saistību nav, izņemot attiecībā uz noguldījumu pieņemšanu, visu veidu aizdošanas darbībām, finanšu informācijas sniegšanu, finanšu datu apstrādi, konsultācijām un citiem palīgpakalpojumiem, izņemot starpniecību. </w:t>
            </w:r>
          </w:p>
        </w:tc>
      </w:tr>
      <w:tr w:rsidR="002A0279" w:rsidTr="00842CB9">
        <w:tc>
          <w:tcPr>
            <w:tcW w:w="3256" w:type="dxa"/>
            <w:vMerge/>
          </w:tcPr>
          <w:p w:rsidR="002A0279" w:rsidRDefault="002A0279" w:rsidP="002A0279">
            <w:pPr>
              <w:spacing w:line="240" w:lineRule="auto"/>
              <w:rPr>
                <w:noProof/>
                <w:sz w:val="20"/>
              </w:rPr>
            </w:pPr>
          </w:p>
        </w:tc>
        <w:tc>
          <w:tcPr>
            <w:tcW w:w="6525" w:type="dxa"/>
          </w:tcPr>
          <w:p w:rsidR="002A0279" w:rsidRDefault="002A0279" w:rsidP="002A0279">
            <w:pPr>
              <w:spacing w:line="240" w:lineRule="auto"/>
              <w:rPr>
                <w:noProof/>
                <w:sz w:val="20"/>
              </w:rPr>
            </w:pPr>
            <w:r>
              <w:rPr>
                <w:noProof/>
                <w:sz w:val="20"/>
              </w:rPr>
              <w:t>PL: attiecībā uz finanšu informācijas sniegšanu un nodošanu, finanšu datu apstrādi un ar to saistīto programmatūru, prasība izmantot publisku telesakaru tīklu vai cita licencēta operatora tīklu.</w:t>
            </w:r>
          </w:p>
          <w:p w:rsidR="002A0279" w:rsidRDefault="002A0279" w:rsidP="002A0279">
            <w:pPr>
              <w:spacing w:line="240" w:lineRule="auto"/>
              <w:rPr>
                <w:noProof/>
                <w:sz w:val="20"/>
              </w:rPr>
            </w:pPr>
            <w:r>
              <w:rPr>
                <w:noProof/>
                <w:sz w:val="20"/>
              </w:rPr>
              <w:t>RO: saistību nav attiecībā uz finanšu līzingu, naudas tirgus instrumentu, ārvalstu valūtu, atvasinātu finanšu instrumentu, valūtas maiņas kursu un procentu likmju dokumentu, pārvedamo vērtspapīru un citu apgrozāmu instrumentu un finanšu aktīvu tirdzniecību, dalību visu veidu vērtspapīru emisijā, aktīvu pārvaldību, finanšu līdzekļu norēķinu un mijieskaita pakalpojumiem. Maksājumi un naudas pārvedumu pakalpojumi ir atļauti tikai ar tādas bankas starpniecību, kas atrodas Rumānijā.</w:t>
            </w:r>
          </w:p>
          <w:p w:rsidR="002A0279" w:rsidRDefault="002A0279" w:rsidP="002A0279">
            <w:pPr>
              <w:spacing w:line="240" w:lineRule="auto"/>
              <w:rPr>
                <w:noProof/>
                <w:sz w:val="20"/>
              </w:rPr>
            </w:pPr>
            <w:r>
              <w:rPr>
                <w:noProof/>
                <w:sz w:val="20"/>
              </w:rPr>
              <w:t xml:space="preserve">SI: </w:t>
            </w:r>
          </w:p>
          <w:p w:rsidR="002A0279" w:rsidRDefault="002A0279" w:rsidP="002A0279">
            <w:pPr>
              <w:spacing w:line="240" w:lineRule="auto"/>
              <w:ind w:left="567" w:hanging="567"/>
              <w:rPr>
                <w:noProof/>
                <w:sz w:val="20"/>
              </w:rPr>
            </w:pPr>
            <w:r>
              <w:rPr>
                <w:noProof/>
                <w:sz w:val="20"/>
              </w:rPr>
              <w:t>1)</w:t>
            </w:r>
            <w:r>
              <w:rPr>
                <w:noProof/>
                <w:sz w:val="20"/>
              </w:rPr>
              <w:tab/>
              <w:t>dalība valsts obligāciju emisijās un pensiju fondu pārvaldībā: saistību nav.</w:t>
            </w:r>
          </w:p>
          <w:p w:rsidR="002A0279" w:rsidRDefault="002A0279" w:rsidP="002A0279">
            <w:pPr>
              <w:spacing w:line="240" w:lineRule="auto"/>
              <w:ind w:left="567" w:hanging="567"/>
              <w:rPr>
                <w:noProof/>
                <w:sz w:val="20"/>
              </w:rPr>
            </w:pPr>
            <w:r>
              <w:rPr>
                <w:noProof/>
                <w:sz w:val="20"/>
              </w:rPr>
              <w:t>2)</w:t>
            </w:r>
            <w:r>
              <w:rPr>
                <w:noProof/>
                <w:sz w:val="20"/>
              </w:rPr>
              <w:tab/>
              <w:t xml:space="preserve">visās pārējās apakšnozarēs, izņemot finanšu informācijas sniegšanu un pārsūtīšanu, kredītu pieņemšanu (visu veidu aizņēmumi), garantiju un saistību pieņemšanu no ārvalstu kredītiestādēm, ko veic vietējās juridiskās personas un individuālie uzņēmēji, konsultācijas un citus finanšu palīgpakalpojumus: saistību nav. </w:t>
            </w:r>
          </w:p>
          <w:p w:rsidR="002A0279" w:rsidRDefault="002A0279" w:rsidP="002A0279">
            <w:pPr>
              <w:spacing w:line="240" w:lineRule="auto"/>
              <w:rPr>
                <w:noProof/>
                <w:sz w:val="20"/>
              </w:rPr>
            </w:pPr>
            <w:r>
              <w:rPr>
                <w:noProof/>
                <w:sz w:val="20"/>
              </w:rPr>
              <w:t>Slovēnijas Biržas locekļiem jābūt reģistrētiem Slovēnijā vai jābūt ārvalstu ieguldījumu sabiedrību vai banku filiālēm.</w:t>
            </w:r>
          </w:p>
          <w:p w:rsidR="002A0279" w:rsidRDefault="002A0279" w:rsidP="002A0279">
            <w:pPr>
              <w:spacing w:line="240" w:lineRule="auto"/>
              <w:rPr>
                <w:noProof/>
                <w:sz w:val="20"/>
              </w:rPr>
            </w:pPr>
            <w:r>
              <w:rPr>
                <w:noProof/>
                <w:sz w:val="20"/>
              </w:rPr>
              <w:t>2. veidam</w:t>
            </w:r>
          </w:p>
          <w:p w:rsidR="002A0279" w:rsidRDefault="002A0279" w:rsidP="002A0279">
            <w:pPr>
              <w:spacing w:line="240" w:lineRule="auto"/>
              <w:rPr>
                <w:noProof/>
                <w:sz w:val="20"/>
              </w:rPr>
            </w:pPr>
            <w:r>
              <w:rPr>
                <w:noProof/>
                <w:sz w:val="20"/>
              </w:rPr>
              <w:t>BG: var piemērot ar telesakaru tīkla izmantošanu saistītus ierobežojumus un nosacījumus.</w:t>
            </w:r>
          </w:p>
          <w:p w:rsidR="002A0279" w:rsidRDefault="002A0279" w:rsidP="002A0279">
            <w:pPr>
              <w:spacing w:line="240" w:lineRule="auto"/>
              <w:rPr>
                <w:noProof/>
                <w:sz w:val="20"/>
              </w:rPr>
            </w:pPr>
            <w:r>
              <w:rPr>
                <w:noProof/>
                <w:sz w:val="20"/>
              </w:rPr>
              <w:t xml:space="preserve">PL: attiecībā uz finanšu informācijas sniegšanu un nodošanu, finanšu datu apstrādi un ar to saistīto programmatūru, ir spēkā prasība izmantot publisku telesakaru tīklu vai cita licencēta operatora tīklu. </w:t>
            </w:r>
          </w:p>
        </w:tc>
      </w:tr>
      <w:tr w:rsidR="00877CD9" w:rsidTr="00842CB9">
        <w:tc>
          <w:tcPr>
            <w:tcW w:w="3256" w:type="dxa"/>
          </w:tcPr>
          <w:p w:rsidR="00877CD9" w:rsidRDefault="00877CD9" w:rsidP="002A0279">
            <w:pPr>
              <w:spacing w:line="240" w:lineRule="auto"/>
              <w:rPr>
                <w:noProof/>
                <w:sz w:val="20"/>
              </w:rPr>
            </w:pPr>
            <w:r>
              <w:rPr>
                <w:noProof/>
                <w:sz w:val="20"/>
              </w:rPr>
              <w:t xml:space="preserve">8. VESELĪBAS APRŪPES UN SOCIĀLĀS PALĪDZĪBAS PAKALPOJUMI </w:t>
            </w:r>
          </w:p>
          <w:p w:rsidR="00877CD9" w:rsidRDefault="00877CD9" w:rsidP="002A0279">
            <w:pPr>
              <w:spacing w:line="240" w:lineRule="auto"/>
              <w:rPr>
                <w:noProof/>
                <w:sz w:val="20"/>
              </w:rPr>
            </w:pPr>
            <w:r>
              <w:rPr>
                <w:noProof/>
                <w:sz w:val="20"/>
              </w:rPr>
              <w:t>(tikai privāti finansētie pakalpojumi)</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Slimnīcu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9311)</w:t>
            </w:r>
          </w:p>
          <w:p w:rsidR="00877CD9" w:rsidRDefault="00877CD9" w:rsidP="002A0279">
            <w:pPr>
              <w:spacing w:line="240" w:lineRule="auto"/>
              <w:rPr>
                <w:noProof/>
                <w:sz w:val="20"/>
              </w:rPr>
            </w:pPr>
            <w:r>
              <w:rPr>
                <w:noProof/>
                <w:sz w:val="20"/>
              </w:rPr>
              <w:t>C. Iedzīvotāju veselības aprūpes pakalpojumi, kas nav slimnīcu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93193)</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pacing w:val="-2"/>
                <w:sz w:val="20"/>
              </w:rPr>
            </w:pPr>
            <w:r>
              <w:rPr>
                <w:noProof/>
                <w:sz w:val="20"/>
              </w:rPr>
              <w:t xml:space="preserve">AT, BE, BG, DE, CY, CZ, DK, ES, EE, FI, FR, EL, HR, IE, IT, LV, LT, MT, LU, NL, PL, PT, RO, SI, SE, SK, UK: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D. Sociālās palīdzības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933)</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pacing w:val="-2"/>
                <w:sz w:val="20"/>
              </w:rPr>
            </w:pPr>
            <w:r>
              <w:rPr>
                <w:noProof/>
                <w:sz w:val="20"/>
              </w:rPr>
              <w:t xml:space="preserve">AT, BE, BG, CY, CZ, DE, DK, EE, ES, EL, FI, FR, HR, HU, IE, IT, LU, MT, NL, PL, PT, RO, SE, SI, SK, UK: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BE: saistību nav attiecībā uz pakalpojumiem, kas nav saistīti ar rehabilitācijas iestādēm un atpūtas namiem, kā arī veco ļaužu pansionātiem.</w:t>
            </w:r>
          </w:p>
        </w:tc>
      </w:tr>
      <w:tr w:rsidR="00877CD9" w:rsidTr="00842CB9">
        <w:tc>
          <w:tcPr>
            <w:tcW w:w="3256" w:type="dxa"/>
          </w:tcPr>
          <w:p w:rsidR="00877CD9" w:rsidRDefault="00877CD9" w:rsidP="002A0279">
            <w:pPr>
              <w:spacing w:line="240" w:lineRule="auto"/>
              <w:rPr>
                <w:noProof/>
                <w:sz w:val="20"/>
              </w:rPr>
            </w:pPr>
            <w:r>
              <w:rPr>
                <w:noProof/>
                <w:sz w:val="20"/>
              </w:rPr>
              <w:t>9. TŪRISMS UN AR CEĻOŠANU SAISTĪTIE PAKALPOJUMI</w:t>
            </w:r>
          </w:p>
        </w:tc>
        <w:tc>
          <w:tcPr>
            <w:tcW w:w="6525" w:type="dxa"/>
          </w:tcPr>
          <w:p w:rsidR="00877CD9" w:rsidRDefault="00877CD9" w:rsidP="002A0279">
            <w:pPr>
              <w:spacing w:line="240" w:lineRule="auto"/>
              <w:rPr>
                <w:noProof/>
                <w:sz w:val="20"/>
              </w:rPr>
            </w:pPr>
          </w:p>
        </w:tc>
      </w:tr>
      <w:tr w:rsidR="00877CD9" w:rsidRPr="00F60480" w:rsidTr="00842CB9">
        <w:tc>
          <w:tcPr>
            <w:tcW w:w="3256" w:type="dxa"/>
          </w:tcPr>
          <w:p w:rsidR="00877CD9" w:rsidRDefault="00877CD9" w:rsidP="002A0279">
            <w:pPr>
              <w:spacing w:line="240" w:lineRule="auto"/>
              <w:rPr>
                <w:noProof/>
                <w:sz w:val="20"/>
              </w:rPr>
            </w:pPr>
            <w:r>
              <w:rPr>
                <w:noProof/>
                <w:sz w:val="20"/>
              </w:rPr>
              <w:t xml:space="preserve">A. Viesnīcu, restorānu un ēdināšanas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641, </w:t>
            </w:r>
            <w:r>
              <w:rPr>
                <w:i/>
                <w:noProof/>
                <w:sz w:val="20"/>
              </w:rPr>
              <w:t>CPC</w:t>
            </w:r>
            <w:r>
              <w:rPr>
                <w:noProof/>
                <w:sz w:val="20"/>
              </w:rPr>
              <w:t xml:space="preserve"> 642 un </w:t>
            </w:r>
            <w:r>
              <w:rPr>
                <w:i/>
                <w:noProof/>
                <w:sz w:val="20"/>
              </w:rPr>
              <w:t>CPC</w:t>
            </w:r>
            <w:r>
              <w:rPr>
                <w:noProof/>
                <w:sz w:val="20"/>
              </w:rPr>
              <w:t xml:space="preserve"> 643)</w:t>
            </w:r>
          </w:p>
          <w:p w:rsidR="00877CD9" w:rsidRDefault="00877CD9" w:rsidP="002A0279">
            <w:pPr>
              <w:spacing w:line="240" w:lineRule="auto"/>
              <w:rPr>
                <w:noProof/>
                <w:sz w:val="20"/>
              </w:rPr>
            </w:pPr>
            <w:r>
              <w:rPr>
                <w:noProof/>
                <w:sz w:val="20"/>
              </w:rPr>
              <w:t>izņemot ēdināšanas pakalpojumus gaisa kuģos</w:t>
            </w:r>
            <w:r w:rsidR="006E76D2" w:rsidRPr="00F42B11">
              <w:rPr>
                <w:b/>
                <w:bCs/>
                <w:noProof/>
                <w:sz w:val="20"/>
                <w:vertAlign w:val="superscript"/>
              </w:rPr>
              <w:t>30</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AT, BE, BG, CY, CZ, DE, DK, ES, FR, EL, IE, IT, LV, LT, LU, MT, NL, PL, PT, RO, SK, SI, SE, UK: saistību nav, izņemot attiecībā uz ēdināšanas pakalpojumiem.</w:t>
            </w:r>
          </w:p>
          <w:p w:rsidR="00877CD9" w:rsidRPr="00877CD9" w:rsidRDefault="00877CD9" w:rsidP="002A0279">
            <w:pPr>
              <w:spacing w:line="240" w:lineRule="auto"/>
              <w:rPr>
                <w:noProof/>
                <w:sz w:val="20"/>
                <w:lang w:val="pt-PT"/>
              </w:rPr>
            </w:pPr>
            <w:r w:rsidRPr="00877CD9">
              <w:rPr>
                <w:noProof/>
                <w:sz w:val="20"/>
                <w:lang w:val="pt-PT"/>
              </w:rPr>
              <w:t>HR: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Tr="00842CB9">
        <w:tc>
          <w:tcPr>
            <w:tcW w:w="3256" w:type="dxa"/>
          </w:tcPr>
          <w:p w:rsidR="00877CD9" w:rsidRPr="00877CD9" w:rsidRDefault="00877CD9" w:rsidP="002A0279">
            <w:pPr>
              <w:spacing w:line="240" w:lineRule="auto"/>
              <w:rPr>
                <w:noProof/>
                <w:sz w:val="20"/>
                <w:lang w:val="pt-PT"/>
              </w:rPr>
            </w:pPr>
            <w:r w:rsidRPr="00877CD9">
              <w:rPr>
                <w:noProof/>
                <w:sz w:val="20"/>
                <w:lang w:val="pt-PT"/>
              </w:rPr>
              <w:t xml:space="preserve">B. Ceļojumu aģentūru un tūrisma operatoru pakalpojumi </w:t>
            </w:r>
          </w:p>
          <w:p w:rsidR="00877CD9" w:rsidRDefault="00877CD9" w:rsidP="002A0279">
            <w:pPr>
              <w:spacing w:line="240" w:lineRule="auto"/>
              <w:rPr>
                <w:noProof/>
                <w:sz w:val="20"/>
              </w:rPr>
            </w:pPr>
            <w:r>
              <w:rPr>
                <w:noProof/>
                <w:sz w:val="20"/>
              </w:rPr>
              <w:t>(tostarp ceļojumu vadītāji)</w:t>
            </w:r>
          </w:p>
          <w:p w:rsidR="00877CD9" w:rsidRDefault="00877CD9" w:rsidP="002A0279">
            <w:pPr>
              <w:spacing w:line="240" w:lineRule="auto"/>
              <w:rPr>
                <w:noProof/>
                <w:sz w:val="20"/>
              </w:rPr>
            </w:pPr>
            <w:r>
              <w:rPr>
                <w:noProof/>
                <w:sz w:val="20"/>
              </w:rPr>
              <w:t>(</w:t>
            </w:r>
            <w:r>
              <w:rPr>
                <w:i/>
                <w:noProof/>
                <w:sz w:val="20"/>
              </w:rPr>
              <w:t>CPC</w:t>
            </w:r>
            <w:r>
              <w:rPr>
                <w:noProof/>
                <w:sz w:val="20"/>
              </w:rPr>
              <w:t xml:space="preserve"> 7471)</w:t>
            </w:r>
          </w:p>
        </w:tc>
        <w:tc>
          <w:tcPr>
            <w:tcW w:w="6525" w:type="dxa"/>
          </w:tcPr>
          <w:p w:rsidR="00877CD9" w:rsidRDefault="00877CD9" w:rsidP="002A0279">
            <w:pPr>
              <w:spacing w:line="240" w:lineRule="auto"/>
              <w:rPr>
                <w:noProof/>
                <w:sz w:val="20"/>
              </w:rPr>
            </w:pPr>
            <w:r>
              <w:rPr>
                <w:noProof/>
                <w:sz w:val="20"/>
              </w:rPr>
              <w:t xml:space="preserve">1. veidam </w:t>
            </w:r>
          </w:p>
          <w:p w:rsidR="00877CD9" w:rsidRDefault="00877CD9" w:rsidP="002A0279">
            <w:pPr>
              <w:spacing w:line="240" w:lineRule="auto"/>
              <w:rPr>
                <w:noProof/>
                <w:sz w:val="20"/>
              </w:rPr>
            </w:pPr>
            <w:r>
              <w:rPr>
                <w:noProof/>
                <w:sz w:val="20"/>
              </w:rPr>
              <w:t>BG, CY, HU, MT, SK: 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C. Tūrisma gidu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7472)</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pacing w:val="-2"/>
                <w:sz w:val="20"/>
              </w:rPr>
              <w:t xml:space="preserve">BG, CY, CZ, HU, IT, LT, MT, PL, SK, SI: </w:t>
            </w:r>
            <w:r>
              <w:rPr>
                <w:noProof/>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10. ATPŪTAS, KULTŪRAS UN SPORTA PAKALPOJUMI (kas nav audiovizuālie pakalpojumi)</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 xml:space="preserve">A. Izklaides pakalpojumi (tostarp teātra, dzīvās mūzikas, cirka un diskotēku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9619)</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BE, BG, CY, CZ, DE, DK, ES, EE, FI, FR, EL, HR, HU, IE, IT, LV, LT, LU, MT, NL, PL, PT, RO, SK, SI, UK: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pacing w:val="-2"/>
                <w:sz w:val="20"/>
              </w:rPr>
            </w:pPr>
            <w:r>
              <w:rPr>
                <w:noProof/>
                <w:sz w:val="20"/>
              </w:rPr>
              <w:t xml:space="preserve">CY, CZ, FI, HR, MT, PL, RO, SK, SI: </w:t>
            </w:r>
            <w:r>
              <w:rPr>
                <w:noProof/>
                <w:spacing w:val="-2"/>
                <w:sz w:val="20"/>
              </w:rPr>
              <w:t>saistību nav.</w:t>
            </w:r>
          </w:p>
          <w:p w:rsidR="00877CD9" w:rsidRDefault="00877CD9" w:rsidP="002A0279">
            <w:pPr>
              <w:spacing w:line="240" w:lineRule="auto"/>
              <w:rPr>
                <w:noProof/>
                <w:sz w:val="20"/>
              </w:rPr>
            </w:pPr>
            <w:r>
              <w:rPr>
                <w:noProof/>
                <w:sz w:val="20"/>
              </w:rPr>
              <w:t>BG: saistību nav, izņemot attiecībā uz teātra producentu, dziedātāju grupu, ansambļu un orķestru izklaides pakalpojumiem (</w:t>
            </w:r>
            <w:r>
              <w:rPr>
                <w:i/>
                <w:noProof/>
                <w:sz w:val="20"/>
              </w:rPr>
              <w:t>CPC</w:t>
            </w:r>
            <w:r>
              <w:rPr>
                <w:noProof/>
                <w:sz w:val="20"/>
              </w:rPr>
              <w:t xml:space="preserve"> 96191), autoru, komponistu, tēlnieku, izklaides mākslinieku un citu individuālo mākslinieku pakalpojumiem (</w:t>
            </w:r>
            <w:r>
              <w:rPr>
                <w:i/>
                <w:noProof/>
                <w:sz w:val="20"/>
              </w:rPr>
              <w:t>CPC</w:t>
            </w:r>
            <w:r>
              <w:rPr>
                <w:noProof/>
                <w:sz w:val="20"/>
              </w:rPr>
              <w:t xml:space="preserve"> 96192) un teātra papildpakalpojumiem (</w:t>
            </w:r>
            <w:r>
              <w:rPr>
                <w:i/>
                <w:noProof/>
                <w:sz w:val="20"/>
              </w:rPr>
              <w:t>CPC</w:t>
            </w:r>
            <w:r>
              <w:rPr>
                <w:noProof/>
                <w:sz w:val="20"/>
              </w:rPr>
              <w:t xml:space="preserve"> 96193).</w:t>
            </w:r>
          </w:p>
          <w:p w:rsidR="00877CD9" w:rsidRDefault="00877CD9" w:rsidP="002A0279">
            <w:pPr>
              <w:spacing w:line="240" w:lineRule="auto"/>
              <w:rPr>
                <w:noProof/>
                <w:sz w:val="20"/>
              </w:rPr>
            </w:pPr>
            <w:r>
              <w:rPr>
                <w:noProof/>
                <w:sz w:val="20"/>
              </w:rPr>
              <w:t>EE: saistību nav attiecībā uz citiem izklaides pakalpojumiem (</w:t>
            </w:r>
            <w:r>
              <w:rPr>
                <w:i/>
                <w:noProof/>
                <w:sz w:val="20"/>
              </w:rPr>
              <w:t>CPC</w:t>
            </w:r>
            <w:r>
              <w:rPr>
                <w:noProof/>
                <w:sz w:val="20"/>
              </w:rPr>
              <w:t xml:space="preserve"> 96199), izņemot kinoteātru pakalpojumus.</w:t>
            </w:r>
          </w:p>
          <w:p w:rsidR="00877CD9" w:rsidRDefault="00877CD9" w:rsidP="002A0279">
            <w:pPr>
              <w:spacing w:line="240" w:lineRule="auto"/>
              <w:rPr>
                <w:noProof/>
                <w:sz w:val="20"/>
              </w:rPr>
            </w:pPr>
            <w:r>
              <w:rPr>
                <w:noProof/>
                <w:sz w:val="20"/>
              </w:rPr>
              <w:t xml:space="preserve">LT, LV: saistību nav, izņemot kinoteātru darbības pakalpojumus (daļa no </w:t>
            </w:r>
            <w:r>
              <w:rPr>
                <w:i/>
                <w:noProof/>
                <w:sz w:val="20"/>
              </w:rPr>
              <w:t>CPC</w:t>
            </w:r>
            <w:r>
              <w:rPr>
                <w:noProof/>
                <w:sz w:val="20"/>
              </w:rPr>
              <w:t xml:space="preserve"> 96199).</w:t>
            </w:r>
          </w:p>
        </w:tc>
      </w:tr>
      <w:tr w:rsidR="00877CD9" w:rsidTr="00842CB9">
        <w:tc>
          <w:tcPr>
            <w:tcW w:w="3256" w:type="dxa"/>
          </w:tcPr>
          <w:p w:rsidR="00877CD9" w:rsidRDefault="00877CD9" w:rsidP="002A0279">
            <w:pPr>
              <w:spacing w:line="240" w:lineRule="auto"/>
              <w:rPr>
                <w:noProof/>
                <w:sz w:val="20"/>
              </w:rPr>
            </w:pPr>
            <w:r>
              <w:rPr>
                <w:noProof/>
                <w:sz w:val="20"/>
              </w:rPr>
              <w:t xml:space="preserve">B. Ziņu dienestu un preses aģentūru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962)</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pacing w:val="-2"/>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 xml:space="preserve">C. Bibliotēkas, arhīvi, muzeji un citi kultūras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963)</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 xml:space="preserve">BE, BG, CY, CZ, DE, DK, ES, EE, FI, FR, EL, HR, HU, IE, IT, LT, LV, LU, MT, NL, PL, PT, RO, SK, SI, SE, UK: </w:t>
            </w:r>
            <w:r>
              <w:rPr>
                <w:noProof/>
                <w:spacing w:val="-2"/>
                <w:sz w:val="20"/>
              </w:rPr>
              <w:t>saistību nav.</w:t>
            </w:r>
          </w:p>
          <w:p w:rsidR="00877CD9" w:rsidRDefault="00877CD9" w:rsidP="002A0279">
            <w:pPr>
              <w:spacing w:line="240" w:lineRule="auto"/>
              <w:rPr>
                <w:noProof/>
                <w:spacing w:val="-2"/>
                <w:sz w:val="20"/>
              </w:rPr>
            </w:pPr>
            <w:r>
              <w:rPr>
                <w:noProof/>
                <w:spacing w:val="-2"/>
                <w:sz w:val="20"/>
              </w:rPr>
              <w:t>2. veidam</w:t>
            </w:r>
          </w:p>
          <w:p w:rsidR="00877CD9" w:rsidRDefault="00877CD9" w:rsidP="002A0279">
            <w:pPr>
              <w:spacing w:line="240" w:lineRule="auto"/>
              <w:rPr>
                <w:noProof/>
                <w:sz w:val="20"/>
              </w:rPr>
            </w:pPr>
            <w:r>
              <w:rPr>
                <w:noProof/>
                <w:sz w:val="20"/>
              </w:rPr>
              <w:t xml:space="preserve">BE, BG, CY, CZ, DE, DK, ES, FI, FR, EL, HR, HU, IE, IT, LT, LV, LU, MT, NL, PL, PT, RO, SK, SI, SE, UK: </w:t>
            </w:r>
            <w:r>
              <w:rPr>
                <w:noProof/>
                <w:spacing w:val="-2"/>
                <w:sz w:val="20"/>
              </w:rPr>
              <w:t>saistību nav.</w:t>
            </w:r>
          </w:p>
        </w:tc>
      </w:tr>
      <w:tr w:rsidR="00877CD9" w:rsidRPr="00F60480" w:rsidTr="00842CB9">
        <w:tc>
          <w:tcPr>
            <w:tcW w:w="3256" w:type="dxa"/>
          </w:tcPr>
          <w:p w:rsidR="00877CD9" w:rsidRDefault="00877CD9" w:rsidP="002A0279">
            <w:pPr>
              <w:spacing w:line="240" w:lineRule="auto"/>
              <w:rPr>
                <w:noProof/>
                <w:sz w:val="20"/>
              </w:rPr>
            </w:pPr>
            <w:r>
              <w:rPr>
                <w:noProof/>
                <w:sz w:val="20"/>
              </w:rPr>
              <w:t>D. Sporta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9641)</w:t>
            </w:r>
          </w:p>
          <w:p w:rsidR="00877CD9" w:rsidRDefault="00877CD9" w:rsidP="002A0279">
            <w:pPr>
              <w:spacing w:line="240" w:lineRule="auto"/>
              <w:rPr>
                <w:noProof/>
                <w:sz w:val="20"/>
              </w:rPr>
            </w:pP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AT: saistību nav attiecībā uz slēpošanas skolu un kalnu gidu pakalpojumiem.</w:t>
            </w:r>
          </w:p>
          <w:p w:rsidR="00877CD9" w:rsidRDefault="00877CD9" w:rsidP="002A0279">
            <w:pPr>
              <w:spacing w:line="240" w:lineRule="auto"/>
              <w:rPr>
                <w:noProof/>
                <w:spacing w:val="-2"/>
                <w:sz w:val="20"/>
              </w:rPr>
            </w:pPr>
            <w:r>
              <w:rPr>
                <w:noProof/>
                <w:sz w:val="20"/>
              </w:rPr>
              <w:t xml:space="preserve">BG, CZ, HR, LV, MT, PL, RO, SK: </w:t>
            </w:r>
            <w:r>
              <w:rPr>
                <w:noProof/>
                <w:spacing w:val="-2"/>
                <w:sz w:val="20"/>
              </w:rPr>
              <w:t>saistību nav.</w:t>
            </w:r>
          </w:p>
          <w:p w:rsidR="00877CD9" w:rsidRPr="00877CD9" w:rsidRDefault="00877CD9" w:rsidP="002A0279">
            <w:pPr>
              <w:spacing w:line="240" w:lineRule="auto"/>
              <w:rPr>
                <w:noProof/>
                <w:spacing w:val="-2"/>
                <w:sz w:val="20"/>
                <w:lang w:val="pt-PT"/>
              </w:rPr>
            </w:pPr>
            <w:r w:rsidRPr="00877CD9">
              <w:rPr>
                <w:noProof/>
                <w:spacing w:val="-2"/>
                <w:sz w:val="20"/>
                <w:lang w:val="pt-PT"/>
              </w:rPr>
              <w:t>1. veidam</w:t>
            </w:r>
          </w:p>
          <w:p w:rsidR="00877CD9" w:rsidRPr="00877CD9" w:rsidRDefault="00877CD9" w:rsidP="002A0279">
            <w:pPr>
              <w:spacing w:line="240" w:lineRule="auto"/>
              <w:rPr>
                <w:noProof/>
                <w:sz w:val="20"/>
                <w:lang w:val="pt-PT"/>
              </w:rPr>
            </w:pPr>
            <w:r w:rsidRPr="00877CD9">
              <w:rPr>
                <w:noProof/>
                <w:sz w:val="20"/>
                <w:lang w:val="pt-PT"/>
              </w:rPr>
              <w:t xml:space="preserve">CY, EE: </w:t>
            </w:r>
            <w:r w:rsidRPr="00877CD9">
              <w:rPr>
                <w:noProof/>
                <w:spacing w:val="-2"/>
                <w:sz w:val="20"/>
                <w:lang w:val="pt-PT"/>
              </w:rPr>
              <w:t>saistību nav.</w:t>
            </w:r>
          </w:p>
        </w:tc>
      </w:tr>
      <w:tr w:rsidR="00877CD9" w:rsidTr="00842CB9">
        <w:tc>
          <w:tcPr>
            <w:tcW w:w="3256" w:type="dxa"/>
          </w:tcPr>
          <w:p w:rsidR="00877CD9" w:rsidRPr="00877CD9" w:rsidRDefault="00877CD9" w:rsidP="002A0279">
            <w:pPr>
              <w:spacing w:line="240" w:lineRule="auto"/>
              <w:rPr>
                <w:noProof/>
                <w:sz w:val="20"/>
                <w:lang w:val="pt-PT"/>
              </w:rPr>
            </w:pPr>
            <w:r w:rsidRPr="00877CD9">
              <w:rPr>
                <w:noProof/>
                <w:sz w:val="20"/>
                <w:lang w:val="pt-PT"/>
              </w:rPr>
              <w:t xml:space="preserve">E. Atpūtas parku un pludmaļu pakalpojumi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96491)</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pacing w:val="-2"/>
                <w:sz w:val="20"/>
              </w:rPr>
              <w:t>Nav.</w:t>
            </w:r>
          </w:p>
        </w:tc>
      </w:tr>
      <w:tr w:rsidR="00877CD9" w:rsidTr="00842CB9">
        <w:tc>
          <w:tcPr>
            <w:tcW w:w="3256" w:type="dxa"/>
          </w:tcPr>
          <w:p w:rsidR="00877CD9" w:rsidRDefault="00877CD9" w:rsidP="002A0279">
            <w:pPr>
              <w:spacing w:line="240" w:lineRule="auto"/>
              <w:rPr>
                <w:noProof/>
                <w:sz w:val="20"/>
              </w:rPr>
            </w:pPr>
            <w:r>
              <w:rPr>
                <w:noProof/>
                <w:sz w:val="20"/>
              </w:rPr>
              <w:t>11. TRANSPORTA PAKALPOJUMI</w:t>
            </w:r>
          </w:p>
        </w:tc>
        <w:tc>
          <w:tcPr>
            <w:tcW w:w="6525" w:type="dxa"/>
          </w:tcPr>
          <w:p w:rsidR="00877CD9" w:rsidRDefault="00877CD9" w:rsidP="002A0279">
            <w:pPr>
              <w:spacing w:line="240" w:lineRule="auto"/>
              <w:rPr>
                <w:noProof/>
                <w:sz w:val="20"/>
              </w:rPr>
            </w:pPr>
          </w:p>
        </w:tc>
      </w:tr>
      <w:tr w:rsidR="00877CD9" w:rsidTr="00842CB9">
        <w:tc>
          <w:tcPr>
            <w:tcW w:w="3256" w:type="dxa"/>
          </w:tcPr>
          <w:p w:rsidR="00877CD9" w:rsidRDefault="00877CD9" w:rsidP="002A0279">
            <w:pPr>
              <w:spacing w:line="240" w:lineRule="auto"/>
              <w:rPr>
                <w:noProof/>
                <w:sz w:val="20"/>
              </w:rPr>
            </w:pPr>
            <w:r>
              <w:rPr>
                <w:noProof/>
                <w:sz w:val="20"/>
              </w:rPr>
              <w:t>A. Jūras transporta pakalpojumi</w:t>
            </w:r>
          </w:p>
          <w:p w:rsidR="00877CD9" w:rsidRDefault="00877CD9" w:rsidP="002A0279">
            <w:pPr>
              <w:spacing w:line="240" w:lineRule="auto"/>
              <w:rPr>
                <w:noProof/>
                <w:sz w:val="20"/>
              </w:rPr>
            </w:pPr>
            <w:r>
              <w:rPr>
                <w:noProof/>
                <w:sz w:val="20"/>
              </w:rPr>
              <w:t xml:space="preserve">a) Starptautiskie pasažieru pārvadājumi </w:t>
            </w:r>
          </w:p>
          <w:p w:rsidR="00877CD9" w:rsidRDefault="00877CD9" w:rsidP="002A0279">
            <w:pPr>
              <w:spacing w:line="240" w:lineRule="auto"/>
              <w:rPr>
                <w:noProof/>
                <w:sz w:val="20"/>
              </w:rPr>
            </w:pPr>
            <w:r>
              <w:rPr>
                <w:noProof/>
                <w:sz w:val="20"/>
              </w:rPr>
              <w:t>(</w:t>
            </w:r>
            <w:r>
              <w:rPr>
                <w:i/>
                <w:noProof/>
                <w:sz w:val="20"/>
              </w:rPr>
              <w:t>CPC</w:t>
            </w:r>
            <w:r>
              <w:rPr>
                <w:noProof/>
                <w:sz w:val="20"/>
              </w:rPr>
              <w:t xml:space="preserve"> 7211 zemākas valsts kabotāžas pārvadājumi) </w:t>
            </w:r>
          </w:p>
          <w:p w:rsidR="00877CD9" w:rsidRDefault="00877CD9" w:rsidP="002A0279">
            <w:pPr>
              <w:spacing w:line="240" w:lineRule="auto"/>
              <w:rPr>
                <w:noProof/>
                <w:sz w:val="20"/>
              </w:rPr>
            </w:pPr>
            <w:r>
              <w:rPr>
                <w:noProof/>
                <w:sz w:val="20"/>
              </w:rPr>
              <w:t>b) Starptautiskie kravas pārvadājumi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7212 zemākas valsts kabotāžas pārvadājumi)</w:t>
            </w:r>
            <w:r w:rsidR="006E76D2" w:rsidRPr="00F42B11">
              <w:rPr>
                <w:b/>
                <w:bCs/>
                <w:noProof/>
                <w:sz w:val="20"/>
                <w:vertAlign w:val="superscript"/>
              </w:rPr>
              <w:t>3</w:t>
            </w:r>
            <w:r w:rsidR="006E76D2">
              <w:rPr>
                <w:b/>
                <w:bCs/>
                <w:noProof/>
                <w:sz w:val="20"/>
                <w:vertAlign w:val="superscript"/>
              </w:rPr>
              <w:t>1</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pacing w:val="-2"/>
                <w:sz w:val="20"/>
              </w:rPr>
              <w:t>BG, CY, DE, EE, ES, FR, FI, EL, IT, LT, LV, MT, PL, PT, RO, SI un SE: lai varētu sniegt fīderinga pakalpojumus, ir jāsaņem atļauja.</w:t>
            </w:r>
          </w:p>
        </w:tc>
      </w:tr>
      <w:tr w:rsidR="00877CD9" w:rsidTr="00842CB9">
        <w:tc>
          <w:tcPr>
            <w:tcW w:w="3256" w:type="dxa"/>
          </w:tcPr>
          <w:p w:rsidR="00877CD9" w:rsidRDefault="00877CD9" w:rsidP="002A0279">
            <w:pPr>
              <w:suppressAutoHyphens/>
              <w:spacing w:line="240" w:lineRule="auto"/>
              <w:rPr>
                <w:noProof/>
                <w:sz w:val="20"/>
              </w:rPr>
            </w:pPr>
            <w:r>
              <w:rPr>
                <w:noProof/>
                <w:spacing w:val="-2"/>
                <w:sz w:val="20"/>
              </w:rPr>
              <w:t xml:space="preserve">B. Iekšējo ūdensceļu transports </w:t>
            </w:r>
          </w:p>
          <w:p w:rsidR="00877CD9" w:rsidRDefault="00877CD9" w:rsidP="002A0279">
            <w:pPr>
              <w:suppressAutoHyphens/>
              <w:spacing w:line="240" w:lineRule="auto"/>
              <w:rPr>
                <w:noProof/>
                <w:sz w:val="20"/>
              </w:rPr>
            </w:pPr>
            <w:r>
              <w:rPr>
                <w:noProof/>
                <w:sz w:val="20"/>
              </w:rPr>
              <w:t>a) Pasažieru pārvadājumi</w:t>
            </w:r>
          </w:p>
          <w:p w:rsidR="00877CD9" w:rsidRDefault="00877CD9" w:rsidP="002A0279">
            <w:pPr>
              <w:suppressAutoHyphens/>
              <w:spacing w:line="240" w:lineRule="auto"/>
              <w:rPr>
                <w:noProof/>
                <w:sz w:val="20"/>
              </w:rPr>
            </w:pPr>
            <w:r>
              <w:rPr>
                <w:noProof/>
                <w:spacing w:val="-2"/>
                <w:sz w:val="20"/>
              </w:rPr>
              <w:t>(</w:t>
            </w:r>
            <w:r>
              <w:rPr>
                <w:i/>
                <w:noProof/>
                <w:spacing w:val="-2"/>
                <w:sz w:val="20"/>
              </w:rPr>
              <w:t>CPC</w:t>
            </w:r>
            <w:r>
              <w:rPr>
                <w:noProof/>
                <w:spacing w:val="-2"/>
                <w:sz w:val="20"/>
              </w:rPr>
              <w:t xml:space="preserve"> 7221) </w:t>
            </w:r>
          </w:p>
          <w:p w:rsidR="00877CD9" w:rsidRDefault="00877CD9" w:rsidP="002A0279">
            <w:pPr>
              <w:suppressAutoHyphens/>
              <w:spacing w:line="240" w:lineRule="auto"/>
              <w:rPr>
                <w:noProof/>
                <w:spacing w:val="-2"/>
                <w:sz w:val="20"/>
              </w:rPr>
            </w:pPr>
            <w:r>
              <w:rPr>
                <w:noProof/>
                <w:spacing w:val="-2"/>
                <w:sz w:val="20"/>
              </w:rPr>
              <w:t>b) Kravas pārvadājumi</w:t>
            </w:r>
          </w:p>
          <w:p w:rsidR="00877CD9" w:rsidRDefault="00877CD9" w:rsidP="002A0279">
            <w:pPr>
              <w:suppressAutoHyphens/>
              <w:spacing w:line="240" w:lineRule="auto"/>
              <w:rPr>
                <w:noProof/>
                <w:sz w:val="20"/>
              </w:rPr>
            </w:pPr>
            <w:r>
              <w:rPr>
                <w:noProof/>
                <w:spacing w:val="-2"/>
                <w:sz w:val="20"/>
              </w:rPr>
              <w:t>(</w:t>
            </w:r>
            <w:r>
              <w:rPr>
                <w:i/>
                <w:noProof/>
                <w:spacing w:val="-2"/>
                <w:sz w:val="20"/>
              </w:rPr>
              <w:t>CPC</w:t>
            </w:r>
            <w:r>
              <w:rPr>
                <w:noProof/>
                <w:spacing w:val="-2"/>
                <w:sz w:val="20"/>
              </w:rPr>
              <w:t xml:space="preserve"> 7222)</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EU: pasākumi, kas ieviesti, pamatojoties uz jau noslēgtajiem vai turpmākajiem līgumiem par pieeju iekšzemes ūdensceļiem (tostarp līgumiem, kas noslēgti pēc Reinas, Mainas un Donavas savienošanas), kuri saglabā satiksmes tiesības saimnieciskās darbības subjektiem, kas darbojas attiecīgajās valstīs un attiecībā uz īpašumtiesībām atbilst valstspiederības kritērijiem. Regulas, ar ko īsteno Manheimas Konvenciju par kuģošanu Reinā.</w:t>
            </w:r>
          </w:p>
          <w:p w:rsidR="00877CD9" w:rsidRDefault="00877CD9" w:rsidP="002A0279">
            <w:pPr>
              <w:spacing w:line="240" w:lineRule="auto"/>
              <w:rPr>
                <w:noProof/>
                <w:sz w:val="20"/>
              </w:rPr>
            </w:pPr>
            <w:r>
              <w:rPr>
                <w:noProof/>
                <w:sz w:val="20"/>
              </w:rPr>
              <w:t>AT: valstspiederības nosacījums, lai fiziskas personas varētu izveidot kuģošanas sabiedrību. Dibinot uzņēmumu kā juridisku personu, uz rīkotājdirektoru vairākumu, direktoru padomes un uzraudzības padomes locekļiem attiecas valstspiederības nosacījums. Priekšnosacījums: reģistrēts uzņēmums vai pastāvīgs uzņēmums Austrijā. Turklāt akciju turētāju vairākumam jābūt Eiropas Savienības pilsoņiem.</w:t>
            </w:r>
          </w:p>
          <w:p w:rsidR="00877CD9" w:rsidRDefault="00877CD9" w:rsidP="002A0279">
            <w:pPr>
              <w:spacing w:line="240" w:lineRule="auto"/>
              <w:rPr>
                <w:noProof/>
                <w:sz w:val="20"/>
              </w:rPr>
            </w:pPr>
            <w:r>
              <w:rPr>
                <w:noProof/>
                <w:sz w:val="20"/>
              </w:rPr>
              <w:t xml:space="preserve">BG, CY, CZ, EE, FI, HR, HU, LT, MT, RO, SE, SI, SK: </w:t>
            </w:r>
            <w:r>
              <w:rPr>
                <w:noProof/>
                <w:spacing w:val="-2"/>
                <w:sz w:val="20"/>
              </w:rPr>
              <w:t>saistību nav.</w:t>
            </w:r>
          </w:p>
        </w:tc>
      </w:tr>
      <w:tr w:rsidR="00877CD9" w:rsidRPr="00F60480" w:rsidTr="00842CB9">
        <w:tc>
          <w:tcPr>
            <w:tcW w:w="3256" w:type="dxa"/>
          </w:tcPr>
          <w:p w:rsidR="00877CD9" w:rsidRDefault="00877CD9" w:rsidP="002A0279">
            <w:pPr>
              <w:spacing w:line="240" w:lineRule="auto"/>
              <w:rPr>
                <w:noProof/>
                <w:sz w:val="20"/>
              </w:rPr>
            </w:pPr>
            <w:r>
              <w:rPr>
                <w:noProof/>
                <w:spacing w:val="-2"/>
                <w:sz w:val="20"/>
              </w:rPr>
              <w:t>C.</w:t>
            </w:r>
            <w:r>
              <w:rPr>
                <w:caps/>
                <w:noProof/>
                <w:spacing w:val="-2"/>
                <w:sz w:val="20"/>
              </w:rPr>
              <w:t xml:space="preserve"> </w:t>
            </w:r>
            <w:r>
              <w:rPr>
                <w:noProof/>
                <w:spacing w:val="-2"/>
                <w:sz w:val="20"/>
              </w:rPr>
              <w:t xml:space="preserve">Dzelzceļa transports </w:t>
            </w:r>
          </w:p>
          <w:p w:rsidR="00877CD9" w:rsidRDefault="00877CD9" w:rsidP="002A0279">
            <w:pPr>
              <w:spacing w:line="240" w:lineRule="auto"/>
              <w:rPr>
                <w:noProof/>
                <w:spacing w:val="-2"/>
                <w:sz w:val="20"/>
              </w:rPr>
            </w:pPr>
            <w:r>
              <w:rPr>
                <w:noProof/>
                <w:spacing w:val="-2"/>
                <w:sz w:val="20"/>
              </w:rPr>
              <w:t>a) Pasažieru pārvadājumi</w:t>
            </w:r>
          </w:p>
          <w:p w:rsidR="00877CD9" w:rsidRDefault="00877CD9" w:rsidP="002A0279">
            <w:pPr>
              <w:spacing w:line="240" w:lineRule="auto"/>
              <w:rPr>
                <w:noProof/>
                <w:spacing w:val="-2"/>
                <w:sz w:val="20"/>
              </w:rPr>
            </w:pPr>
            <w:r>
              <w:rPr>
                <w:noProof/>
                <w:spacing w:val="-2"/>
                <w:sz w:val="20"/>
              </w:rPr>
              <w:t>(</w:t>
            </w:r>
            <w:r>
              <w:rPr>
                <w:i/>
                <w:noProof/>
                <w:spacing w:val="-2"/>
                <w:sz w:val="20"/>
              </w:rPr>
              <w:t>CPC</w:t>
            </w:r>
            <w:r>
              <w:rPr>
                <w:noProof/>
                <w:spacing w:val="-2"/>
                <w:sz w:val="20"/>
              </w:rPr>
              <w:t xml:space="preserve"> 7111)</w:t>
            </w:r>
          </w:p>
          <w:p w:rsidR="00877CD9" w:rsidRDefault="00877CD9" w:rsidP="002A0279">
            <w:pPr>
              <w:spacing w:line="240" w:lineRule="auto"/>
              <w:rPr>
                <w:noProof/>
                <w:spacing w:val="-2"/>
                <w:sz w:val="20"/>
              </w:rPr>
            </w:pPr>
            <w:r>
              <w:rPr>
                <w:noProof/>
                <w:spacing w:val="-2"/>
                <w:sz w:val="20"/>
              </w:rPr>
              <w:t>b) Kravas pārvadājumi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7112)</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pacing w:val="-2"/>
                <w:sz w:val="20"/>
                <w:lang w:val="pt-PT"/>
              </w:rPr>
            </w:pPr>
            <w:r w:rsidRPr="00877CD9">
              <w:rPr>
                <w:noProof/>
                <w:sz w:val="20"/>
                <w:lang w:val="pt-PT"/>
              </w:rPr>
              <w:t xml:space="preserve">EU: </w:t>
            </w:r>
            <w:r w:rsidRPr="00877CD9">
              <w:rPr>
                <w:noProof/>
                <w:spacing w:val="-2"/>
                <w:sz w:val="20"/>
                <w:lang w:val="pt-PT"/>
              </w:rPr>
              <w:t>saistību nav.</w:t>
            </w:r>
          </w:p>
          <w:p w:rsidR="00877CD9" w:rsidRPr="00877CD9" w:rsidRDefault="00877CD9" w:rsidP="002A0279">
            <w:pPr>
              <w:spacing w:line="240" w:lineRule="auto"/>
              <w:rPr>
                <w:noProof/>
                <w:spacing w:val="-2"/>
                <w:sz w:val="20"/>
                <w:lang w:val="pt-PT"/>
              </w:rPr>
            </w:pPr>
            <w:r w:rsidRPr="00877CD9">
              <w:rPr>
                <w:noProof/>
                <w:spacing w:val="-2"/>
                <w:sz w:val="20"/>
                <w:lang w:val="pt-PT"/>
              </w:rPr>
              <w:t>2. veidam</w:t>
            </w:r>
          </w:p>
          <w:p w:rsidR="00877CD9" w:rsidRPr="00877CD9" w:rsidRDefault="00877CD9" w:rsidP="002A0279">
            <w:pPr>
              <w:spacing w:line="240" w:lineRule="auto"/>
              <w:rPr>
                <w:noProof/>
                <w:spacing w:val="-2"/>
                <w:sz w:val="20"/>
                <w:lang w:val="pt-PT"/>
              </w:rPr>
            </w:pPr>
            <w:r w:rsidRPr="00877CD9">
              <w:rPr>
                <w:noProof/>
                <w:sz w:val="20"/>
                <w:lang w:val="pt-PT"/>
              </w:rPr>
              <w:t>Nav.</w:t>
            </w:r>
          </w:p>
          <w:p w:rsidR="00877CD9" w:rsidRPr="00877CD9" w:rsidRDefault="00877CD9" w:rsidP="002A0279">
            <w:pPr>
              <w:spacing w:line="240" w:lineRule="auto"/>
              <w:rPr>
                <w:noProof/>
                <w:sz w:val="20"/>
                <w:lang w:val="pt-PT"/>
              </w:rPr>
            </w:pPr>
          </w:p>
        </w:tc>
      </w:tr>
      <w:tr w:rsidR="00877CD9" w:rsidRPr="00F60480" w:rsidTr="00842CB9">
        <w:tc>
          <w:tcPr>
            <w:tcW w:w="3256" w:type="dxa"/>
          </w:tcPr>
          <w:p w:rsidR="00877CD9" w:rsidRPr="00877CD9" w:rsidRDefault="00877CD9" w:rsidP="002A0279">
            <w:pPr>
              <w:pageBreakBefore/>
              <w:spacing w:line="240" w:lineRule="auto"/>
              <w:rPr>
                <w:noProof/>
                <w:sz w:val="20"/>
                <w:lang w:val="pt-PT"/>
              </w:rPr>
            </w:pPr>
            <w:r w:rsidRPr="00877CD9">
              <w:rPr>
                <w:noProof/>
                <w:spacing w:val="-2"/>
                <w:sz w:val="20"/>
                <w:lang w:val="pt-PT"/>
              </w:rPr>
              <w:lastRenderedPageBreak/>
              <w:t xml:space="preserve">D. </w:t>
            </w:r>
            <w:r w:rsidRPr="00877CD9">
              <w:rPr>
                <w:noProof/>
                <w:sz w:val="20"/>
                <w:lang w:val="pt-PT"/>
              </w:rPr>
              <w:t>Autotransports</w:t>
            </w:r>
            <w:r w:rsidRPr="00877CD9">
              <w:rPr>
                <w:noProof/>
                <w:spacing w:val="-2"/>
                <w:sz w:val="20"/>
                <w:lang w:val="pt-PT"/>
              </w:rPr>
              <w:t xml:space="preserve"> </w:t>
            </w:r>
          </w:p>
          <w:p w:rsidR="00877CD9" w:rsidRPr="00877CD9" w:rsidRDefault="00877CD9" w:rsidP="002A0279">
            <w:pPr>
              <w:suppressAutoHyphens/>
              <w:spacing w:line="240" w:lineRule="auto"/>
              <w:rPr>
                <w:noProof/>
                <w:spacing w:val="-2"/>
                <w:sz w:val="20"/>
                <w:lang w:val="pt-PT"/>
              </w:rPr>
            </w:pPr>
            <w:r w:rsidRPr="00877CD9">
              <w:rPr>
                <w:noProof/>
                <w:spacing w:val="-2"/>
                <w:sz w:val="20"/>
                <w:lang w:val="pt-PT"/>
              </w:rPr>
              <w:t>a) Pasažieru pārvadājumi</w:t>
            </w:r>
          </w:p>
          <w:p w:rsidR="00877CD9" w:rsidRPr="00877CD9" w:rsidRDefault="00877CD9" w:rsidP="002A0279">
            <w:pPr>
              <w:suppressAutoHyphens/>
              <w:spacing w:line="240" w:lineRule="auto"/>
              <w:rPr>
                <w:noProof/>
                <w:sz w:val="20"/>
                <w:lang w:val="pt-PT"/>
              </w:rPr>
            </w:pPr>
            <w:r w:rsidRPr="00877CD9">
              <w:rPr>
                <w:noProof/>
                <w:spacing w:val="-2"/>
                <w:sz w:val="20"/>
                <w:lang w:val="pt-PT"/>
              </w:rPr>
              <w:t>(</w:t>
            </w:r>
            <w:r w:rsidRPr="00877CD9">
              <w:rPr>
                <w:i/>
                <w:noProof/>
                <w:spacing w:val="-2"/>
                <w:sz w:val="20"/>
                <w:lang w:val="pt-PT"/>
              </w:rPr>
              <w:t>CPC</w:t>
            </w:r>
            <w:r w:rsidRPr="00877CD9">
              <w:rPr>
                <w:noProof/>
                <w:spacing w:val="-2"/>
                <w:sz w:val="20"/>
                <w:lang w:val="pt-PT"/>
              </w:rPr>
              <w:t xml:space="preserve"> 7121 un </w:t>
            </w:r>
            <w:r w:rsidRPr="00877CD9">
              <w:rPr>
                <w:i/>
                <w:noProof/>
                <w:spacing w:val="-2"/>
                <w:sz w:val="20"/>
                <w:lang w:val="pt-PT"/>
              </w:rPr>
              <w:t>CPC</w:t>
            </w:r>
            <w:r w:rsidRPr="00877CD9">
              <w:rPr>
                <w:noProof/>
                <w:spacing w:val="-2"/>
                <w:sz w:val="20"/>
                <w:lang w:val="pt-PT"/>
              </w:rPr>
              <w:t xml:space="preserve"> 7122) </w:t>
            </w:r>
          </w:p>
          <w:p w:rsidR="00877CD9" w:rsidRPr="00877CD9" w:rsidRDefault="00877CD9" w:rsidP="002A0279">
            <w:pPr>
              <w:suppressAutoHyphens/>
              <w:spacing w:line="240" w:lineRule="auto"/>
              <w:rPr>
                <w:noProof/>
                <w:spacing w:val="-2"/>
                <w:sz w:val="20"/>
                <w:lang w:val="pt-PT"/>
              </w:rPr>
            </w:pPr>
            <w:r w:rsidRPr="00877CD9">
              <w:rPr>
                <w:noProof/>
                <w:spacing w:val="-2"/>
                <w:sz w:val="20"/>
                <w:lang w:val="pt-PT"/>
              </w:rPr>
              <w:t>b) Kravas pārvadājumi</w:t>
            </w:r>
          </w:p>
          <w:p w:rsidR="00877CD9" w:rsidRPr="00877CD9" w:rsidRDefault="00877CD9" w:rsidP="002A0279">
            <w:pPr>
              <w:suppressAutoHyphens/>
              <w:spacing w:line="240" w:lineRule="auto"/>
              <w:rPr>
                <w:noProof/>
                <w:spacing w:val="-2"/>
                <w:sz w:val="20"/>
                <w:lang w:val="pt-PT"/>
              </w:rPr>
            </w:pPr>
            <w:r w:rsidRPr="00877CD9">
              <w:rPr>
                <w:noProof/>
                <w:spacing w:val="-2"/>
                <w:sz w:val="20"/>
                <w:lang w:val="pt-PT"/>
              </w:rPr>
              <w:t>(</w:t>
            </w:r>
            <w:r w:rsidRPr="00877CD9">
              <w:rPr>
                <w:i/>
                <w:noProof/>
                <w:spacing w:val="-2"/>
                <w:sz w:val="20"/>
                <w:lang w:val="pt-PT"/>
              </w:rPr>
              <w:t>CPC</w:t>
            </w:r>
            <w:r w:rsidRPr="00877CD9">
              <w:rPr>
                <w:noProof/>
                <w:spacing w:val="-2"/>
                <w:sz w:val="20"/>
                <w:lang w:val="pt-PT"/>
              </w:rPr>
              <w:t xml:space="preserve"> 7123, izņemot par saviem līdzekļiem veiktus pasta sūtījumu pārvadājumus</w:t>
            </w:r>
            <w:r w:rsidR="006E76D2" w:rsidRPr="00F42B11">
              <w:rPr>
                <w:b/>
                <w:bCs/>
                <w:noProof/>
                <w:spacing w:val="-2"/>
                <w:sz w:val="20"/>
                <w:vertAlign w:val="superscript"/>
                <w:lang w:val="pt-PT"/>
              </w:rPr>
              <w:t>32</w:t>
            </w:r>
            <w:r w:rsidRPr="00877CD9">
              <w:rPr>
                <w:noProof/>
                <w:spacing w:val="-2"/>
                <w:sz w:val="20"/>
                <w:lang w:val="pt-PT"/>
              </w:rPr>
              <w:t>)</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 xml:space="preserve">EU: </w:t>
            </w:r>
            <w:r w:rsidRPr="00877CD9">
              <w:rPr>
                <w:noProof/>
                <w:spacing w:val="-2"/>
                <w:sz w:val="20"/>
                <w:lang w:val="pt-PT"/>
              </w:rPr>
              <w:t>saistību nav.</w:t>
            </w:r>
          </w:p>
          <w:p w:rsidR="00877CD9" w:rsidRPr="00877CD9" w:rsidRDefault="00877CD9" w:rsidP="002A0279">
            <w:pPr>
              <w:spacing w:line="240" w:lineRule="auto"/>
              <w:rPr>
                <w:noProof/>
                <w:spacing w:val="-2"/>
                <w:sz w:val="20"/>
                <w:lang w:val="pt-PT"/>
              </w:rPr>
            </w:pPr>
            <w:r w:rsidRPr="00877CD9">
              <w:rPr>
                <w:noProof/>
                <w:spacing w:val="-2"/>
                <w:sz w:val="20"/>
                <w:lang w:val="pt-PT"/>
              </w:rPr>
              <w:t>2. veidam</w:t>
            </w:r>
          </w:p>
          <w:p w:rsidR="00877CD9" w:rsidRPr="00877CD9" w:rsidRDefault="00877CD9" w:rsidP="002A0279">
            <w:pPr>
              <w:spacing w:line="240" w:lineRule="auto"/>
              <w:rPr>
                <w:noProof/>
                <w:sz w:val="20"/>
                <w:lang w:val="pt-PT"/>
              </w:rPr>
            </w:pPr>
            <w:r w:rsidRPr="00877CD9">
              <w:rPr>
                <w:noProof/>
                <w:sz w:val="20"/>
                <w:lang w:val="pt-PT"/>
              </w:rPr>
              <w:t xml:space="preserve">Nav. </w:t>
            </w:r>
          </w:p>
        </w:tc>
      </w:tr>
      <w:tr w:rsidR="00877CD9" w:rsidTr="00842CB9">
        <w:tc>
          <w:tcPr>
            <w:tcW w:w="3256" w:type="dxa"/>
          </w:tcPr>
          <w:p w:rsidR="00877CD9" w:rsidRPr="00877CD9" w:rsidRDefault="00877CD9" w:rsidP="002A0279">
            <w:pPr>
              <w:suppressAutoHyphens/>
              <w:spacing w:line="240" w:lineRule="auto"/>
              <w:rPr>
                <w:noProof/>
                <w:spacing w:val="-2"/>
                <w:sz w:val="20"/>
                <w:lang w:val="pt-PT"/>
              </w:rPr>
            </w:pPr>
            <w:r w:rsidRPr="00877CD9">
              <w:rPr>
                <w:noProof/>
                <w:spacing w:val="-2"/>
                <w:sz w:val="20"/>
                <w:lang w:val="pt-PT"/>
              </w:rPr>
              <w:t>E. Preču, kas nav degviela, transportēšana pa cauruļvadiem</w:t>
            </w:r>
            <w:r w:rsidR="006E76D2" w:rsidRPr="00A96CDB">
              <w:rPr>
                <w:b/>
                <w:bCs/>
                <w:noProof/>
                <w:spacing w:val="-2"/>
                <w:sz w:val="20"/>
                <w:vertAlign w:val="superscript"/>
                <w:lang w:val="pt-PT"/>
              </w:rPr>
              <w:t>3</w:t>
            </w:r>
            <w:r w:rsidR="006E76D2">
              <w:rPr>
                <w:b/>
                <w:bCs/>
                <w:noProof/>
                <w:spacing w:val="-2"/>
                <w:sz w:val="20"/>
                <w:vertAlign w:val="superscript"/>
                <w:lang w:val="pt-PT"/>
              </w:rPr>
              <w:t>3</w:t>
            </w:r>
          </w:p>
          <w:p w:rsidR="00877CD9" w:rsidRDefault="00877CD9" w:rsidP="002A0279">
            <w:pPr>
              <w:suppressAutoHyphens/>
              <w:spacing w:line="240" w:lineRule="auto"/>
              <w:rPr>
                <w:noProof/>
                <w:sz w:val="20"/>
              </w:rPr>
            </w:pPr>
            <w:r>
              <w:rPr>
                <w:noProof/>
                <w:spacing w:val="-2"/>
                <w:sz w:val="20"/>
              </w:rPr>
              <w:t>(</w:t>
            </w:r>
            <w:r>
              <w:rPr>
                <w:i/>
                <w:noProof/>
                <w:spacing w:val="-2"/>
                <w:sz w:val="20"/>
              </w:rPr>
              <w:t>CPC</w:t>
            </w:r>
            <w:r>
              <w:rPr>
                <w:noProof/>
                <w:spacing w:val="-2"/>
                <w:sz w:val="20"/>
              </w:rPr>
              <w:t xml:space="preserve"> 7139)</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EU: saistību nav.</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AT, BE, BG, CY, CZ, DE, DK, ES, EE, FI, FR, EL, IE, IT, LV, LU, MT, NL, PL, PT, RO, SK, SI, SE, UK: saistību nav.</w:t>
            </w:r>
          </w:p>
        </w:tc>
      </w:tr>
      <w:tr w:rsidR="00877CD9" w:rsidTr="00842CB9">
        <w:tc>
          <w:tcPr>
            <w:tcW w:w="3256" w:type="dxa"/>
          </w:tcPr>
          <w:p w:rsidR="00877CD9" w:rsidRDefault="00877CD9" w:rsidP="002A0279">
            <w:pPr>
              <w:spacing w:line="240" w:lineRule="auto"/>
              <w:rPr>
                <w:noProof/>
                <w:sz w:val="20"/>
              </w:rPr>
            </w:pPr>
            <w:r>
              <w:rPr>
                <w:noProof/>
                <w:spacing w:val="-2"/>
                <w:sz w:val="20"/>
              </w:rPr>
              <w:t>12. TRANSPORTA PALĪGPAKALPOJUMI</w:t>
            </w:r>
            <w:r w:rsidR="006E76D2" w:rsidRPr="00A96CDB">
              <w:rPr>
                <w:b/>
                <w:bCs/>
                <w:noProof/>
                <w:spacing w:val="-2"/>
                <w:sz w:val="20"/>
                <w:vertAlign w:val="superscript"/>
                <w:lang w:val="pt-PT"/>
              </w:rPr>
              <w:t>3</w:t>
            </w:r>
            <w:r w:rsidR="006E76D2">
              <w:rPr>
                <w:b/>
                <w:bCs/>
                <w:noProof/>
                <w:spacing w:val="-2"/>
                <w:sz w:val="20"/>
                <w:vertAlign w:val="superscript"/>
                <w:lang w:val="pt-PT"/>
              </w:rPr>
              <w:t>4</w:t>
            </w:r>
          </w:p>
        </w:tc>
        <w:tc>
          <w:tcPr>
            <w:tcW w:w="6525" w:type="dxa"/>
          </w:tcPr>
          <w:p w:rsidR="00877CD9" w:rsidRDefault="00877CD9" w:rsidP="002A0279">
            <w:pPr>
              <w:spacing w:line="240" w:lineRule="auto"/>
              <w:rPr>
                <w:noProof/>
                <w:sz w:val="20"/>
              </w:rPr>
            </w:pPr>
          </w:p>
        </w:tc>
      </w:tr>
      <w:tr w:rsidR="002A0279" w:rsidTr="00FC0DE4">
        <w:trPr>
          <w:trHeight w:val="5060"/>
        </w:trPr>
        <w:tc>
          <w:tcPr>
            <w:tcW w:w="3256" w:type="dxa"/>
          </w:tcPr>
          <w:p w:rsidR="002A0279" w:rsidRDefault="002A0279" w:rsidP="002A0279">
            <w:pPr>
              <w:spacing w:line="240" w:lineRule="auto"/>
              <w:rPr>
                <w:noProof/>
                <w:sz w:val="20"/>
              </w:rPr>
            </w:pPr>
            <w:r>
              <w:rPr>
                <w:noProof/>
                <w:sz w:val="20"/>
              </w:rPr>
              <w:t>A. Jūras transporta palīgpakalpojumi</w:t>
            </w:r>
          </w:p>
          <w:p w:rsidR="002A0279" w:rsidRDefault="002A0279" w:rsidP="002A0279">
            <w:pPr>
              <w:spacing w:line="240" w:lineRule="auto"/>
              <w:rPr>
                <w:noProof/>
                <w:sz w:val="20"/>
              </w:rPr>
            </w:pPr>
            <w:r>
              <w:rPr>
                <w:noProof/>
                <w:sz w:val="20"/>
              </w:rPr>
              <w:t>a) Jūras kravu pārkraušanas pakalpojumi</w:t>
            </w:r>
          </w:p>
          <w:p w:rsidR="002A0279" w:rsidRDefault="002A0279" w:rsidP="002A0279">
            <w:pPr>
              <w:spacing w:line="240" w:lineRule="auto"/>
              <w:rPr>
                <w:noProof/>
                <w:sz w:val="20"/>
              </w:rPr>
            </w:pPr>
            <w:r>
              <w:rPr>
                <w:noProof/>
                <w:sz w:val="20"/>
              </w:rPr>
              <w:t>b) Glabāšanas un noliktavu pakalpojumi</w:t>
            </w:r>
          </w:p>
          <w:p w:rsidR="002A0279" w:rsidRDefault="002A0279" w:rsidP="002A0279">
            <w:pPr>
              <w:spacing w:line="240" w:lineRule="auto"/>
              <w:rPr>
                <w:noProof/>
                <w:sz w:val="20"/>
              </w:rPr>
            </w:pPr>
            <w:r>
              <w:rPr>
                <w:noProof/>
                <w:sz w:val="20"/>
              </w:rPr>
              <w:t xml:space="preserve">(daļa no </w:t>
            </w:r>
            <w:r>
              <w:rPr>
                <w:i/>
                <w:noProof/>
                <w:sz w:val="20"/>
              </w:rPr>
              <w:t>CPC</w:t>
            </w:r>
            <w:r>
              <w:rPr>
                <w:noProof/>
                <w:sz w:val="20"/>
              </w:rPr>
              <w:t xml:space="preserve"> 742) </w:t>
            </w:r>
          </w:p>
          <w:p w:rsidR="002A0279" w:rsidRDefault="002A0279" w:rsidP="002A0279">
            <w:pPr>
              <w:spacing w:line="240" w:lineRule="auto"/>
              <w:rPr>
                <w:noProof/>
                <w:sz w:val="20"/>
              </w:rPr>
            </w:pPr>
            <w:r>
              <w:rPr>
                <w:noProof/>
                <w:sz w:val="20"/>
              </w:rPr>
              <w:t>c) Muitošanas pakalpojumi</w:t>
            </w:r>
          </w:p>
          <w:p w:rsidR="002A0279" w:rsidRDefault="002A0279" w:rsidP="002A0279">
            <w:pPr>
              <w:spacing w:line="240" w:lineRule="auto"/>
              <w:rPr>
                <w:noProof/>
                <w:sz w:val="20"/>
              </w:rPr>
            </w:pPr>
            <w:r>
              <w:rPr>
                <w:noProof/>
                <w:sz w:val="20"/>
              </w:rPr>
              <w:t>d) Konteineru izvietošanas un novietošanas pakalpojumi</w:t>
            </w:r>
          </w:p>
          <w:p w:rsidR="002A0279" w:rsidRDefault="002A0279" w:rsidP="002A0279">
            <w:pPr>
              <w:spacing w:line="240" w:lineRule="auto"/>
              <w:rPr>
                <w:noProof/>
                <w:sz w:val="20"/>
              </w:rPr>
            </w:pPr>
            <w:r>
              <w:rPr>
                <w:noProof/>
                <w:sz w:val="20"/>
              </w:rPr>
              <w:t xml:space="preserve">e) Jūras aģentūru pakalpojumi </w:t>
            </w:r>
          </w:p>
          <w:p w:rsidR="002A0279" w:rsidRDefault="002A0279" w:rsidP="002A0279">
            <w:pPr>
              <w:spacing w:line="240" w:lineRule="auto"/>
              <w:rPr>
                <w:noProof/>
                <w:sz w:val="20"/>
              </w:rPr>
            </w:pPr>
            <w:r>
              <w:rPr>
                <w:noProof/>
                <w:sz w:val="20"/>
              </w:rPr>
              <w:t>f) Jūras kravu nosūtīšanas pakalpojumi</w:t>
            </w:r>
          </w:p>
          <w:p w:rsidR="002A0279" w:rsidRPr="00877CD9" w:rsidRDefault="002A0279" w:rsidP="002A0279">
            <w:pPr>
              <w:spacing w:line="240" w:lineRule="auto"/>
              <w:rPr>
                <w:noProof/>
                <w:sz w:val="20"/>
                <w:lang w:val="pt-PT"/>
              </w:rPr>
            </w:pPr>
            <w:r w:rsidRPr="00877CD9">
              <w:rPr>
                <w:noProof/>
                <w:sz w:val="20"/>
                <w:lang w:val="pt-PT"/>
              </w:rPr>
              <w:t>g) Kuģu ar apkalpi noma</w:t>
            </w:r>
          </w:p>
          <w:p w:rsidR="002A0279" w:rsidRPr="00877CD9" w:rsidRDefault="002A0279" w:rsidP="002A0279">
            <w:pPr>
              <w:spacing w:line="240" w:lineRule="auto"/>
              <w:rPr>
                <w:noProof/>
                <w:sz w:val="20"/>
                <w:lang w:val="pt-PT"/>
              </w:rPr>
            </w:pPr>
            <w:r w:rsidRPr="00877CD9">
              <w:rPr>
                <w:noProof/>
                <w:sz w:val="20"/>
                <w:lang w:val="pt-PT"/>
              </w:rPr>
              <w:t>(</w:t>
            </w:r>
            <w:r w:rsidRPr="00877CD9">
              <w:rPr>
                <w:i/>
                <w:noProof/>
                <w:sz w:val="20"/>
                <w:lang w:val="pt-PT"/>
              </w:rPr>
              <w:t>CPC</w:t>
            </w:r>
            <w:r w:rsidRPr="00877CD9">
              <w:rPr>
                <w:noProof/>
                <w:sz w:val="20"/>
                <w:lang w:val="pt-PT"/>
              </w:rPr>
              <w:t xml:space="preserve"> 7213)</w:t>
            </w:r>
          </w:p>
          <w:p w:rsidR="002A0279" w:rsidRPr="00FC0DE4" w:rsidRDefault="002A0279" w:rsidP="002A0279">
            <w:pPr>
              <w:spacing w:line="240" w:lineRule="auto"/>
              <w:rPr>
                <w:noProof/>
                <w:sz w:val="20"/>
                <w:lang w:val="pt-PT"/>
              </w:rPr>
            </w:pPr>
            <w:r w:rsidRPr="00FC0DE4">
              <w:rPr>
                <w:noProof/>
                <w:sz w:val="20"/>
                <w:lang w:val="pt-PT"/>
              </w:rPr>
              <w:t>h) Stumšanas un vilkšanas pakalpojumi</w:t>
            </w:r>
            <w:r w:rsidRPr="00FC0DE4">
              <w:rPr>
                <w:noProof/>
                <w:spacing w:val="-2"/>
                <w:sz w:val="20"/>
                <w:lang w:val="pt-PT"/>
              </w:rPr>
              <w:t xml:space="preserve"> </w:t>
            </w:r>
          </w:p>
          <w:p w:rsidR="002A0279" w:rsidRPr="00FC0DE4" w:rsidRDefault="002A0279" w:rsidP="002A0279">
            <w:pPr>
              <w:spacing w:line="240" w:lineRule="auto"/>
              <w:rPr>
                <w:noProof/>
                <w:sz w:val="20"/>
                <w:lang w:val="pt-PT"/>
              </w:rPr>
            </w:pPr>
            <w:r w:rsidRPr="00FC0DE4">
              <w:rPr>
                <w:noProof/>
                <w:spacing w:val="-2"/>
                <w:sz w:val="20"/>
                <w:lang w:val="pt-PT"/>
              </w:rPr>
              <w:t>(</w:t>
            </w:r>
            <w:r w:rsidRPr="00FC0DE4">
              <w:rPr>
                <w:i/>
                <w:noProof/>
                <w:spacing w:val="-2"/>
                <w:sz w:val="20"/>
                <w:lang w:val="pt-PT"/>
              </w:rPr>
              <w:t>CPC</w:t>
            </w:r>
            <w:r w:rsidRPr="00FC0DE4">
              <w:rPr>
                <w:noProof/>
                <w:spacing w:val="-2"/>
                <w:sz w:val="20"/>
                <w:lang w:val="pt-PT"/>
              </w:rPr>
              <w:t xml:space="preserve"> 7214)</w:t>
            </w:r>
          </w:p>
          <w:p w:rsidR="002A0279" w:rsidRPr="00877CD9" w:rsidRDefault="002A0279" w:rsidP="002A0279">
            <w:pPr>
              <w:spacing w:line="240" w:lineRule="auto"/>
              <w:rPr>
                <w:noProof/>
                <w:sz w:val="20"/>
                <w:lang w:val="pt-PT"/>
              </w:rPr>
            </w:pPr>
            <w:r w:rsidRPr="00877CD9">
              <w:rPr>
                <w:noProof/>
                <w:sz w:val="20"/>
                <w:lang w:val="pt-PT"/>
              </w:rPr>
              <w:t xml:space="preserve">i) Jūras transporta atbalsta pakalpojumi </w:t>
            </w:r>
          </w:p>
          <w:p w:rsidR="002A0279" w:rsidRPr="00877CD9" w:rsidRDefault="002A027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745)</w:t>
            </w:r>
          </w:p>
          <w:p w:rsidR="002A0279" w:rsidRPr="00FC0DE4" w:rsidRDefault="002A0279" w:rsidP="002A0279">
            <w:pPr>
              <w:spacing w:line="240" w:lineRule="auto"/>
              <w:rPr>
                <w:noProof/>
                <w:sz w:val="20"/>
                <w:lang w:val="pt-PT"/>
              </w:rPr>
            </w:pPr>
            <w:r w:rsidRPr="00FC0DE4">
              <w:rPr>
                <w:noProof/>
                <w:spacing w:val="-2"/>
                <w:sz w:val="20"/>
                <w:lang w:val="pt-PT"/>
              </w:rPr>
              <w:t xml:space="preserve">j) Citi atbalsta un palīgpakalpojumi </w:t>
            </w:r>
          </w:p>
          <w:p w:rsidR="002A0279" w:rsidRPr="002A0279" w:rsidRDefault="002A0279" w:rsidP="002A0279">
            <w:pPr>
              <w:spacing w:line="240" w:lineRule="auto"/>
              <w:rPr>
                <w:noProof/>
                <w:sz w:val="20"/>
                <w:lang w:val="it-IT"/>
              </w:rPr>
            </w:pPr>
            <w:r w:rsidRPr="00877CD9">
              <w:rPr>
                <w:noProof/>
                <w:sz w:val="20"/>
                <w:lang w:val="it-IT"/>
              </w:rPr>
              <w:t xml:space="preserve">(daļa no </w:t>
            </w:r>
            <w:r w:rsidRPr="00877CD9">
              <w:rPr>
                <w:i/>
                <w:noProof/>
                <w:sz w:val="20"/>
                <w:lang w:val="it-IT"/>
              </w:rPr>
              <w:t>CPC</w:t>
            </w:r>
            <w:r w:rsidRPr="00877CD9">
              <w:rPr>
                <w:noProof/>
                <w:sz w:val="20"/>
                <w:lang w:val="it-IT"/>
              </w:rPr>
              <w:t xml:space="preserve"> 749)</w:t>
            </w:r>
          </w:p>
        </w:tc>
        <w:tc>
          <w:tcPr>
            <w:tcW w:w="6525" w:type="dxa"/>
          </w:tcPr>
          <w:p w:rsidR="002A0279" w:rsidRPr="00FC0DE4" w:rsidRDefault="002A0279" w:rsidP="002A0279">
            <w:pPr>
              <w:spacing w:line="240" w:lineRule="auto"/>
              <w:rPr>
                <w:noProof/>
                <w:sz w:val="20"/>
                <w:lang w:val="it-IT"/>
              </w:rPr>
            </w:pPr>
            <w:r w:rsidRPr="00FC0DE4">
              <w:rPr>
                <w:noProof/>
                <w:sz w:val="20"/>
                <w:lang w:val="it-IT"/>
              </w:rPr>
              <w:t>1. veidam</w:t>
            </w:r>
          </w:p>
          <w:p w:rsidR="002A0279" w:rsidRPr="00FC0DE4" w:rsidRDefault="002A0279" w:rsidP="002A0279">
            <w:pPr>
              <w:spacing w:line="240" w:lineRule="auto"/>
              <w:rPr>
                <w:noProof/>
                <w:sz w:val="20"/>
                <w:lang w:val="it-IT"/>
              </w:rPr>
            </w:pPr>
            <w:r w:rsidRPr="00FC0DE4">
              <w:rPr>
                <w:noProof/>
                <w:sz w:val="20"/>
                <w:lang w:val="it-IT"/>
              </w:rPr>
              <w:t>EU: saistību nav attiecībā uz jūras kravu pārkraušanas pakalpojumiem, glabāšanas un noliktavu pakalpojumiem, muitošanas pakalpojumiem, konteineru izvietošanas un glabāšanas pakalpojumiem, stumšanas un vilkšanas pakalpojumiem un atbalsta pakalpojumiem jūras transporta jomā.</w:t>
            </w:r>
          </w:p>
          <w:p w:rsidR="002A0279" w:rsidRPr="00FC0DE4" w:rsidRDefault="002A0279" w:rsidP="002A0279">
            <w:pPr>
              <w:spacing w:line="240" w:lineRule="auto"/>
              <w:rPr>
                <w:noProof/>
                <w:sz w:val="20"/>
                <w:lang w:val="it-IT"/>
              </w:rPr>
            </w:pPr>
            <w:r w:rsidRPr="00FC0DE4">
              <w:rPr>
                <w:noProof/>
                <w:sz w:val="20"/>
                <w:lang w:val="it-IT"/>
              </w:rPr>
              <w:t>AT, BG, CY, CZ, DE, EE, HU, LT, MT, PL, RO, SK, SI, SE: saistību nav attiecībā uz kuģu ar apkalpi nomu.</w:t>
            </w:r>
          </w:p>
          <w:p w:rsidR="002A0279" w:rsidRPr="00FC0DE4" w:rsidRDefault="002A0279" w:rsidP="002A0279">
            <w:pPr>
              <w:spacing w:line="240" w:lineRule="auto"/>
              <w:rPr>
                <w:noProof/>
                <w:sz w:val="20"/>
                <w:lang w:val="it-IT"/>
              </w:rPr>
            </w:pPr>
            <w:r w:rsidRPr="00FC0DE4">
              <w:rPr>
                <w:noProof/>
                <w:sz w:val="20"/>
                <w:lang w:val="it-IT"/>
              </w:rPr>
              <w:t>HR: saistību nav, izņemot attiecībā uz f) jūras kravu nosūtīšanas pakalpojumiem.</w:t>
            </w:r>
          </w:p>
          <w:p w:rsidR="002A0279" w:rsidRDefault="002A0279" w:rsidP="002A0279">
            <w:pPr>
              <w:spacing w:line="240" w:lineRule="auto"/>
              <w:rPr>
                <w:noProof/>
                <w:sz w:val="20"/>
              </w:rPr>
            </w:pPr>
            <w:r>
              <w:rPr>
                <w:noProof/>
                <w:sz w:val="20"/>
              </w:rPr>
              <w:t>2. veidam</w:t>
            </w:r>
          </w:p>
          <w:p w:rsidR="002A0279" w:rsidRDefault="002A0279" w:rsidP="002A0279">
            <w:pPr>
              <w:spacing w:line="240" w:lineRule="auto"/>
              <w:rPr>
                <w:noProof/>
                <w:sz w:val="20"/>
              </w:rPr>
            </w:pPr>
            <w:r>
              <w:rPr>
                <w:noProof/>
                <w:sz w:val="20"/>
              </w:rPr>
              <w:t>Nav.</w:t>
            </w:r>
          </w:p>
        </w:tc>
      </w:tr>
      <w:tr w:rsidR="00877CD9" w:rsidRPr="00F60480" w:rsidTr="00842CB9">
        <w:tc>
          <w:tcPr>
            <w:tcW w:w="3256" w:type="dxa"/>
          </w:tcPr>
          <w:p w:rsidR="00877CD9" w:rsidRPr="002A0279" w:rsidRDefault="00877CD9" w:rsidP="002A0279">
            <w:pPr>
              <w:pageBreakBefore/>
              <w:spacing w:line="240" w:lineRule="auto"/>
              <w:rPr>
                <w:noProof/>
                <w:spacing w:val="-2"/>
                <w:sz w:val="20"/>
              </w:rPr>
            </w:pPr>
            <w:r w:rsidRPr="002A0279">
              <w:rPr>
                <w:noProof/>
                <w:spacing w:val="-2"/>
                <w:sz w:val="20"/>
              </w:rPr>
              <w:lastRenderedPageBreak/>
              <w:t xml:space="preserve">B. </w:t>
            </w:r>
            <w:r w:rsidRPr="002A0279">
              <w:rPr>
                <w:noProof/>
                <w:sz w:val="20"/>
              </w:rPr>
              <w:t>Pārvadājumu</w:t>
            </w:r>
            <w:r w:rsidRPr="002A0279">
              <w:rPr>
                <w:noProof/>
                <w:spacing w:val="-2"/>
                <w:sz w:val="20"/>
              </w:rPr>
              <w:t xml:space="preserve"> iekšzemes ūdeņos palīgpakalpojumi</w:t>
            </w:r>
          </w:p>
          <w:p w:rsidR="00877CD9" w:rsidRPr="00FC0DE4" w:rsidRDefault="00877CD9" w:rsidP="002A0279">
            <w:pPr>
              <w:spacing w:line="240" w:lineRule="auto"/>
              <w:rPr>
                <w:noProof/>
                <w:sz w:val="20"/>
              </w:rPr>
            </w:pPr>
            <w:r w:rsidRPr="00FC0DE4">
              <w:rPr>
                <w:noProof/>
                <w:sz w:val="20"/>
              </w:rPr>
              <w:t>a) Kravu pārkraušanas pakalpojumi</w:t>
            </w:r>
          </w:p>
          <w:p w:rsidR="00877CD9" w:rsidRPr="00FC0DE4" w:rsidRDefault="00877CD9" w:rsidP="002A0279">
            <w:pPr>
              <w:spacing w:line="240" w:lineRule="auto"/>
              <w:rPr>
                <w:noProof/>
                <w:sz w:val="20"/>
              </w:rPr>
            </w:pPr>
            <w:r w:rsidRPr="00FC0DE4">
              <w:rPr>
                <w:noProof/>
                <w:sz w:val="20"/>
              </w:rPr>
              <w:t xml:space="preserve">(daļa no </w:t>
            </w:r>
            <w:r w:rsidRPr="00FC0DE4">
              <w:rPr>
                <w:i/>
                <w:noProof/>
                <w:sz w:val="20"/>
              </w:rPr>
              <w:t>CPC</w:t>
            </w:r>
            <w:r w:rsidRPr="00FC0DE4">
              <w:rPr>
                <w:noProof/>
                <w:sz w:val="20"/>
              </w:rPr>
              <w:t xml:space="preserve"> 741)</w:t>
            </w:r>
          </w:p>
          <w:p w:rsidR="00877CD9" w:rsidRPr="00FC0DE4" w:rsidRDefault="00877CD9" w:rsidP="002A0279">
            <w:pPr>
              <w:spacing w:line="240" w:lineRule="auto"/>
              <w:rPr>
                <w:noProof/>
                <w:sz w:val="20"/>
              </w:rPr>
            </w:pPr>
            <w:r w:rsidRPr="00FC0DE4">
              <w:rPr>
                <w:noProof/>
                <w:sz w:val="20"/>
              </w:rPr>
              <w:t>b) Glabāšanas un noliktavu pakalpojumi</w:t>
            </w:r>
          </w:p>
          <w:p w:rsidR="00877CD9" w:rsidRPr="00FC0DE4" w:rsidRDefault="00877CD9" w:rsidP="002A0279">
            <w:pPr>
              <w:spacing w:line="240" w:lineRule="auto"/>
              <w:rPr>
                <w:noProof/>
                <w:sz w:val="20"/>
              </w:rPr>
            </w:pPr>
            <w:r w:rsidRPr="00FC0DE4">
              <w:rPr>
                <w:noProof/>
                <w:sz w:val="20"/>
              </w:rPr>
              <w:t xml:space="preserve">(daļa no </w:t>
            </w:r>
            <w:r w:rsidRPr="00FC0DE4">
              <w:rPr>
                <w:i/>
                <w:noProof/>
                <w:sz w:val="20"/>
              </w:rPr>
              <w:t>CPC</w:t>
            </w:r>
            <w:r w:rsidRPr="00FC0DE4">
              <w:rPr>
                <w:noProof/>
                <w:sz w:val="20"/>
              </w:rPr>
              <w:t xml:space="preserve"> 742)</w:t>
            </w:r>
          </w:p>
          <w:p w:rsidR="00877CD9" w:rsidRPr="00FC0DE4" w:rsidRDefault="00877CD9" w:rsidP="002A0279">
            <w:pPr>
              <w:spacing w:line="240" w:lineRule="auto"/>
              <w:rPr>
                <w:noProof/>
                <w:sz w:val="20"/>
              </w:rPr>
            </w:pPr>
            <w:r w:rsidRPr="00FC0DE4">
              <w:rPr>
                <w:noProof/>
                <w:sz w:val="20"/>
              </w:rPr>
              <w:t xml:space="preserve">c) Kravu transporta aģentūru pakalpojumi </w:t>
            </w:r>
          </w:p>
          <w:p w:rsidR="00877CD9" w:rsidRPr="00877CD9" w:rsidRDefault="00877CD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748)</w:t>
            </w:r>
          </w:p>
          <w:p w:rsidR="00877CD9" w:rsidRPr="00877CD9" w:rsidRDefault="00877CD9" w:rsidP="002A0279">
            <w:pPr>
              <w:spacing w:line="240" w:lineRule="auto"/>
              <w:rPr>
                <w:noProof/>
                <w:sz w:val="20"/>
                <w:lang w:val="pt-PT"/>
              </w:rPr>
            </w:pPr>
            <w:r w:rsidRPr="00877CD9">
              <w:rPr>
                <w:noProof/>
                <w:sz w:val="20"/>
                <w:lang w:val="pt-PT"/>
              </w:rPr>
              <w:t>d) Kuģu ar apkalpi noma</w:t>
            </w:r>
          </w:p>
          <w:p w:rsidR="00877CD9" w:rsidRPr="00877CD9" w:rsidRDefault="00877CD9" w:rsidP="002A0279">
            <w:pPr>
              <w:spacing w:line="240" w:lineRule="auto"/>
              <w:rPr>
                <w:noProof/>
                <w:sz w:val="20"/>
                <w:lang w:val="pt-PT"/>
              </w:rPr>
            </w:pPr>
            <w:r w:rsidRPr="00877CD9">
              <w:rPr>
                <w:noProof/>
                <w:sz w:val="20"/>
                <w:lang w:val="pt-PT"/>
              </w:rPr>
              <w:t>(</w:t>
            </w:r>
            <w:r w:rsidRPr="00877CD9">
              <w:rPr>
                <w:i/>
                <w:noProof/>
                <w:sz w:val="20"/>
                <w:lang w:val="pt-PT"/>
              </w:rPr>
              <w:t>CPC</w:t>
            </w:r>
            <w:r w:rsidRPr="00877CD9">
              <w:rPr>
                <w:noProof/>
                <w:sz w:val="20"/>
                <w:lang w:val="pt-PT"/>
              </w:rPr>
              <w:t xml:space="preserve"> 7223)</w:t>
            </w:r>
          </w:p>
          <w:p w:rsidR="00877CD9" w:rsidRPr="00877CD9" w:rsidRDefault="00877CD9" w:rsidP="002A0279">
            <w:pPr>
              <w:spacing w:line="240" w:lineRule="auto"/>
              <w:rPr>
                <w:noProof/>
                <w:sz w:val="20"/>
                <w:lang w:val="pt-PT"/>
              </w:rPr>
            </w:pPr>
            <w:r w:rsidRPr="00877CD9">
              <w:rPr>
                <w:noProof/>
                <w:sz w:val="20"/>
                <w:lang w:val="pt-PT"/>
              </w:rPr>
              <w:t xml:space="preserve">e) Stumšanas un vilkšanas pakalpojumi </w:t>
            </w:r>
          </w:p>
          <w:p w:rsidR="00877CD9" w:rsidRPr="00877CD9" w:rsidRDefault="00877CD9" w:rsidP="002A0279">
            <w:pPr>
              <w:spacing w:line="240" w:lineRule="auto"/>
              <w:rPr>
                <w:noProof/>
                <w:spacing w:val="-2"/>
                <w:sz w:val="20"/>
                <w:lang w:val="pt-PT"/>
              </w:rPr>
            </w:pPr>
            <w:r w:rsidRPr="00877CD9">
              <w:rPr>
                <w:noProof/>
                <w:spacing w:val="-2"/>
                <w:sz w:val="20"/>
                <w:lang w:val="pt-PT"/>
              </w:rPr>
              <w:t>(</w:t>
            </w:r>
            <w:r w:rsidRPr="00877CD9">
              <w:rPr>
                <w:i/>
                <w:noProof/>
                <w:spacing w:val="-2"/>
                <w:sz w:val="20"/>
                <w:lang w:val="pt-PT"/>
              </w:rPr>
              <w:t>CPC</w:t>
            </w:r>
            <w:r w:rsidRPr="00877CD9">
              <w:rPr>
                <w:noProof/>
                <w:spacing w:val="-2"/>
                <w:sz w:val="20"/>
                <w:lang w:val="pt-PT"/>
              </w:rPr>
              <w:t xml:space="preserve"> 7224)</w:t>
            </w:r>
          </w:p>
          <w:p w:rsidR="00877CD9" w:rsidRPr="00877CD9" w:rsidRDefault="00877CD9" w:rsidP="002A0279">
            <w:pPr>
              <w:suppressAutoHyphens/>
              <w:spacing w:line="240" w:lineRule="auto"/>
              <w:rPr>
                <w:noProof/>
                <w:spacing w:val="-2"/>
                <w:sz w:val="20"/>
                <w:lang w:val="pt-PT"/>
              </w:rPr>
            </w:pPr>
            <w:r w:rsidRPr="00877CD9">
              <w:rPr>
                <w:noProof/>
                <w:spacing w:val="-2"/>
                <w:sz w:val="20"/>
                <w:lang w:val="pt-PT"/>
              </w:rPr>
              <w:t>f) Iekšējo ūdensceļu transporta atbalsta pakalpojumi</w:t>
            </w:r>
          </w:p>
          <w:p w:rsidR="00877CD9" w:rsidRPr="00877CD9" w:rsidRDefault="00877CD9" w:rsidP="002A0279">
            <w:pPr>
              <w:spacing w:line="240" w:lineRule="auto"/>
              <w:rPr>
                <w:noProof/>
                <w:spacing w:val="-2"/>
                <w:sz w:val="20"/>
                <w:lang w:val="pt-PT"/>
              </w:rPr>
            </w:pPr>
            <w:r w:rsidRPr="00877CD9">
              <w:rPr>
                <w:noProof/>
                <w:spacing w:val="-2"/>
                <w:sz w:val="20"/>
                <w:lang w:val="pt-PT"/>
              </w:rPr>
              <w:t xml:space="preserve">(daļa no </w:t>
            </w:r>
            <w:r w:rsidRPr="00877CD9">
              <w:rPr>
                <w:i/>
                <w:noProof/>
                <w:spacing w:val="-2"/>
                <w:sz w:val="20"/>
                <w:lang w:val="pt-PT"/>
              </w:rPr>
              <w:t>CPC</w:t>
            </w:r>
            <w:r w:rsidRPr="00877CD9">
              <w:rPr>
                <w:noProof/>
                <w:spacing w:val="-2"/>
                <w:sz w:val="20"/>
                <w:lang w:val="pt-PT"/>
              </w:rPr>
              <w:t xml:space="preserve"> 745)</w:t>
            </w:r>
          </w:p>
          <w:p w:rsidR="00877CD9" w:rsidRPr="00877CD9" w:rsidRDefault="00877CD9" w:rsidP="002A0279">
            <w:pPr>
              <w:spacing w:line="240" w:lineRule="auto"/>
              <w:rPr>
                <w:noProof/>
                <w:sz w:val="20"/>
                <w:lang w:val="pt-PT"/>
              </w:rPr>
            </w:pPr>
            <w:r w:rsidRPr="00877CD9">
              <w:rPr>
                <w:noProof/>
                <w:spacing w:val="-2"/>
                <w:sz w:val="20"/>
                <w:lang w:val="pt-PT"/>
              </w:rPr>
              <w:t xml:space="preserve">g) Citi atbalsta un palīgpakalpojumi </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749)</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EU: pasākumi, kas ieviesti, pamatojoties uz jau noslēgtajiem vai turpmākajiem līgumiem par pieeju iekšzemes ūdensceļiem (tostarp līgumiem, kas noslēgti pēc Reinas, Mainas un Donavas savienošanas), kuri saglabā satiksmes tiesības saimnieciskās darbības subjektiem, kas darbojas attiecīgajās valstīs un attiecībā uz īpašumtiesībām atbilst valstspiederības kritērijiem. Regulas, ar ko īsteno Manheimas Konvenciju par kuģošanu Reinā.</w:t>
            </w:r>
          </w:p>
          <w:p w:rsidR="00877CD9" w:rsidRDefault="00877CD9" w:rsidP="002A0279">
            <w:pPr>
              <w:spacing w:line="240" w:lineRule="auto"/>
              <w:rPr>
                <w:noProof/>
                <w:sz w:val="20"/>
              </w:rPr>
            </w:pPr>
            <w:r>
              <w:rPr>
                <w:noProof/>
                <w:sz w:val="20"/>
              </w:rPr>
              <w:t>EU: saistību nav attiecībā uz jūras kravu pārkraušanas pakalpojumiem, glabāšanas un noliktavu pakalpojumiem, stumšanas un vilkšanas pakalpojumiem un atbalsta pakalpojumiem iekšzemes ūdensceļu transporta jomā.</w:t>
            </w:r>
          </w:p>
          <w:p w:rsidR="00877CD9" w:rsidRDefault="00877CD9" w:rsidP="002A0279">
            <w:pPr>
              <w:spacing w:line="240" w:lineRule="auto"/>
              <w:rPr>
                <w:noProof/>
                <w:sz w:val="20"/>
              </w:rPr>
            </w:pPr>
            <w:r>
              <w:rPr>
                <w:noProof/>
                <w:sz w:val="20"/>
              </w:rPr>
              <w:t>AT, BG, CY, CZ, DE, EE, FI, HU, LV, LT, MT, RO, SK, SI, SE: saistību nav attiecībā uz kuģu ar apkalpi nomu.</w:t>
            </w:r>
          </w:p>
          <w:p w:rsidR="00877CD9" w:rsidRPr="00877CD9" w:rsidRDefault="00877CD9" w:rsidP="002A0279">
            <w:pPr>
              <w:spacing w:line="240" w:lineRule="auto"/>
              <w:rPr>
                <w:noProof/>
                <w:sz w:val="20"/>
                <w:lang w:val="pt-PT"/>
              </w:rPr>
            </w:pPr>
            <w:r w:rsidRPr="00877CD9">
              <w:rPr>
                <w:noProof/>
                <w:sz w:val="20"/>
                <w:lang w:val="pt-PT" w:eastAsia="ko-KR"/>
              </w:rPr>
              <w:t>HR: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pacing w:val="-2"/>
                <w:sz w:val="20"/>
                <w:lang w:val="pt-PT"/>
              </w:rPr>
              <w:t>Nav.</w:t>
            </w:r>
          </w:p>
        </w:tc>
      </w:tr>
      <w:tr w:rsidR="00877CD9" w:rsidTr="00842CB9">
        <w:tc>
          <w:tcPr>
            <w:tcW w:w="3256" w:type="dxa"/>
          </w:tcPr>
          <w:p w:rsidR="00877CD9" w:rsidRPr="00877CD9" w:rsidRDefault="00877CD9" w:rsidP="002A0279">
            <w:pPr>
              <w:spacing w:line="240" w:lineRule="auto"/>
              <w:rPr>
                <w:noProof/>
                <w:sz w:val="20"/>
                <w:lang w:val="pt-PT"/>
              </w:rPr>
            </w:pPr>
            <w:r w:rsidRPr="00877CD9">
              <w:rPr>
                <w:noProof/>
                <w:sz w:val="20"/>
                <w:lang w:val="pt-PT"/>
              </w:rPr>
              <w:t>C. Dzelzceļa transporta palīgpakalpojumi</w:t>
            </w:r>
          </w:p>
          <w:p w:rsidR="00877CD9" w:rsidRPr="00877CD9" w:rsidRDefault="00877CD9" w:rsidP="002A0279">
            <w:pPr>
              <w:spacing w:line="240" w:lineRule="auto"/>
              <w:rPr>
                <w:noProof/>
                <w:sz w:val="20"/>
                <w:lang w:val="pt-PT"/>
              </w:rPr>
            </w:pPr>
            <w:r w:rsidRPr="00877CD9">
              <w:rPr>
                <w:noProof/>
                <w:sz w:val="20"/>
                <w:lang w:val="pt-PT"/>
              </w:rPr>
              <w:t>a) Kravu pārkraušanas pakalpojumi</w:t>
            </w:r>
          </w:p>
          <w:p w:rsidR="00877CD9" w:rsidRPr="00877CD9" w:rsidRDefault="00877CD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741)</w:t>
            </w:r>
          </w:p>
          <w:p w:rsidR="00877CD9" w:rsidRPr="00877CD9" w:rsidRDefault="00877CD9" w:rsidP="002A0279">
            <w:pPr>
              <w:spacing w:line="240" w:lineRule="auto"/>
              <w:rPr>
                <w:noProof/>
                <w:sz w:val="20"/>
                <w:lang w:val="pt-PT"/>
              </w:rPr>
            </w:pPr>
            <w:r w:rsidRPr="00877CD9">
              <w:rPr>
                <w:noProof/>
                <w:sz w:val="20"/>
                <w:lang w:val="pt-PT"/>
              </w:rPr>
              <w:t>b) Glabāšanas un noliktavu pakalpojumi</w:t>
            </w:r>
          </w:p>
          <w:p w:rsidR="00877CD9" w:rsidRPr="00877CD9" w:rsidRDefault="00877CD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742)</w:t>
            </w:r>
          </w:p>
          <w:p w:rsidR="00877CD9" w:rsidRPr="00877CD9" w:rsidRDefault="00877CD9" w:rsidP="002A0279">
            <w:pPr>
              <w:spacing w:line="240" w:lineRule="auto"/>
              <w:rPr>
                <w:noProof/>
                <w:sz w:val="20"/>
                <w:lang w:val="pt-PT"/>
              </w:rPr>
            </w:pPr>
            <w:r w:rsidRPr="00877CD9">
              <w:rPr>
                <w:noProof/>
                <w:sz w:val="20"/>
                <w:lang w:val="pt-PT"/>
              </w:rPr>
              <w:t xml:space="preserve">c) Kravu transporta aģentūru pakalpojumi </w:t>
            </w:r>
          </w:p>
          <w:p w:rsidR="00877CD9" w:rsidRPr="00877CD9" w:rsidRDefault="00877CD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748)</w:t>
            </w:r>
          </w:p>
          <w:p w:rsidR="00877CD9" w:rsidRPr="00877CD9" w:rsidRDefault="00877CD9" w:rsidP="002A0279">
            <w:pPr>
              <w:spacing w:line="240" w:lineRule="auto"/>
              <w:rPr>
                <w:noProof/>
                <w:sz w:val="20"/>
                <w:lang w:val="pt-PT"/>
              </w:rPr>
            </w:pPr>
            <w:r w:rsidRPr="00877CD9">
              <w:rPr>
                <w:noProof/>
                <w:sz w:val="20"/>
                <w:lang w:val="pt-PT"/>
              </w:rPr>
              <w:t xml:space="preserve">d) Stumšanas un vilkšanas pakalpojumi </w:t>
            </w:r>
          </w:p>
          <w:p w:rsidR="00877CD9" w:rsidRPr="00877CD9" w:rsidRDefault="00877CD9" w:rsidP="002A0279">
            <w:pPr>
              <w:suppressAutoHyphens/>
              <w:spacing w:line="240" w:lineRule="auto"/>
              <w:rPr>
                <w:noProof/>
                <w:spacing w:val="-2"/>
                <w:sz w:val="20"/>
                <w:lang w:val="pt-PT"/>
              </w:rPr>
            </w:pPr>
            <w:r w:rsidRPr="00877CD9">
              <w:rPr>
                <w:noProof/>
                <w:spacing w:val="-2"/>
                <w:sz w:val="20"/>
                <w:lang w:val="pt-PT"/>
              </w:rPr>
              <w:t>(</w:t>
            </w:r>
            <w:r w:rsidRPr="00877CD9">
              <w:rPr>
                <w:i/>
                <w:noProof/>
                <w:spacing w:val="-2"/>
                <w:sz w:val="20"/>
                <w:lang w:val="pt-PT"/>
              </w:rPr>
              <w:t>CPC</w:t>
            </w:r>
            <w:r w:rsidRPr="00877CD9">
              <w:rPr>
                <w:noProof/>
                <w:spacing w:val="-2"/>
                <w:sz w:val="20"/>
                <w:lang w:val="pt-PT"/>
              </w:rPr>
              <w:t xml:space="preserve"> 7113)</w:t>
            </w:r>
          </w:p>
          <w:p w:rsidR="00877CD9" w:rsidRPr="00877CD9" w:rsidRDefault="00877CD9" w:rsidP="002A0279">
            <w:pPr>
              <w:spacing w:line="240" w:lineRule="auto"/>
              <w:rPr>
                <w:noProof/>
                <w:sz w:val="20"/>
                <w:lang w:val="pt-PT"/>
              </w:rPr>
            </w:pPr>
            <w:r w:rsidRPr="00877CD9">
              <w:rPr>
                <w:noProof/>
                <w:sz w:val="20"/>
                <w:lang w:val="pt-PT"/>
              </w:rPr>
              <w:t xml:space="preserve">e) Dzelzceļa transporta pakalpojumu atbalsta pakalpojumi </w:t>
            </w:r>
          </w:p>
          <w:p w:rsidR="00877CD9" w:rsidRPr="00877CD9" w:rsidRDefault="00877CD9" w:rsidP="002A0279">
            <w:pPr>
              <w:suppressAutoHyphens/>
              <w:spacing w:line="240" w:lineRule="auto"/>
              <w:rPr>
                <w:noProof/>
                <w:spacing w:val="-2"/>
                <w:sz w:val="20"/>
                <w:lang w:val="pt-PT"/>
              </w:rPr>
            </w:pPr>
            <w:r w:rsidRPr="00877CD9">
              <w:rPr>
                <w:noProof/>
                <w:sz w:val="20"/>
                <w:lang w:val="pt-PT"/>
              </w:rPr>
              <w:t>(</w:t>
            </w:r>
            <w:r w:rsidRPr="00877CD9">
              <w:rPr>
                <w:i/>
                <w:noProof/>
                <w:sz w:val="20"/>
                <w:lang w:val="pt-PT"/>
              </w:rPr>
              <w:t>CPC</w:t>
            </w:r>
            <w:r w:rsidRPr="00877CD9">
              <w:rPr>
                <w:noProof/>
                <w:sz w:val="20"/>
                <w:lang w:val="pt-PT"/>
              </w:rPr>
              <w:t xml:space="preserve"> 743)</w:t>
            </w:r>
          </w:p>
          <w:p w:rsidR="00877CD9" w:rsidRPr="00877CD9" w:rsidRDefault="00877CD9" w:rsidP="002A0279">
            <w:pPr>
              <w:spacing w:line="240" w:lineRule="auto"/>
              <w:rPr>
                <w:noProof/>
                <w:sz w:val="20"/>
                <w:lang w:val="pt-PT"/>
              </w:rPr>
            </w:pPr>
            <w:r w:rsidRPr="00877CD9">
              <w:rPr>
                <w:noProof/>
                <w:spacing w:val="-2"/>
                <w:sz w:val="20"/>
                <w:lang w:val="pt-PT"/>
              </w:rPr>
              <w:t xml:space="preserve">f) Citi atbalsta un palīgpakalpojumi </w:t>
            </w:r>
          </w:p>
          <w:p w:rsidR="00877CD9" w:rsidRDefault="00877CD9" w:rsidP="002A0279">
            <w:pPr>
              <w:suppressAutoHyphens/>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749)</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EU: saistību nav attiecībā uz stumšanas un vilkšanas pakalpojumiem.</w:t>
            </w:r>
          </w:p>
          <w:p w:rsidR="00877CD9" w:rsidRDefault="00877CD9" w:rsidP="002A0279">
            <w:pPr>
              <w:spacing w:line="240" w:lineRule="auto"/>
              <w:rPr>
                <w:noProof/>
                <w:sz w:val="20"/>
              </w:rPr>
            </w:pPr>
            <w:r>
              <w:rPr>
                <w:noProof/>
                <w:sz w:val="20"/>
              </w:rPr>
              <w:t>HR: saistību nav, izņemot attiecībā uz c) kravu transporta aģentūru pakalpojumiem.</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D. Autotransporta palīgpakalpojumi</w:t>
            </w:r>
          </w:p>
          <w:p w:rsidR="00877CD9" w:rsidRDefault="00877CD9" w:rsidP="002A0279">
            <w:pPr>
              <w:pageBreakBefore/>
              <w:spacing w:line="240" w:lineRule="auto"/>
              <w:rPr>
                <w:noProof/>
                <w:sz w:val="20"/>
              </w:rPr>
            </w:pPr>
            <w:r>
              <w:rPr>
                <w:noProof/>
                <w:sz w:val="20"/>
              </w:rPr>
              <w:t>a) Kravu pārkraušanas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741)</w:t>
            </w:r>
          </w:p>
          <w:p w:rsidR="00877CD9" w:rsidRDefault="00877CD9" w:rsidP="002A0279">
            <w:pPr>
              <w:spacing w:line="240" w:lineRule="auto"/>
              <w:rPr>
                <w:noProof/>
                <w:sz w:val="20"/>
              </w:rPr>
            </w:pPr>
            <w:r>
              <w:rPr>
                <w:noProof/>
                <w:sz w:val="20"/>
              </w:rPr>
              <w:t>b) Glabāšanas un noliktavu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742)</w:t>
            </w:r>
          </w:p>
          <w:p w:rsidR="00877CD9" w:rsidRDefault="00877CD9" w:rsidP="002A0279">
            <w:pPr>
              <w:spacing w:line="240" w:lineRule="auto"/>
              <w:rPr>
                <w:noProof/>
                <w:sz w:val="20"/>
              </w:rPr>
            </w:pPr>
            <w:r>
              <w:rPr>
                <w:noProof/>
                <w:sz w:val="20"/>
              </w:rPr>
              <w:t xml:space="preserve">c) Kravu transporta aģentūru pakalpojumi </w:t>
            </w:r>
          </w:p>
          <w:p w:rsidR="00877CD9" w:rsidRPr="00877CD9" w:rsidRDefault="00877CD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748)</w:t>
            </w:r>
          </w:p>
          <w:p w:rsidR="00877CD9" w:rsidRPr="00877CD9" w:rsidRDefault="00877CD9" w:rsidP="002A0279">
            <w:pPr>
              <w:spacing w:line="240" w:lineRule="auto"/>
              <w:rPr>
                <w:noProof/>
                <w:sz w:val="20"/>
                <w:lang w:val="pt-PT"/>
              </w:rPr>
            </w:pPr>
            <w:r w:rsidRPr="00877CD9">
              <w:rPr>
                <w:noProof/>
                <w:sz w:val="20"/>
                <w:lang w:val="pt-PT"/>
              </w:rPr>
              <w:t>d) Komerciālā autotransporta ar vadītāju noma</w:t>
            </w:r>
          </w:p>
          <w:p w:rsidR="00877CD9" w:rsidRPr="00877CD9" w:rsidRDefault="00877CD9" w:rsidP="002A0279">
            <w:pPr>
              <w:spacing w:line="240" w:lineRule="auto"/>
              <w:rPr>
                <w:noProof/>
                <w:spacing w:val="-2"/>
                <w:sz w:val="20"/>
                <w:lang w:val="pt-PT"/>
              </w:rPr>
            </w:pPr>
            <w:r w:rsidRPr="00877CD9">
              <w:rPr>
                <w:noProof/>
                <w:sz w:val="20"/>
                <w:lang w:val="pt-PT"/>
              </w:rPr>
              <w:t>(</w:t>
            </w:r>
            <w:r w:rsidRPr="00877CD9">
              <w:rPr>
                <w:i/>
                <w:noProof/>
                <w:sz w:val="20"/>
                <w:lang w:val="pt-PT"/>
              </w:rPr>
              <w:t>CPC</w:t>
            </w:r>
            <w:r w:rsidRPr="00877CD9">
              <w:rPr>
                <w:noProof/>
                <w:sz w:val="20"/>
                <w:lang w:val="pt-PT"/>
              </w:rPr>
              <w:t xml:space="preserve"> 7124)</w:t>
            </w:r>
          </w:p>
          <w:p w:rsidR="00877CD9" w:rsidRPr="00877CD9" w:rsidRDefault="00877CD9" w:rsidP="002A0279">
            <w:pPr>
              <w:tabs>
                <w:tab w:val="left" w:pos="-1440"/>
              </w:tabs>
              <w:spacing w:line="240" w:lineRule="auto"/>
              <w:rPr>
                <w:noProof/>
                <w:sz w:val="20"/>
                <w:lang w:val="pt-PT"/>
              </w:rPr>
            </w:pPr>
            <w:r w:rsidRPr="00877CD9">
              <w:rPr>
                <w:noProof/>
                <w:spacing w:val="-2"/>
                <w:sz w:val="20"/>
                <w:lang w:val="pt-PT"/>
              </w:rPr>
              <w:t xml:space="preserve">e) Autotransporta atbalsta pakalpojumi </w:t>
            </w:r>
          </w:p>
          <w:p w:rsidR="00877CD9" w:rsidRPr="00877CD9" w:rsidRDefault="00877CD9" w:rsidP="002A0279">
            <w:pPr>
              <w:spacing w:line="240" w:lineRule="auto"/>
              <w:rPr>
                <w:noProof/>
                <w:spacing w:val="-2"/>
                <w:sz w:val="20"/>
                <w:lang w:val="pt-PT"/>
              </w:rPr>
            </w:pPr>
            <w:r w:rsidRPr="00877CD9">
              <w:rPr>
                <w:noProof/>
                <w:spacing w:val="-2"/>
                <w:sz w:val="20"/>
                <w:lang w:val="pt-PT"/>
              </w:rPr>
              <w:t>(</w:t>
            </w:r>
            <w:r w:rsidRPr="00877CD9">
              <w:rPr>
                <w:i/>
                <w:noProof/>
                <w:spacing w:val="-2"/>
                <w:sz w:val="20"/>
                <w:lang w:val="pt-PT"/>
              </w:rPr>
              <w:t>CPC</w:t>
            </w:r>
            <w:r w:rsidRPr="00877CD9">
              <w:rPr>
                <w:noProof/>
                <w:spacing w:val="-2"/>
                <w:sz w:val="20"/>
                <w:lang w:val="pt-PT"/>
              </w:rPr>
              <w:t xml:space="preserve"> 744)</w:t>
            </w:r>
          </w:p>
          <w:p w:rsidR="00877CD9" w:rsidRPr="00877CD9" w:rsidRDefault="00877CD9" w:rsidP="002A0279">
            <w:pPr>
              <w:suppressAutoHyphens/>
              <w:spacing w:line="240" w:lineRule="auto"/>
              <w:rPr>
                <w:noProof/>
                <w:spacing w:val="-2"/>
                <w:sz w:val="20"/>
                <w:lang w:val="pt-PT"/>
              </w:rPr>
            </w:pPr>
            <w:r w:rsidRPr="00877CD9">
              <w:rPr>
                <w:noProof/>
                <w:spacing w:val="-2"/>
                <w:sz w:val="20"/>
                <w:lang w:val="pt-PT"/>
              </w:rPr>
              <w:t>f) Citi atbalsta un palīgpakalpojumi</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749)</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pacing w:val="-2"/>
                <w:sz w:val="20"/>
              </w:rPr>
              <w:t xml:space="preserve">AT, BG, CY, CZ, EE, HU, LV, LT, MT, PL, RO, SK, SI, SE: </w:t>
            </w:r>
            <w:r>
              <w:rPr>
                <w:noProof/>
                <w:sz w:val="20"/>
              </w:rPr>
              <w:t>saistību nav attiecībā uz komerciālā autotransporta ar vadītāju nomu.</w:t>
            </w:r>
          </w:p>
          <w:p w:rsidR="00877CD9" w:rsidRDefault="00877CD9" w:rsidP="002A0279">
            <w:pPr>
              <w:spacing w:line="240" w:lineRule="auto"/>
              <w:rPr>
                <w:noProof/>
                <w:sz w:val="20"/>
              </w:rPr>
            </w:pPr>
            <w:r>
              <w:rPr>
                <w:noProof/>
                <w:sz w:val="20"/>
              </w:rPr>
              <w:t>HR: saistību nav, izņemot attiecībā uz c) kravu transporta aģentūru pakalpojumiem un f) sauszemes transporta atbalsta pakalpojumiem, kuriem jāsaņem atļauja</w:t>
            </w:r>
            <w:r>
              <w:rPr>
                <w:noProof/>
                <w:spacing w:val="-2"/>
                <w:sz w:val="20"/>
              </w:rPr>
              <w:t>.</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E. Gaisa transporta palīgpakalpojumi</w:t>
            </w:r>
          </w:p>
        </w:tc>
        <w:tc>
          <w:tcPr>
            <w:tcW w:w="6525" w:type="dxa"/>
          </w:tcPr>
          <w:p w:rsidR="00877CD9" w:rsidRDefault="00877CD9" w:rsidP="002A0279">
            <w:pPr>
              <w:spacing w:line="240" w:lineRule="auto"/>
              <w:rPr>
                <w:noProof/>
                <w:spacing w:val="-2"/>
                <w:sz w:val="20"/>
              </w:rPr>
            </w:pPr>
          </w:p>
        </w:tc>
      </w:tr>
      <w:tr w:rsidR="00877CD9" w:rsidTr="00842CB9">
        <w:tc>
          <w:tcPr>
            <w:tcW w:w="3256" w:type="dxa"/>
          </w:tcPr>
          <w:p w:rsidR="00877CD9" w:rsidRDefault="00877CD9" w:rsidP="002A0279">
            <w:pPr>
              <w:spacing w:line="240" w:lineRule="auto"/>
              <w:rPr>
                <w:noProof/>
                <w:sz w:val="20"/>
              </w:rPr>
            </w:pPr>
            <w:r>
              <w:rPr>
                <w:noProof/>
                <w:sz w:val="20"/>
              </w:rPr>
              <w:t>a) Kravu zemes apkalpošanas pakalpojumi (tostarp ēdināšanas pakalpojumi)</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EU: saistību nav, izņemot attiecībā uz ēdināšanu.</w:t>
            </w:r>
          </w:p>
        </w:tc>
      </w:tr>
      <w:tr w:rsidR="00877CD9" w:rsidTr="00842CB9">
        <w:tc>
          <w:tcPr>
            <w:tcW w:w="3256" w:type="dxa"/>
          </w:tcPr>
          <w:p w:rsidR="00877CD9" w:rsidRDefault="00877CD9" w:rsidP="002A0279">
            <w:pPr>
              <w:spacing w:line="240" w:lineRule="auto"/>
              <w:rPr>
                <w:noProof/>
                <w:sz w:val="20"/>
              </w:rPr>
            </w:pPr>
            <w:r>
              <w:rPr>
                <w:noProof/>
                <w:sz w:val="20"/>
              </w:rPr>
              <w:t>b) Glabāšanas un noliktavu pakalpojumi</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742)</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 xml:space="preserve">c) Kravu transporta aģentūru pakalpojumi </w:t>
            </w:r>
          </w:p>
          <w:p w:rsidR="00877CD9" w:rsidRDefault="00877CD9" w:rsidP="002A0279">
            <w:pPr>
              <w:spacing w:line="240" w:lineRule="auto"/>
              <w:rPr>
                <w:noProof/>
                <w:sz w:val="20"/>
              </w:rPr>
            </w:pPr>
            <w:r>
              <w:rPr>
                <w:noProof/>
                <w:sz w:val="20"/>
              </w:rPr>
              <w:t xml:space="preserve">(daļa no </w:t>
            </w:r>
            <w:r>
              <w:rPr>
                <w:i/>
                <w:noProof/>
                <w:sz w:val="20"/>
              </w:rPr>
              <w:t>CPC</w:t>
            </w:r>
            <w:r>
              <w:rPr>
                <w:noProof/>
                <w:sz w:val="20"/>
              </w:rPr>
              <w:t xml:space="preserve"> 748)</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Pr="00877CD9" w:rsidRDefault="00877CD9" w:rsidP="002A0279">
            <w:pPr>
              <w:tabs>
                <w:tab w:val="left" w:pos="34"/>
                <w:tab w:val="left" w:pos="850"/>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spacing w:line="240" w:lineRule="auto"/>
              <w:ind w:left="34"/>
              <w:rPr>
                <w:noProof/>
                <w:spacing w:val="-2"/>
                <w:sz w:val="20"/>
                <w:lang w:val="pt-PT"/>
              </w:rPr>
            </w:pPr>
            <w:r w:rsidRPr="00877CD9">
              <w:rPr>
                <w:noProof/>
                <w:sz w:val="20"/>
                <w:lang w:val="pt-PT"/>
              </w:rPr>
              <w:t>d) Gaisa kuģu ar apkalpi noma</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734)</w:t>
            </w:r>
          </w:p>
        </w:tc>
        <w:tc>
          <w:tcPr>
            <w:tcW w:w="6525" w:type="dxa"/>
          </w:tcPr>
          <w:p w:rsidR="00877CD9" w:rsidRDefault="00877CD9" w:rsidP="002A0279">
            <w:pPr>
              <w:spacing w:line="240" w:lineRule="auto"/>
              <w:rPr>
                <w:noProof/>
                <w:sz w:val="20"/>
              </w:rPr>
            </w:pPr>
            <w:r>
              <w:rPr>
                <w:noProof/>
                <w:sz w:val="20"/>
              </w:rPr>
              <w:t>1. un 2. veidam</w:t>
            </w:r>
          </w:p>
          <w:p w:rsidR="00877CD9" w:rsidRDefault="00877CD9" w:rsidP="002A0279">
            <w:pPr>
              <w:spacing w:line="240" w:lineRule="auto"/>
              <w:rPr>
                <w:noProof/>
                <w:sz w:val="20"/>
              </w:rPr>
            </w:pPr>
            <w:r>
              <w:rPr>
                <w:noProof/>
                <w:sz w:val="20"/>
              </w:rPr>
              <w:t xml:space="preserve">EU: gaisa kuģi, ko izmanto Eiropas Savienības gaisa pārvadātāji, jāreģistrē Eiropas Savienības dalībvalstī, kura izsniedz licenci gaisa pārvadātājam, vai citur Eiropas Savienībā. Attiecībā uz īstermiņa nomas līgumiem vai ārkārtējos gadījumos var noteikt atbrīvojumu. </w:t>
            </w:r>
          </w:p>
        </w:tc>
      </w:tr>
      <w:tr w:rsidR="00877CD9" w:rsidTr="00842CB9">
        <w:tc>
          <w:tcPr>
            <w:tcW w:w="3256" w:type="dxa"/>
          </w:tcPr>
          <w:p w:rsidR="00877CD9" w:rsidRDefault="00877CD9" w:rsidP="002A0279">
            <w:pPr>
              <w:spacing w:line="240" w:lineRule="auto"/>
              <w:rPr>
                <w:noProof/>
                <w:spacing w:val="-2"/>
                <w:sz w:val="20"/>
              </w:rPr>
            </w:pPr>
            <w:r>
              <w:rPr>
                <w:noProof/>
                <w:spacing w:val="-2"/>
                <w:sz w:val="20"/>
              </w:rPr>
              <w:t>e) Pārdošana un tirdzniecība</w:t>
            </w:r>
          </w:p>
          <w:p w:rsidR="00877CD9" w:rsidRDefault="00877CD9" w:rsidP="002A0279">
            <w:pPr>
              <w:suppressAutoHyphens/>
              <w:spacing w:line="240" w:lineRule="auto"/>
              <w:rPr>
                <w:noProof/>
                <w:sz w:val="20"/>
              </w:rPr>
            </w:pPr>
            <w:r>
              <w:rPr>
                <w:noProof/>
                <w:spacing w:val="-2"/>
                <w:sz w:val="20"/>
              </w:rPr>
              <w:t>f) Datorizētas rezervēšanas sistēmas</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pacing w:val="-2"/>
                <w:sz w:val="20"/>
              </w:rPr>
              <w:t>EU: īpaši pienākumi attiecībā uz pakalpojumu sniedzējiem, kuri izmanto datorizētas rezervēšanas sistēmas, kuras pieder gaisa pārvadātājiem vai kuras kontrolē gaisa pārvadātāji.</w:t>
            </w:r>
          </w:p>
        </w:tc>
      </w:tr>
      <w:tr w:rsidR="00877CD9" w:rsidRPr="00F60480" w:rsidTr="00842CB9">
        <w:tc>
          <w:tcPr>
            <w:tcW w:w="3256" w:type="dxa"/>
          </w:tcPr>
          <w:p w:rsidR="00877CD9" w:rsidRDefault="00877CD9" w:rsidP="002A0279">
            <w:pPr>
              <w:spacing w:line="240" w:lineRule="auto"/>
              <w:rPr>
                <w:noProof/>
                <w:sz w:val="20"/>
              </w:rPr>
            </w:pPr>
            <w:r>
              <w:rPr>
                <w:noProof/>
                <w:spacing w:val="-2"/>
                <w:sz w:val="20"/>
              </w:rPr>
              <w:t xml:space="preserve">g) </w:t>
            </w:r>
            <w:r>
              <w:rPr>
                <w:noProof/>
                <w:sz w:val="20"/>
              </w:rPr>
              <w:t>Lidostu</w:t>
            </w:r>
            <w:r>
              <w:rPr>
                <w:noProof/>
                <w:spacing w:val="-2"/>
                <w:sz w:val="20"/>
              </w:rPr>
              <w:t xml:space="preserve"> apsaimniekošana</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Tr="00842CB9">
        <w:tc>
          <w:tcPr>
            <w:tcW w:w="3256" w:type="dxa"/>
          </w:tcPr>
          <w:p w:rsidR="00877CD9" w:rsidRPr="00877CD9" w:rsidRDefault="00877CD9" w:rsidP="002A0279">
            <w:pPr>
              <w:spacing w:line="240" w:lineRule="auto"/>
              <w:rPr>
                <w:noProof/>
                <w:spacing w:val="-2"/>
                <w:sz w:val="20"/>
                <w:lang w:val="pt-PT"/>
              </w:rPr>
            </w:pPr>
            <w:r w:rsidRPr="00877CD9">
              <w:rPr>
                <w:noProof/>
                <w:spacing w:val="-2"/>
                <w:sz w:val="20"/>
                <w:lang w:val="pt-PT"/>
              </w:rPr>
              <w:t>F. Preču, kas nav degviela, transportēšanas pa cauruļvadiem palīgpakalpojumi</w:t>
            </w:r>
            <w:r w:rsidR="006E76D2" w:rsidRPr="00F42B11">
              <w:rPr>
                <w:b/>
                <w:bCs/>
                <w:noProof/>
                <w:spacing w:val="-2"/>
                <w:sz w:val="20"/>
                <w:vertAlign w:val="superscript"/>
                <w:lang w:val="pt-PT"/>
              </w:rPr>
              <w:t>35</w:t>
            </w:r>
          </w:p>
          <w:p w:rsidR="00877CD9" w:rsidRPr="00877CD9" w:rsidRDefault="00877CD9" w:rsidP="002A0279">
            <w:pPr>
              <w:spacing w:line="240" w:lineRule="auto"/>
              <w:rPr>
                <w:noProof/>
                <w:sz w:val="20"/>
                <w:lang w:val="pt-PT"/>
              </w:rPr>
            </w:pPr>
            <w:r w:rsidRPr="00877CD9">
              <w:rPr>
                <w:noProof/>
                <w:spacing w:val="-2"/>
                <w:sz w:val="20"/>
                <w:lang w:val="pt-PT"/>
              </w:rPr>
              <w:t xml:space="preserve">a) Pa cauruļvadiem transportētu preču, kas nav degviela, glabāšanas un noliktavu pakalpojumi </w:t>
            </w:r>
          </w:p>
          <w:p w:rsidR="00877CD9" w:rsidRDefault="00877CD9" w:rsidP="002A0279">
            <w:pPr>
              <w:spacing w:line="240" w:lineRule="auto"/>
              <w:rPr>
                <w:noProof/>
                <w:sz w:val="20"/>
              </w:rPr>
            </w:pPr>
            <w:r>
              <w:rPr>
                <w:noProof/>
                <w:spacing w:val="-2"/>
                <w:sz w:val="20"/>
              </w:rPr>
              <w:t xml:space="preserve">(daļa no </w:t>
            </w:r>
            <w:r>
              <w:rPr>
                <w:i/>
                <w:noProof/>
                <w:spacing w:val="-2"/>
                <w:sz w:val="20"/>
              </w:rPr>
              <w:t>CPC</w:t>
            </w:r>
            <w:r>
              <w:rPr>
                <w:noProof/>
                <w:spacing w:val="-2"/>
                <w:sz w:val="20"/>
              </w:rPr>
              <w:t xml:space="preserve"> 742)</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AT, BE, BG, CY, CZ, DE, DK, ES, FI, FR, EL, HR, IE, IT, LT, LU, MT, NL, PL, PT, RO, SK, SI, SE, UK: saistību nav.</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pageBreakBefore/>
              <w:spacing w:line="240" w:lineRule="auto"/>
              <w:rPr>
                <w:noProof/>
                <w:sz w:val="20"/>
              </w:rPr>
            </w:pPr>
            <w:r>
              <w:rPr>
                <w:noProof/>
                <w:sz w:val="20"/>
              </w:rPr>
              <w:lastRenderedPageBreak/>
              <w:t>13. ENERGOPAKALPOJUMI</w:t>
            </w:r>
          </w:p>
        </w:tc>
        <w:tc>
          <w:tcPr>
            <w:tcW w:w="6525" w:type="dxa"/>
          </w:tcPr>
          <w:p w:rsidR="00877CD9" w:rsidRDefault="00877CD9" w:rsidP="002A0279">
            <w:pPr>
              <w:spacing w:line="240" w:lineRule="auto"/>
              <w:rPr>
                <w:noProof/>
                <w:spacing w:val="-2"/>
                <w:sz w:val="20"/>
              </w:rPr>
            </w:pPr>
          </w:p>
        </w:tc>
      </w:tr>
      <w:tr w:rsidR="00877CD9" w:rsidTr="00842CB9">
        <w:tc>
          <w:tcPr>
            <w:tcW w:w="3256" w:type="dxa"/>
          </w:tcPr>
          <w:p w:rsidR="00877CD9" w:rsidRDefault="00877CD9" w:rsidP="002A0279">
            <w:pPr>
              <w:spacing w:line="240" w:lineRule="auto"/>
              <w:rPr>
                <w:noProof/>
                <w:sz w:val="20"/>
              </w:rPr>
            </w:pPr>
            <w:r>
              <w:rPr>
                <w:noProof/>
                <w:sz w:val="20"/>
              </w:rPr>
              <w:t>A. Ar ieguves rūpniecību saistītie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883)</w:t>
            </w:r>
            <w:r w:rsidR="006E76D2" w:rsidRPr="00F42B11">
              <w:rPr>
                <w:b/>
                <w:bCs/>
                <w:noProof/>
                <w:sz w:val="20"/>
                <w:vertAlign w:val="superscript"/>
              </w:rPr>
              <w:t>36</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pacing w:val="-2"/>
                <w:sz w:val="20"/>
              </w:rPr>
              <w:t>Nav.</w:t>
            </w:r>
          </w:p>
        </w:tc>
      </w:tr>
      <w:tr w:rsidR="00877CD9" w:rsidRPr="00F60480" w:rsidTr="00842CB9">
        <w:tc>
          <w:tcPr>
            <w:tcW w:w="3256" w:type="dxa"/>
          </w:tcPr>
          <w:p w:rsidR="00877CD9" w:rsidRPr="00877CD9" w:rsidRDefault="00877CD9" w:rsidP="002A0279">
            <w:pPr>
              <w:suppressAutoHyphens/>
              <w:spacing w:line="240" w:lineRule="auto"/>
              <w:rPr>
                <w:noProof/>
                <w:spacing w:val="-2"/>
                <w:sz w:val="20"/>
                <w:lang w:val="pt-PT"/>
              </w:rPr>
            </w:pPr>
            <w:r w:rsidRPr="00877CD9">
              <w:rPr>
                <w:noProof/>
                <w:spacing w:val="-2"/>
                <w:sz w:val="20"/>
                <w:lang w:val="pt-PT"/>
              </w:rPr>
              <w:t>B. Degvielas transportēšana pa cauruļvadiem</w:t>
            </w:r>
          </w:p>
          <w:p w:rsidR="00877CD9" w:rsidRPr="00877CD9" w:rsidRDefault="00877CD9" w:rsidP="002A0279">
            <w:pPr>
              <w:spacing w:line="240" w:lineRule="auto"/>
              <w:rPr>
                <w:noProof/>
                <w:sz w:val="20"/>
                <w:lang w:val="pt-PT"/>
              </w:rPr>
            </w:pPr>
            <w:r w:rsidRPr="00877CD9">
              <w:rPr>
                <w:noProof/>
                <w:spacing w:val="-2"/>
                <w:sz w:val="20"/>
                <w:lang w:val="pt-PT"/>
              </w:rPr>
              <w:t>(</w:t>
            </w:r>
            <w:r w:rsidRPr="00877CD9">
              <w:rPr>
                <w:i/>
                <w:noProof/>
                <w:spacing w:val="-2"/>
                <w:sz w:val="20"/>
                <w:lang w:val="pt-PT"/>
              </w:rPr>
              <w:t>CPC</w:t>
            </w:r>
            <w:r w:rsidRPr="00877CD9">
              <w:rPr>
                <w:noProof/>
                <w:spacing w:val="-2"/>
                <w:sz w:val="20"/>
                <w:lang w:val="pt-PT"/>
              </w:rPr>
              <w:t xml:space="preserve"> 7131)</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AT, BE, BG, CY, CZ, DE, DK, ES, EE, FI, FR, EL, IE, IT, LV, LU, MT, NL, PL, PT, RO, SK, SI, SE, UK: saistību nav.</w:t>
            </w:r>
          </w:p>
        </w:tc>
      </w:tr>
      <w:tr w:rsidR="00877CD9" w:rsidTr="00842CB9">
        <w:tc>
          <w:tcPr>
            <w:tcW w:w="3256" w:type="dxa"/>
          </w:tcPr>
          <w:p w:rsidR="00877CD9" w:rsidRPr="00877CD9" w:rsidRDefault="00877CD9" w:rsidP="002A0279">
            <w:pPr>
              <w:spacing w:line="240" w:lineRule="auto"/>
              <w:rPr>
                <w:noProof/>
                <w:sz w:val="20"/>
                <w:lang w:val="pt-PT"/>
              </w:rPr>
            </w:pPr>
            <w:r w:rsidRPr="00877CD9">
              <w:rPr>
                <w:noProof/>
                <w:sz w:val="20"/>
                <w:lang w:val="pt-PT"/>
              </w:rPr>
              <w:t>C. Pa cauruļvadiem transportētas degvielas uzglabāšanas un noliktavu pakalpojumi</w:t>
            </w:r>
          </w:p>
          <w:p w:rsidR="00877CD9" w:rsidRPr="00877CD9" w:rsidRDefault="00877CD9" w:rsidP="002A0279">
            <w:pPr>
              <w:spacing w:line="240" w:lineRule="auto"/>
              <w:rPr>
                <w:noProof/>
                <w:sz w:val="20"/>
                <w:lang w:val="pt-PT"/>
              </w:rPr>
            </w:pPr>
            <w:r w:rsidRPr="00877CD9">
              <w:rPr>
                <w:noProof/>
                <w:sz w:val="20"/>
                <w:lang w:val="pt-PT"/>
              </w:rPr>
              <w:t xml:space="preserve">(daļa no </w:t>
            </w:r>
            <w:r w:rsidRPr="00877CD9">
              <w:rPr>
                <w:i/>
                <w:noProof/>
                <w:sz w:val="20"/>
                <w:lang w:val="pt-PT"/>
              </w:rPr>
              <w:t>CPC</w:t>
            </w:r>
            <w:r w:rsidRPr="00877CD9">
              <w:rPr>
                <w:noProof/>
                <w:sz w:val="20"/>
                <w:lang w:val="pt-PT"/>
              </w:rPr>
              <w:t xml:space="preserve"> 742)</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AT, BE, BG, CY, CZ, DE, DK, ES, FI, FR, EL, HR, IE, IT, LT, LU, MT, NL, PL, PT, RO, SK, SI, SE, UK: saistību nav.</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z w:val="20"/>
              </w:rPr>
              <w:t>D. Cietā, šķidrā un gāzveida kurināmā un līdzīgu produktu vairumtirdzniecības pakalpojumi</w:t>
            </w:r>
          </w:p>
          <w:p w:rsidR="00877CD9" w:rsidRDefault="00877CD9" w:rsidP="002A0279">
            <w:pPr>
              <w:suppressAutoHyphens/>
              <w:spacing w:line="240" w:lineRule="auto"/>
              <w:rPr>
                <w:noProof/>
                <w:sz w:val="20"/>
              </w:rPr>
            </w:pPr>
            <w:r>
              <w:rPr>
                <w:noProof/>
                <w:sz w:val="20"/>
              </w:rPr>
              <w:t>(</w:t>
            </w:r>
            <w:r>
              <w:rPr>
                <w:i/>
                <w:noProof/>
                <w:sz w:val="20"/>
              </w:rPr>
              <w:t>CPC</w:t>
            </w:r>
            <w:r>
              <w:rPr>
                <w:noProof/>
                <w:sz w:val="20"/>
              </w:rPr>
              <w:t xml:space="preserve"> 62271)</w:t>
            </w:r>
          </w:p>
          <w:p w:rsidR="00877CD9" w:rsidRDefault="00877CD9" w:rsidP="002A0279">
            <w:pPr>
              <w:suppressAutoHyphens/>
              <w:spacing w:line="240" w:lineRule="auto"/>
              <w:rPr>
                <w:noProof/>
                <w:sz w:val="20"/>
              </w:rPr>
            </w:pPr>
            <w:r>
              <w:rPr>
                <w:noProof/>
                <w:sz w:val="20"/>
              </w:rPr>
              <w:t>un elektrības, tvaika un karstā ūdens vairumtirdzniecības pakalpojumi</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EU: saistību nav attiecībā uz elektrības, tvaika un karstā ūdens vairumtirdzniecības pakalpojumiem.</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RPr="00F60480" w:rsidTr="00842CB9">
        <w:tc>
          <w:tcPr>
            <w:tcW w:w="3256" w:type="dxa"/>
          </w:tcPr>
          <w:p w:rsidR="00877CD9" w:rsidRDefault="00877CD9" w:rsidP="002A0279">
            <w:pPr>
              <w:spacing w:line="240" w:lineRule="auto"/>
              <w:rPr>
                <w:noProof/>
                <w:sz w:val="20"/>
              </w:rPr>
            </w:pPr>
            <w:r>
              <w:rPr>
                <w:noProof/>
                <w:sz w:val="20"/>
              </w:rPr>
              <w:t>E. Dzinēja degvielas mazumtirdzniecības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613)</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Tr="00842CB9">
        <w:tc>
          <w:tcPr>
            <w:tcW w:w="3256" w:type="dxa"/>
          </w:tcPr>
          <w:p w:rsidR="00877CD9" w:rsidRPr="00877CD9" w:rsidRDefault="00877CD9" w:rsidP="002A0279">
            <w:pPr>
              <w:suppressAutoHyphens/>
              <w:spacing w:line="240" w:lineRule="auto"/>
              <w:rPr>
                <w:noProof/>
                <w:sz w:val="20"/>
                <w:lang w:val="pt-PT"/>
              </w:rPr>
            </w:pPr>
            <w:r w:rsidRPr="00877CD9">
              <w:rPr>
                <w:noProof/>
                <w:sz w:val="20"/>
                <w:lang w:val="pt-PT"/>
              </w:rPr>
              <w:t>F. Šķidrā kurināmā, balonu gāzes, akmeņogļu un malkas mazumtirdzniecības pakalpojumi</w:t>
            </w:r>
          </w:p>
          <w:p w:rsidR="00877CD9" w:rsidRPr="00877CD9" w:rsidRDefault="00877CD9" w:rsidP="002A0279">
            <w:pPr>
              <w:spacing w:line="240" w:lineRule="auto"/>
              <w:rPr>
                <w:noProof/>
                <w:sz w:val="20"/>
                <w:lang w:val="pt-PT"/>
              </w:rPr>
            </w:pPr>
            <w:r w:rsidRPr="00877CD9">
              <w:rPr>
                <w:noProof/>
                <w:sz w:val="20"/>
                <w:lang w:val="pt-PT"/>
              </w:rPr>
              <w:t>(</w:t>
            </w:r>
            <w:r w:rsidRPr="00877CD9">
              <w:rPr>
                <w:i/>
                <w:noProof/>
                <w:sz w:val="20"/>
                <w:lang w:val="pt-PT"/>
              </w:rPr>
              <w:t>CPC</w:t>
            </w:r>
            <w:r w:rsidRPr="00877CD9">
              <w:rPr>
                <w:noProof/>
                <w:sz w:val="20"/>
                <w:lang w:val="pt-PT"/>
              </w:rPr>
              <w:t xml:space="preserve"> 63297)</w:t>
            </w:r>
          </w:p>
          <w:p w:rsidR="00877CD9" w:rsidRPr="00877CD9" w:rsidRDefault="00877CD9" w:rsidP="002A0279">
            <w:pPr>
              <w:spacing w:line="240" w:lineRule="auto"/>
              <w:rPr>
                <w:noProof/>
                <w:sz w:val="20"/>
                <w:lang w:val="pt-PT"/>
              </w:rPr>
            </w:pPr>
            <w:r w:rsidRPr="00877CD9">
              <w:rPr>
                <w:noProof/>
                <w:sz w:val="20"/>
                <w:lang w:val="pt-PT"/>
              </w:rPr>
              <w:t>un elektrības, gāzes (kas nav balonu gāze), tvaika un karstā ūdens mazumtirdzniecības pakalpojumi</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 attiecībā uz elektrības, gāzes (kas nav balonu gāze), tvaika un karstā ūdens mazumtirdzniecības pakalpojumiem.</w:t>
            </w:r>
          </w:p>
          <w:p w:rsidR="00877CD9" w:rsidRPr="00877CD9" w:rsidRDefault="00877CD9" w:rsidP="002A0279">
            <w:pPr>
              <w:spacing w:line="240" w:lineRule="auto"/>
              <w:rPr>
                <w:noProof/>
                <w:sz w:val="20"/>
                <w:lang w:val="pt-PT"/>
              </w:rPr>
            </w:pPr>
            <w:r w:rsidRPr="00877CD9">
              <w:rPr>
                <w:noProof/>
                <w:sz w:val="20"/>
                <w:lang w:val="pt-PT"/>
              </w:rPr>
              <w:t>BE, BG, CY, CZ, DE, DK, ES, FR, EL, IE, IT, LU, MT, NL, PL, PT, SK, UK: saistību nav attiecībā uz šķidrā kurināmā, balonu gāzes, akmeņogļu un malkas mazumtirdzniecības pakalpojumiem; attiecībā uz pasūtīšanu pa pastu: nav.</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Pr="00877CD9" w:rsidRDefault="00877CD9" w:rsidP="002A0279">
            <w:pPr>
              <w:tabs>
                <w:tab w:val="left" w:pos="1155"/>
                <w:tab w:val="left" w:pos="1440"/>
                <w:tab w:val="left" w:pos="1495"/>
                <w:tab w:val="left" w:pos="1834"/>
                <w:tab w:val="left" w:pos="2174"/>
                <w:tab w:val="left" w:pos="2514"/>
                <w:tab w:val="left" w:pos="2853"/>
                <w:tab w:val="left" w:pos="3193"/>
                <w:tab w:val="left" w:pos="3532"/>
                <w:tab w:val="left" w:pos="3872"/>
                <w:tab w:val="left" w:pos="4212"/>
                <w:tab w:val="left" w:pos="4551"/>
                <w:tab w:val="left" w:pos="4891"/>
                <w:tab w:val="left" w:pos="5230"/>
                <w:tab w:val="left" w:pos="5570"/>
                <w:tab w:val="left" w:pos="5910"/>
                <w:tab w:val="left" w:pos="6249"/>
                <w:tab w:val="left" w:pos="6589"/>
                <w:tab w:val="left" w:pos="6928"/>
                <w:tab w:val="left" w:pos="7268"/>
                <w:tab w:val="left" w:pos="7608"/>
                <w:tab w:val="left" w:pos="7947"/>
                <w:tab w:val="left" w:pos="8287"/>
                <w:tab w:val="left" w:pos="8626"/>
                <w:tab w:val="left" w:pos="8966"/>
                <w:tab w:val="left" w:pos="9306"/>
                <w:tab w:val="left" w:pos="9645"/>
                <w:tab w:val="left" w:pos="9985"/>
                <w:tab w:val="left" w:pos="10324"/>
                <w:tab w:val="left" w:pos="10664"/>
                <w:tab w:val="left" w:pos="11004"/>
                <w:tab w:val="left" w:pos="11343"/>
                <w:tab w:val="left" w:pos="11683"/>
                <w:tab w:val="left" w:pos="12022"/>
                <w:tab w:val="left" w:pos="12362"/>
                <w:tab w:val="left" w:pos="12702"/>
                <w:tab w:val="left" w:pos="13041"/>
                <w:tab w:val="left" w:pos="13381"/>
                <w:tab w:val="left" w:pos="13720"/>
              </w:tabs>
              <w:suppressAutoHyphens/>
              <w:spacing w:line="240" w:lineRule="auto"/>
              <w:rPr>
                <w:noProof/>
                <w:spacing w:val="-2"/>
                <w:sz w:val="20"/>
                <w:lang w:val="fi-FI"/>
              </w:rPr>
            </w:pPr>
            <w:r w:rsidRPr="00877CD9">
              <w:rPr>
                <w:noProof/>
                <w:spacing w:val="-2"/>
                <w:sz w:val="20"/>
                <w:lang w:val="fi-FI"/>
              </w:rPr>
              <w:t>G. Pakalpojumi, kas saistīti ar enerģijas sadali</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887)</w:t>
            </w:r>
          </w:p>
        </w:tc>
        <w:tc>
          <w:tcPr>
            <w:tcW w:w="6525" w:type="dxa"/>
          </w:tcPr>
          <w:p w:rsidR="00877CD9" w:rsidRDefault="00877CD9" w:rsidP="002A0279">
            <w:pPr>
              <w:spacing w:line="240" w:lineRule="auto"/>
              <w:rPr>
                <w:noProof/>
                <w:sz w:val="20"/>
              </w:rPr>
            </w:pPr>
            <w:r>
              <w:rPr>
                <w:noProof/>
                <w:sz w:val="20"/>
              </w:rPr>
              <w:t>1. veidam</w:t>
            </w:r>
          </w:p>
          <w:p w:rsidR="00877CD9" w:rsidRDefault="00877CD9" w:rsidP="002A0279">
            <w:pPr>
              <w:spacing w:line="240" w:lineRule="auto"/>
              <w:rPr>
                <w:noProof/>
                <w:sz w:val="20"/>
              </w:rPr>
            </w:pPr>
            <w:r>
              <w:rPr>
                <w:noProof/>
                <w:sz w:val="20"/>
              </w:rPr>
              <w:t>EU: saistību nav; attiecībā uz konsultatīvajiem pakalpojumiem: nav.</w:t>
            </w:r>
          </w:p>
          <w:p w:rsidR="00877CD9" w:rsidRDefault="00877CD9" w:rsidP="002A0279">
            <w:pPr>
              <w:spacing w:line="240" w:lineRule="auto"/>
              <w:rPr>
                <w:noProof/>
                <w:sz w:val="20"/>
              </w:rPr>
            </w:pPr>
            <w:r>
              <w:rPr>
                <w:noProof/>
                <w:sz w:val="20"/>
              </w:rPr>
              <w:t>2. veidam</w:t>
            </w:r>
          </w:p>
          <w:p w:rsidR="00877CD9" w:rsidRDefault="00877CD9" w:rsidP="002A0279">
            <w:pPr>
              <w:spacing w:line="240" w:lineRule="auto"/>
              <w:rPr>
                <w:noProof/>
                <w:sz w:val="20"/>
              </w:rPr>
            </w:pPr>
            <w:r>
              <w:rPr>
                <w:noProof/>
                <w:sz w:val="20"/>
              </w:rPr>
              <w:t>Nav.</w:t>
            </w:r>
          </w:p>
        </w:tc>
      </w:tr>
      <w:tr w:rsidR="00877CD9" w:rsidTr="00842CB9">
        <w:tc>
          <w:tcPr>
            <w:tcW w:w="3256" w:type="dxa"/>
          </w:tcPr>
          <w:p w:rsidR="00877CD9" w:rsidRDefault="00877CD9" w:rsidP="002A0279">
            <w:pPr>
              <w:spacing w:line="240" w:lineRule="auto"/>
              <w:rPr>
                <w:noProof/>
                <w:sz w:val="20"/>
              </w:rPr>
            </w:pPr>
            <w:r>
              <w:rPr>
                <w:noProof/>
                <w:spacing w:val="-2"/>
                <w:sz w:val="20"/>
              </w:rPr>
              <w:t>14. PĀRĒJIE, CITUR NEIEKĻAUTIE PAKALPOJUMI</w:t>
            </w:r>
          </w:p>
        </w:tc>
        <w:tc>
          <w:tcPr>
            <w:tcW w:w="6525" w:type="dxa"/>
          </w:tcPr>
          <w:p w:rsidR="00877CD9" w:rsidRDefault="00877CD9" w:rsidP="002A0279">
            <w:pPr>
              <w:spacing w:line="240" w:lineRule="auto"/>
              <w:rPr>
                <w:noProof/>
                <w:spacing w:val="-2"/>
                <w:sz w:val="20"/>
              </w:rPr>
            </w:pPr>
          </w:p>
        </w:tc>
      </w:tr>
      <w:tr w:rsidR="00877CD9" w:rsidRPr="00F60480" w:rsidTr="00842CB9">
        <w:tc>
          <w:tcPr>
            <w:tcW w:w="3256" w:type="dxa"/>
          </w:tcPr>
          <w:p w:rsidR="00877CD9" w:rsidRDefault="00877CD9" w:rsidP="002A0279">
            <w:pPr>
              <w:spacing w:line="240" w:lineRule="auto"/>
              <w:rPr>
                <w:noProof/>
                <w:sz w:val="20"/>
              </w:rPr>
            </w:pPr>
            <w:r>
              <w:rPr>
                <w:noProof/>
                <w:sz w:val="20"/>
              </w:rPr>
              <w:t>a) Mazgāšanas, tīrīšanas un krāsošanas pakalpojumi</w:t>
            </w:r>
          </w:p>
          <w:p w:rsidR="00877CD9" w:rsidRDefault="00877CD9" w:rsidP="002A0279">
            <w:pPr>
              <w:spacing w:line="240" w:lineRule="auto"/>
              <w:rPr>
                <w:noProof/>
                <w:sz w:val="20"/>
              </w:rPr>
            </w:pPr>
            <w:r>
              <w:rPr>
                <w:noProof/>
                <w:sz w:val="20"/>
              </w:rPr>
              <w:t>(</w:t>
            </w:r>
            <w:r>
              <w:rPr>
                <w:i/>
                <w:noProof/>
                <w:sz w:val="20"/>
              </w:rPr>
              <w:t>CPC</w:t>
            </w:r>
            <w:r>
              <w:rPr>
                <w:noProof/>
                <w:sz w:val="20"/>
              </w:rPr>
              <w:t xml:space="preserve"> 9701)</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RPr="00F60480" w:rsidTr="00842CB9">
        <w:tc>
          <w:tcPr>
            <w:tcW w:w="3256" w:type="dxa"/>
          </w:tcPr>
          <w:p w:rsidR="00877CD9" w:rsidRDefault="00877CD9" w:rsidP="002A0279">
            <w:pPr>
              <w:spacing w:line="240" w:lineRule="auto"/>
              <w:rPr>
                <w:noProof/>
                <w:sz w:val="20"/>
              </w:rPr>
            </w:pPr>
            <w:r>
              <w:rPr>
                <w:noProof/>
                <w:spacing w:val="-2"/>
                <w:sz w:val="20"/>
              </w:rPr>
              <w:t>b) Frizieru pakalpojumi</w:t>
            </w:r>
            <w:r>
              <w:rPr>
                <w:noProof/>
                <w:spacing w:val="-2"/>
                <w:sz w:val="20"/>
              </w:rPr>
              <w:br/>
              <w:t>(</w:t>
            </w:r>
            <w:r>
              <w:rPr>
                <w:i/>
                <w:noProof/>
                <w:spacing w:val="-2"/>
                <w:sz w:val="20"/>
              </w:rPr>
              <w:t>CPC</w:t>
            </w:r>
            <w:r>
              <w:rPr>
                <w:noProof/>
                <w:spacing w:val="-2"/>
                <w:sz w:val="20"/>
              </w:rPr>
              <w:t xml:space="preserve"> 97021)</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RPr="00F60480" w:rsidTr="00842CB9">
        <w:tc>
          <w:tcPr>
            <w:tcW w:w="3256" w:type="dxa"/>
          </w:tcPr>
          <w:p w:rsidR="00877CD9" w:rsidRPr="00877CD9" w:rsidRDefault="00877CD9" w:rsidP="002A0279">
            <w:pPr>
              <w:pageBreakBefore/>
              <w:spacing w:line="240" w:lineRule="auto"/>
              <w:rPr>
                <w:noProof/>
                <w:sz w:val="20"/>
                <w:lang w:val="pt-PT"/>
              </w:rPr>
            </w:pPr>
            <w:r w:rsidRPr="00877CD9">
              <w:rPr>
                <w:noProof/>
                <w:spacing w:val="-2"/>
                <w:sz w:val="20"/>
                <w:lang w:val="pt-PT"/>
              </w:rPr>
              <w:lastRenderedPageBreak/>
              <w:t xml:space="preserve">c) Skaistumkopšanas, manikīra un pedikīra pakalpojumi </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97022)</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RPr="00F60480" w:rsidTr="00842CB9">
        <w:tc>
          <w:tcPr>
            <w:tcW w:w="3256" w:type="dxa"/>
          </w:tcPr>
          <w:p w:rsidR="00877CD9" w:rsidRPr="00877CD9" w:rsidRDefault="00877CD9" w:rsidP="002A0279">
            <w:pPr>
              <w:spacing w:line="240" w:lineRule="auto"/>
              <w:rPr>
                <w:noProof/>
                <w:sz w:val="20"/>
                <w:lang w:val="pt-PT"/>
              </w:rPr>
            </w:pPr>
            <w:r w:rsidRPr="00877CD9">
              <w:rPr>
                <w:noProof/>
                <w:spacing w:val="-2"/>
                <w:sz w:val="20"/>
                <w:lang w:val="pt-PT"/>
              </w:rPr>
              <w:t xml:space="preserve">d) </w:t>
            </w:r>
            <w:r w:rsidRPr="00877CD9">
              <w:rPr>
                <w:noProof/>
                <w:sz w:val="20"/>
                <w:lang w:val="pt-PT"/>
              </w:rPr>
              <w:t>Pārējie</w:t>
            </w:r>
            <w:r w:rsidRPr="00877CD9">
              <w:rPr>
                <w:noProof/>
                <w:spacing w:val="-2"/>
                <w:sz w:val="20"/>
                <w:lang w:val="pt-PT"/>
              </w:rPr>
              <w:t xml:space="preserve">, citur neklasificētie skaistumkopšanas pakalpojumi </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97029)</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RPr="00F60480" w:rsidTr="00842CB9">
        <w:tc>
          <w:tcPr>
            <w:tcW w:w="3256" w:type="dxa"/>
          </w:tcPr>
          <w:p w:rsidR="00877CD9" w:rsidRPr="000F5304" w:rsidRDefault="00877CD9" w:rsidP="002A0279">
            <w:pPr>
              <w:spacing w:line="240" w:lineRule="auto"/>
              <w:rPr>
                <w:noProof/>
                <w:spacing w:val="-2"/>
                <w:sz w:val="20"/>
                <w:lang w:val="pt-PT"/>
              </w:rPr>
            </w:pPr>
            <w:r w:rsidRPr="000F5304">
              <w:rPr>
                <w:noProof/>
                <w:spacing w:val="-2"/>
                <w:sz w:val="20"/>
                <w:lang w:val="pt-PT"/>
              </w:rPr>
              <w:t>e) Spa pakalpojumi un fiziskās labsajūtas uzlabošanai paredzētās masāžas, ciktāl tās sniedz kā atpūtas un fiziskās labsajūtas pakalpojumus, nevis veselības atjaunošanas vai medicīnisku mērķu labad</w:t>
            </w:r>
            <w:r w:rsidR="006E76D2" w:rsidRPr="00F42B11">
              <w:rPr>
                <w:b/>
                <w:bCs/>
                <w:noProof/>
                <w:spacing w:val="-2"/>
                <w:sz w:val="20"/>
                <w:vertAlign w:val="superscript"/>
                <w:lang w:val="pt-PT"/>
              </w:rPr>
              <w:t>37</w:t>
            </w:r>
          </w:p>
          <w:p w:rsidR="00877CD9" w:rsidRDefault="00877CD9" w:rsidP="002A0279">
            <w:pPr>
              <w:spacing w:line="240" w:lineRule="auto"/>
              <w:rPr>
                <w:noProof/>
                <w:sz w:val="20"/>
              </w:rPr>
            </w:pPr>
            <w:r>
              <w:rPr>
                <w:noProof/>
                <w:spacing w:val="-2"/>
                <w:sz w:val="20"/>
              </w:rPr>
              <w:t>(</w:t>
            </w:r>
            <w:r>
              <w:rPr>
                <w:i/>
                <w:noProof/>
                <w:spacing w:val="-2"/>
                <w:sz w:val="20"/>
              </w:rPr>
              <w:t>CPC</w:t>
            </w:r>
            <w:r>
              <w:rPr>
                <w:noProof/>
                <w:spacing w:val="-2"/>
                <w:sz w:val="20"/>
              </w:rPr>
              <w:t xml:space="preserve"> </w:t>
            </w:r>
            <w:r>
              <w:rPr>
                <w:i/>
                <w:noProof/>
                <w:spacing w:val="-2"/>
                <w:sz w:val="20"/>
              </w:rPr>
              <w:t>ver</w:t>
            </w:r>
            <w:r>
              <w:rPr>
                <w:noProof/>
                <w:spacing w:val="-2"/>
                <w:sz w:val="20"/>
              </w:rPr>
              <w:t>. 1.0 97230)</w:t>
            </w:r>
          </w:p>
        </w:tc>
        <w:tc>
          <w:tcPr>
            <w:tcW w:w="6525" w:type="dxa"/>
          </w:tcPr>
          <w:p w:rsidR="00877CD9" w:rsidRPr="00877CD9" w:rsidRDefault="00877CD9" w:rsidP="002A0279">
            <w:pPr>
              <w:spacing w:line="240" w:lineRule="auto"/>
              <w:rPr>
                <w:noProof/>
                <w:sz w:val="20"/>
                <w:lang w:val="pt-PT"/>
              </w:rPr>
            </w:pPr>
            <w:r w:rsidRPr="00877CD9">
              <w:rPr>
                <w:noProof/>
                <w:sz w:val="20"/>
                <w:lang w:val="pt-PT"/>
              </w:rPr>
              <w:t>1. veidam</w:t>
            </w:r>
          </w:p>
          <w:p w:rsidR="00877CD9" w:rsidRPr="00877CD9" w:rsidRDefault="00877CD9" w:rsidP="002A0279">
            <w:pPr>
              <w:spacing w:line="240" w:lineRule="auto"/>
              <w:rPr>
                <w:noProof/>
                <w:sz w:val="20"/>
                <w:lang w:val="pt-PT"/>
              </w:rPr>
            </w:pPr>
            <w:r w:rsidRPr="00877CD9">
              <w:rPr>
                <w:noProof/>
                <w:sz w:val="20"/>
                <w:lang w:val="pt-PT"/>
              </w:rPr>
              <w:t>EU: saistību nav.</w:t>
            </w:r>
          </w:p>
          <w:p w:rsidR="00877CD9" w:rsidRPr="00877CD9" w:rsidRDefault="00877CD9" w:rsidP="002A0279">
            <w:pPr>
              <w:spacing w:line="240" w:lineRule="auto"/>
              <w:rPr>
                <w:noProof/>
                <w:sz w:val="20"/>
                <w:lang w:val="pt-PT"/>
              </w:rPr>
            </w:pPr>
            <w:r w:rsidRPr="00877CD9">
              <w:rPr>
                <w:noProof/>
                <w:sz w:val="20"/>
                <w:lang w:val="pt-PT"/>
              </w:rPr>
              <w:t>2. veidam</w:t>
            </w:r>
          </w:p>
          <w:p w:rsidR="00877CD9" w:rsidRPr="00877CD9" w:rsidRDefault="00877CD9" w:rsidP="002A0279">
            <w:pPr>
              <w:spacing w:line="240" w:lineRule="auto"/>
              <w:rPr>
                <w:noProof/>
                <w:sz w:val="20"/>
                <w:lang w:val="pt-PT"/>
              </w:rPr>
            </w:pPr>
            <w:r w:rsidRPr="00877CD9">
              <w:rPr>
                <w:noProof/>
                <w:sz w:val="20"/>
                <w:lang w:val="pt-PT"/>
              </w:rPr>
              <w:t>Nav.</w:t>
            </w:r>
          </w:p>
        </w:tc>
      </w:tr>
      <w:tr w:rsidR="00877CD9" w:rsidTr="00842CB9">
        <w:tc>
          <w:tcPr>
            <w:tcW w:w="3256" w:type="dxa"/>
          </w:tcPr>
          <w:p w:rsidR="00877CD9" w:rsidRPr="00877CD9" w:rsidRDefault="00877CD9" w:rsidP="002A0279">
            <w:pPr>
              <w:spacing w:line="240" w:lineRule="auto"/>
              <w:rPr>
                <w:noProof/>
                <w:sz w:val="20"/>
                <w:lang w:val="fi-FI"/>
              </w:rPr>
            </w:pPr>
            <w:r w:rsidRPr="00877CD9">
              <w:rPr>
                <w:noProof/>
                <w:spacing w:val="-2"/>
                <w:sz w:val="20"/>
                <w:lang w:val="fi-FI"/>
              </w:rPr>
              <w:t>g) Telesakaru savienojuma pakalpojumi (</w:t>
            </w:r>
            <w:r w:rsidRPr="00877CD9">
              <w:rPr>
                <w:i/>
                <w:noProof/>
                <w:spacing w:val="-2"/>
                <w:sz w:val="20"/>
                <w:lang w:val="fi-FI"/>
              </w:rPr>
              <w:t>CPC</w:t>
            </w:r>
            <w:r w:rsidRPr="00877CD9">
              <w:rPr>
                <w:noProof/>
                <w:spacing w:val="-2"/>
                <w:sz w:val="20"/>
                <w:lang w:val="fi-FI"/>
              </w:rPr>
              <w:t xml:space="preserve"> 7543)</w:t>
            </w:r>
          </w:p>
        </w:tc>
        <w:tc>
          <w:tcPr>
            <w:tcW w:w="6525" w:type="dxa"/>
          </w:tcPr>
          <w:p w:rsidR="00877CD9" w:rsidRDefault="00877CD9" w:rsidP="002A0279">
            <w:pPr>
              <w:spacing w:line="240" w:lineRule="auto"/>
              <w:rPr>
                <w:noProof/>
                <w:spacing w:val="-2"/>
                <w:sz w:val="20"/>
              </w:rPr>
            </w:pPr>
            <w:r>
              <w:rPr>
                <w:noProof/>
                <w:spacing w:val="-2"/>
                <w:sz w:val="20"/>
              </w:rPr>
              <w:t>1. un 2. veidam</w:t>
            </w:r>
          </w:p>
          <w:p w:rsidR="00877CD9" w:rsidRDefault="00877CD9" w:rsidP="002A0279">
            <w:pPr>
              <w:spacing w:line="240" w:lineRule="auto"/>
              <w:rPr>
                <w:noProof/>
                <w:sz w:val="20"/>
              </w:rPr>
            </w:pPr>
            <w:r>
              <w:rPr>
                <w:noProof/>
                <w:spacing w:val="-2"/>
                <w:sz w:val="20"/>
              </w:rPr>
              <w:t>Nav.</w:t>
            </w:r>
          </w:p>
        </w:tc>
      </w:tr>
    </w:tbl>
    <w:p w:rsidR="00842CB9" w:rsidRDefault="00842CB9" w:rsidP="00F42B11"/>
    <w:p w:rsidR="006E76D2" w:rsidRPr="006B2585" w:rsidRDefault="006E76D2" w:rsidP="006E76D2">
      <w:r w:rsidRPr="006B2585">
        <w:t>________________</w:t>
      </w:r>
    </w:p>
    <w:p w:rsidR="00842CB9" w:rsidRPr="002A0279" w:rsidRDefault="00842CB9" w:rsidP="00F42B11">
      <w:pPr>
        <w:spacing w:line="240" w:lineRule="auto"/>
        <w:ind w:left="567" w:hanging="567"/>
        <w:rPr>
          <w:sz w:val="20"/>
          <w:szCs w:val="16"/>
        </w:rPr>
      </w:pPr>
      <w:r w:rsidRPr="00F42B11">
        <w:rPr>
          <w:b/>
          <w:bCs/>
          <w:sz w:val="20"/>
          <w:szCs w:val="16"/>
          <w:vertAlign w:val="superscript"/>
        </w:rPr>
        <w:t>1</w:t>
      </w:r>
      <w:r w:rsidRPr="002A0279">
        <w:rPr>
          <w:sz w:val="20"/>
          <w:szCs w:val="16"/>
        </w:rPr>
        <w:tab/>
        <w:t xml:space="preserve">Konkrētām </w:t>
      </w:r>
      <w:r w:rsidRPr="002A0279">
        <w:rPr>
          <w:noProof/>
          <w:sz w:val="20"/>
          <w:szCs w:val="16"/>
        </w:rPr>
        <w:t xml:space="preserve">Eiropas Savienības </w:t>
      </w:r>
      <w:r w:rsidRPr="002A0279">
        <w:rPr>
          <w:sz w:val="20"/>
          <w:szCs w:val="16"/>
        </w:rPr>
        <w:t xml:space="preserve">dalībvalstīm adresētu atrunu trūkums attiecīgajā nozarē neskar horizontālās atrunas vai </w:t>
      </w:r>
      <w:r w:rsidRPr="002A0279">
        <w:rPr>
          <w:noProof/>
          <w:sz w:val="20"/>
          <w:szCs w:val="16"/>
        </w:rPr>
        <w:t xml:space="preserve">Eiropas Savienības </w:t>
      </w:r>
      <w:r w:rsidRPr="002A0279">
        <w:rPr>
          <w:sz w:val="20"/>
          <w:szCs w:val="16"/>
        </w:rPr>
        <w:t>mēroga nozaru atrunas, kuras joprojām var būt piemērojamas.</w:t>
      </w:r>
    </w:p>
    <w:p w:rsidR="00842CB9" w:rsidRPr="002A0279" w:rsidRDefault="00842CB9" w:rsidP="00F42B11">
      <w:pPr>
        <w:spacing w:line="240" w:lineRule="auto"/>
        <w:ind w:left="567" w:hanging="567"/>
        <w:rPr>
          <w:sz w:val="20"/>
          <w:szCs w:val="16"/>
        </w:rPr>
      </w:pPr>
      <w:r w:rsidRPr="00F42B11">
        <w:rPr>
          <w:b/>
          <w:sz w:val="20"/>
          <w:szCs w:val="16"/>
          <w:vertAlign w:val="superscript"/>
        </w:rPr>
        <w:t>2</w:t>
      </w:r>
      <w:r w:rsidRPr="002A0279">
        <w:rPr>
          <w:sz w:val="20"/>
          <w:szCs w:val="16"/>
        </w:rPr>
        <w:tab/>
        <w:t xml:space="preserve">Attiecībā uz pakalpojumu nozarēm šie ierobežojumi nepārsniedz spēkā esošajās </w:t>
      </w:r>
      <w:r w:rsidRPr="002A0279">
        <w:rPr>
          <w:i/>
          <w:sz w:val="20"/>
          <w:szCs w:val="16"/>
        </w:rPr>
        <w:t>GATS</w:t>
      </w:r>
      <w:r w:rsidRPr="002A0279">
        <w:rPr>
          <w:sz w:val="20"/>
          <w:szCs w:val="16"/>
        </w:rPr>
        <w:t xml:space="preserve"> saistībās noteiktos ierobežojumus.</w:t>
      </w:r>
    </w:p>
    <w:p w:rsidR="00842CB9" w:rsidRPr="002A0279" w:rsidRDefault="00842CB9" w:rsidP="00F42B11">
      <w:pPr>
        <w:spacing w:line="240" w:lineRule="auto"/>
        <w:ind w:left="567" w:hanging="567"/>
        <w:rPr>
          <w:sz w:val="20"/>
          <w:szCs w:val="16"/>
        </w:rPr>
      </w:pPr>
      <w:r w:rsidRPr="00F42B11">
        <w:rPr>
          <w:b/>
          <w:sz w:val="20"/>
          <w:szCs w:val="16"/>
          <w:vertAlign w:val="superscript"/>
        </w:rPr>
        <w:t>3</w:t>
      </w:r>
      <w:r w:rsidRPr="002A0279">
        <w:rPr>
          <w:sz w:val="20"/>
          <w:szCs w:val="16"/>
        </w:rPr>
        <w:tab/>
        <w:t xml:space="preserve">Ietver juridisko konsultāciju, juridiskās pārstāvības pakalpojumus, juridiskās arbitrāžas, samierināšanas/mediācijas pakalpojumus un juridiskās dokumentācijas un sertifikācijas pakalpojumus. Juridisko pakalpojumu sniegšana ir atļauta tikai starptautisko publisko tiesību, Eiropas Savienības tiesību un jebkuras jurisdikcijas tiesību jomā, kurā pakalpojuma sniedzējs vai tā personāls ir pietiekami kvalificēti, lai praktizētu kā juristi, un, līdzīgi kā attiecībā uz citu pakalpojumu sniegšanu, uz to attiecas licencēšanas prasības un procedūras, kas piemērojamas Eiropas Savienības dalībvalstīs. Attiecībā uz juristiem, kuri sniedz juridiskos pakalpojumus starptautisko publisko tiesību un ārvalstu tiesību jomā, šīs prasības un procedūras </w:t>
      </w:r>
      <w:r w:rsidRPr="002A0279">
        <w:rPr>
          <w:i/>
          <w:sz w:val="20"/>
          <w:szCs w:val="16"/>
        </w:rPr>
        <w:t>inter alia</w:t>
      </w:r>
      <w:r w:rsidRPr="002A0279">
        <w:rPr>
          <w:sz w:val="20"/>
          <w:szCs w:val="16"/>
        </w:rPr>
        <w:t xml:space="preserve"> var izpausties kā vietējā ētikas kodeksa ievērošana, izcelsmes valsts amata nosaukuma izmantošana (ja vien nav panākta uzņēmējas valsts attiecīgā amata nosaukuma vispārīga atzīšana), apdrošināšanas prasības, vienkārša reģistrācija uzņēmējas valsts advokatūrā vai vienkāršota uzņemšana uzņēmējas valsts advokatūrā, izmantojot kvalifikācijas atbilstības pārbaudi un juridiskās vai profesionālās darbības vietu uzņēmējā valstī. Juridiskos pakalpojumus Eiropas Savienības tiesību jomā principā sniedz vai ar savu starpniecību nodrošina pilnībā kvalificēts jurists, kurš ir uzņemts kādas Eiropas Savienības dalībvalsts advokatūrā un darbojas individuāli, bet juridiskos pakalpojumus kādas Eiropas Savienības dalībvalsts tiesību jomā principā sniedz vai ar savu starpniecību nodrošina pilnībā kvalificēts jurists, kurš ir uzņemts attiecīgās Eiropas Savienības dalībvalsts advokatūrā un darbojas individuāli. Tāpēc, lai nodrošinātu pārstāvību Eiropas Savienības tiesās un citās kompetentajās iestādēs, var būt nepieciešama pilnīga uzņemšana advokatūrā attiecīgajā Eiropas Savienības dalībvalstī, jo tā ietver Eiropas Savienības un valsts procesuālo tiesību praksi. Tomēr dažās Eiropas Savienības dalībvalstīs ārvalstu juristiem, kuri nav pilnībā uzņemti advokatūrā, tiesvedībā civillietās ir atļauts pārstāvēt pusi, kura ir valstspiederīgais vai kura pieskaitāma valstij, kurā jurists ir tiesīgs praktizēt</w:t>
      </w:r>
      <w:r w:rsidRPr="002A0279">
        <w:rPr>
          <w:sz w:val="18"/>
          <w:szCs w:val="18"/>
        </w:rPr>
        <w:t>.</w:t>
      </w:r>
    </w:p>
    <w:p w:rsidR="00842CB9" w:rsidRPr="002A0279" w:rsidRDefault="00842CB9" w:rsidP="00F42B11">
      <w:pPr>
        <w:spacing w:line="240" w:lineRule="auto"/>
        <w:ind w:left="567" w:hanging="567"/>
        <w:rPr>
          <w:sz w:val="20"/>
          <w:szCs w:val="16"/>
        </w:rPr>
      </w:pPr>
      <w:r w:rsidRPr="00F42B11">
        <w:rPr>
          <w:b/>
          <w:sz w:val="20"/>
          <w:szCs w:val="16"/>
          <w:vertAlign w:val="superscript"/>
        </w:rPr>
        <w:t>4</w:t>
      </w:r>
      <w:r w:rsidRPr="002A0279">
        <w:rPr>
          <w:sz w:val="20"/>
          <w:szCs w:val="16"/>
        </w:rPr>
        <w:tab/>
      </w:r>
      <w:r w:rsidRPr="002A0279">
        <w:rPr>
          <w:sz w:val="20"/>
        </w:rPr>
        <w:t>Neietver juridisko konsultāciju un juridiskās pārstāvības pakalpojumus nodokļu jautājumos, kas atrodami 1. sadaļas A. nodaļas a) grupā "Juridiskie pakalpojumi".</w:t>
      </w:r>
    </w:p>
    <w:p w:rsidR="00842CB9" w:rsidRPr="002A0279" w:rsidRDefault="00842CB9" w:rsidP="00F42B11">
      <w:pPr>
        <w:spacing w:line="240" w:lineRule="auto"/>
        <w:ind w:left="567" w:hanging="567"/>
        <w:rPr>
          <w:sz w:val="20"/>
          <w:szCs w:val="16"/>
        </w:rPr>
      </w:pPr>
      <w:r w:rsidRPr="00F42B11">
        <w:rPr>
          <w:b/>
          <w:sz w:val="20"/>
          <w:szCs w:val="16"/>
          <w:vertAlign w:val="superscript"/>
        </w:rPr>
        <w:t>5</w:t>
      </w:r>
      <w:r w:rsidRPr="002A0279">
        <w:rPr>
          <w:sz w:val="20"/>
          <w:szCs w:val="16"/>
        </w:rPr>
        <w:tab/>
      </w:r>
      <w:r w:rsidRPr="002A0279">
        <w:rPr>
          <w:sz w:val="20"/>
        </w:rPr>
        <w:t>Uz farmaceitisko izstrādājumu piegādi plašai sabiedrībai, kā arī uz citu pakalpojumu sniegšanu attiecas licencēšanas un kvalifikācijas prasības un procedūras, kas piemērojamas Eiropas Savienības dalībvalstīs. Parasti to drīkst darīt tikai farmaceiti. Dažās Eiropas Savienības dalībvalstīs farmaceiti drīkst piegādāt tikai recepšu medikamentus.</w:t>
      </w:r>
    </w:p>
    <w:p w:rsidR="002A0279" w:rsidRDefault="002A0279">
      <w:pPr>
        <w:widowControl/>
        <w:spacing w:line="240" w:lineRule="auto"/>
        <w:rPr>
          <w:b/>
          <w:sz w:val="20"/>
          <w:szCs w:val="16"/>
          <w:vertAlign w:val="superscript"/>
        </w:rPr>
      </w:pPr>
      <w:r>
        <w:rPr>
          <w:b/>
          <w:sz w:val="20"/>
          <w:szCs w:val="16"/>
          <w:vertAlign w:val="superscript"/>
        </w:rPr>
        <w:br w:type="page"/>
      </w:r>
    </w:p>
    <w:p w:rsidR="00842CB9" w:rsidRPr="002A0279" w:rsidRDefault="00842CB9" w:rsidP="00F42B11">
      <w:pPr>
        <w:spacing w:line="240" w:lineRule="auto"/>
        <w:ind w:left="567" w:hanging="567"/>
        <w:rPr>
          <w:sz w:val="20"/>
          <w:szCs w:val="16"/>
        </w:rPr>
      </w:pPr>
      <w:r w:rsidRPr="00F42B11">
        <w:rPr>
          <w:b/>
          <w:sz w:val="20"/>
          <w:szCs w:val="16"/>
          <w:vertAlign w:val="superscript"/>
        </w:rPr>
        <w:lastRenderedPageBreak/>
        <w:t>6</w:t>
      </w:r>
      <w:r w:rsidRPr="002A0279">
        <w:rPr>
          <w:sz w:val="20"/>
          <w:szCs w:val="16"/>
        </w:rPr>
        <w:tab/>
      </w:r>
      <w:r w:rsidR="006E76D2" w:rsidRPr="002A0279">
        <w:rPr>
          <w:sz w:val="20"/>
        </w:rPr>
        <w:t>Daļa no CPC 85201, kas ir atrodami 1. sadaļas A. nodaļas h) grupā "Medicīnas un zobārstniecības pakalpojumi".</w:t>
      </w:r>
    </w:p>
    <w:p w:rsidR="00842CB9" w:rsidRPr="002A0279" w:rsidRDefault="00842CB9" w:rsidP="00F42B11">
      <w:pPr>
        <w:spacing w:line="240" w:lineRule="auto"/>
        <w:ind w:left="567" w:hanging="567"/>
        <w:rPr>
          <w:sz w:val="20"/>
          <w:szCs w:val="16"/>
        </w:rPr>
      </w:pPr>
      <w:r w:rsidRPr="00F42B11">
        <w:rPr>
          <w:b/>
          <w:sz w:val="20"/>
          <w:szCs w:val="16"/>
          <w:vertAlign w:val="superscript"/>
        </w:rPr>
        <w:t>7</w:t>
      </w:r>
      <w:r w:rsidRPr="002A0279">
        <w:rPr>
          <w:sz w:val="20"/>
          <w:szCs w:val="16"/>
        </w:rPr>
        <w:tab/>
      </w:r>
      <w:r w:rsidR="006E76D2" w:rsidRPr="002A0279">
        <w:rPr>
          <w:sz w:val="20"/>
        </w:rPr>
        <w:t>Šis pakalpojums attiecas uz nekustamā īpašuma aģentu profesiju un neietekmē tiesības un/vai ierobežojumus, kuri noteikti fiziskām un juridiskām personām, kas iegādājas nekustamo īpašumu.</w:t>
      </w:r>
    </w:p>
    <w:p w:rsidR="00842CB9" w:rsidRPr="002A0279" w:rsidRDefault="00842CB9" w:rsidP="00F42B11">
      <w:pPr>
        <w:spacing w:line="240" w:lineRule="auto"/>
        <w:ind w:left="567" w:hanging="567"/>
        <w:rPr>
          <w:sz w:val="20"/>
          <w:szCs w:val="16"/>
        </w:rPr>
      </w:pPr>
      <w:r w:rsidRPr="00F42B11">
        <w:rPr>
          <w:b/>
          <w:sz w:val="20"/>
          <w:szCs w:val="16"/>
          <w:vertAlign w:val="superscript"/>
        </w:rPr>
        <w:t>8</w:t>
      </w:r>
      <w:r w:rsidRPr="002A0279">
        <w:rPr>
          <w:sz w:val="20"/>
          <w:szCs w:val="16"/>
        </w:rPr>
        <w:tab/>
      </w:r>
      <w:r w:rsidR="006E76D2" w:rsidRPr="002A0279">
        <w:rPr>
          <w:sz w:val="20"/>
        </w:rPr>
        <w:t>Transporta aprīkojuma apkope un remonts (</w:t>
      </w:r>
      <w:r w:rsidR="006E76D2" w:rsidRPr="002A0279">
        <w:rPr>
          <w:i/>
          <w:sz w:val="20"/>
        </w:rPr>
        <w:t>CPC</w:t>
      </w:r>
      <w:r w:rsidR="006E76D2" w:rsidRPr="002A0279">
        <w:rPr>
          <w:sz w:val="20"/>
        </w:rPr>
        <w:t xml:space="preserve"> 6112, </w:t>
      </w:r>
      <w:r w:rsidR="006E76D2" w:rsidRPr="002A0279">
        <w:rPr>
          <w:i/>
          <w:sz w:val="20"/>
        </w:rPr>
        <w:t xml:space="preserve">CPC </w:t>
      </w:r>
      <w:r w:rsidR="006E76D2" w:rsidRPr="002A0279">
        <w:rPr>
          <w:sz w:val="20"/>
        </w:rPr>
        <w:t xml:space="preserve">6122, </w:t>
      </w:r>
      <w:r w:rsidR="006E76D2" w:rsidRPr="002A0279">
        <w:rPr>
          <w:i/>
          <w:sz w:val="20"/>
        </w:rPr>
        <w:t xml:space="preserve">CPC </w:t>
      </w:r>
      <w:r w:rsidR="006E76D2" w:rsidRPr="002A0279">
        <w:rPr>
          <w:sz w:val="20"/>
        </w:rPr>
        <w:t xml:space="preserve">8867 un </w:t>
      </w:r>
      <w:r w:rsidR="006E76D2" w:rsidRPr="002A0279">
        <w:rPr>
          <w:i/>
          <w:sz w:val="20"/>
        </w:rPr>
        <w:t>CPC</w:t>
      </w:r>
      <w:r w:rsidR="006E76D2" w:rsidRPr="002A0279">
        <w:rPr>
          <w:sz w:val="20"/>
        </w:rPr>
        <w:t xml:space="preserve"> 8868) ir atrodami 1. sadaļas F. nodaļas l) grupas 1.–4. punktā.</w:t>
      </w:r>
      <w:r w:rsidR="006E76D2" w:rsidRPr="002A0279">
        <w:rPr>
          <w:sz w:val="20"/>
        </w:rPr>
        <w:br/>
        <w:t>Biroja mehānismu un iekārtu, tostarp datoru, apkopes un remonta pakalpojumi (</w:t>
      </w:r>
      <w:r w:rsidR="006E76D2" w:rsidRPr="002A0279">
        <w:rPr>
          <w:i/>
          <w:sz w:val="20"/>
        </w:rPr>
        <w:t>CPC</w:t>
      </w:r>
      <w:r w:rsidR="006E76D2" w:rsidRPr="002A0279">
        <w:rPr>
          <w:sz w:val="20"/>
        </w:rPr>
        <w:t xml:space="preserve"> 845) atrodami 1. sadaļas B. nodaļā "Datori un ar tiem saistītie pakalpojumi".</w:t>
      </w:r>
    </w:p>
    <w:p w:rsidR="00842CB9" w:rsidRPr="002A0279" w:rsidRDefault="00842CB9" w:rsidP="00F42B11">
      <w:pPr>
        <w:spacing w:line="240" w:lineRule="auto"/>
        <w:ind w:left="567" w:hanging="567"/>
        <w:rPr>
          <w:sz w:val="20"/>
          <w:szCs w:val="16"/>
        </w:rPr>
      </w:pPr>
      <w:r w:rsidRPr="00F42B11">
        <w:rPr>
          <w:b/>
          <w:sz w:val="20"/>
          <w:szCs w:val="16"/>
          <w:vertAlign w:val="superscript"/>
        </w:rPr>
        <w:t>9</w:t>
      </w:r>
      <w:r w:rsidRPr="002A0279">
        <w:rPr>
          <w:sz w:val="20"/>
          <w:szCs w:val="16"/>
        </w:rPr>
        <w:tab/>
      </w:r>
      <w:r w:rsidR="006E76D2" w:rsidRPr="002A0279">
        <w:rPr>
          <w:sz w:val="20"/>
        </w:rPr>
        <w:t xml:space="preserve">Neietver poligrāfijas pakalpojumus, kas ir pieskaitāmi pie </w:t>
      </w:r>
      <w:r w:rsidR="006E76D2" w:rsidRPr="002A0279">
        <w:rPr>
          <w:i/>
          <w:sz w:val="20"/>
        </w:rPr>
        <w:t>CPC</w:t>
      </w:r>
      <w:r w:rsidR="006E76D2" w:rsidRPr="002A0279">
        <w:rPr>
          <w:sz w:val="20"/>
        </w:rPr>
        <w:t xml:space="preserve"> 88442 un atrodami 1. sadaļas F. nodaļas p) grupā.</w:t>
      </w:r>
    </w:p>
    <w:p w:rsidR="00842CB9" w:rsidRPr="002A0279" w:rsidRDefault="00842CB9" w:rsidP="00F42B11">
      <w:pPr>
        <w:spacing w:line="240" w:lineRule="auto"/>
        <w:ind w:left="567" w:hanging="567"/>
        <w:rPr>
          <w:sz w:val="20"/>
          <w:szCs w:val="16"/>
        </w:rPr>
      </w:pPr>
      <w:r w:rsidRPr="00F42B11">
        <w:rPr>
          <w:b/>
          <w:sz w:val="20"/>
          <w:szCs w:val="16"/>
          <w:vertAlign w:val="superscript"/>
        </w:rPr>
        <w:t>10</w:t>
      </w:r>
      <w:r w:rsidRPr="002A0279">
        <w:rPr>
          <w:sz w:val="20"/>
          <w:szCs w:val="16"/>
        </w:rPr>
        <w:tab/>
      </w:r>
      <w:r w:rsidR="006E76D2" w:rsidRPr="002A0279">
        <w:rPr>
          <w:sz w:val="20"/>
        </w:rPr>
        <w:t>Termins "pasta sūtījums" attiecas uz sūtījumiem, ko apstrādā jebkurš valsts vai privāts pasta pakalpojumu sniedzējs.</w:t>
      </w:r>
    </w:p>
    <w:p w:rsidR="00842CB9" w:rsidRPr="002A0279" w:rsidRDefault="00842CB9" w:rsidP="00F42B11">
      <w:pPr>
        <w:spacing w:line="240" w:lineRule="auto"/>
        <w:ind w:left="567" w:hanging="567"/>
        <w:rPr>
          <w:sz w:val="20"/>
          <w:szCs w:val="16"/>
        </w:rPr>
      </w:pPr>
      <w:r w:rsidRPr="00F42B11">
        <w:rPr>
          <w:b/>
          <w:sz w:val="20"/>
          <w:szCs w:val="16"/>
          <w:vertAlign w:val="superscript"/>
        </w:rPr>
        <w:t>11</w:t>
      </w:r>
      <w:r w:rsidRPr="002A0279">
        <w:rPr>
          <w:sz w:val="20"/>
          <w:szCs w:val="16"/>
        </w:rPr>
        <w:tab/>
      </w:r>
      <w:r w:rsidR="006E76D2" w:rsidRPr="002A0279">
        <w:rPr>
          <w:sz w:val="20"/>
        </w:rPr>
        <w:t>Termins "apstrāde" attiecas uz muitošanu, šķirošanu, pārvadāšanu un piegādi.</w:t>
      </w:r>
    </w:p>
    <w:p w:rsidR="00842CB9" w:rsidRPr="002A0279" w:rsidRDefault="00842CB9" w:rsidP="00F42B11">
      <w:pPr>
        <w:spacing w:line="240" w:lineRule="auto"/>
        <w:ind w:left="567" w:hanging="567"/>
        <w:rPr>
          <w:sz w:val="20"/>
          <w:szCs w:val="16"/>
        </w:rPr>
      </w:pPr>
      <w:r w:rsidRPr="00F42B11">
        <w:rPr>
          <w:b/>
          <w:sz w:val="20"/>
          <w:szCs w:val="16"/>
          <w:vertAlign w:val="superscript"/>
        </w:rPr>
        <w:t>12</w:t>
      </w:r>
      <w:r w:rsidRPr="002A0279">
        <w:rPr>
          <w:sz w:val="20"/>
          <w:szCs w:val="16"/>
        </w:rPr>
        <w:tab/>
      </w:r>
      <w:r w:rsidR="006E76D2" w:rsidRPr="002A0279">
        <w:rPr>
          <w:sz w:val="20"/>
        </w:rPr>
        <w:t>Piemēram, vēstules, pastkartes.</w:t>
      </w:r>
    </w:p>
    <w:p w:rsidR="00842CB9" w:rsidRPr="002A0279" w:rsidRDefault="00842CB9" w:rsidP="00F42B11">
      <w:pPr>
        <w:spacing w:line="240" w:lineRule="auto"/>
        <w:ind w:left="567" w:hanging="567"/>
        <w:rPr>
          <w:sz w:val="20"/>
          <w:szCs w:val="16"/>
        </w:rPr>
      </w:pPr>
      <w:r w:rsidRPr="00F42B11">
        <w:rPr>
          <w:b/>
          <w:sz w:val="20"/>
          <w:szCs w:val="16"/>
          <w:vertAlign w:val="superscript"/>
        </w:rPr>
        <w:t>13</w:t>
      </w:r>
      <w:r w:rsidRPr="002A0279">
        <w:rPr>
          <w:sz w:val="20"/>
          <w:szCs w:val="16"/>
        </w:rPr>
        <w:tab/>
      </w:r>
      <w:r w:rsidR="006E76D2" w:rsidRPr="002A0279">
        <w:rPr>
          <w:sz w:val="20"/>
        </w:rPr>
        <w:t>Tostarp grāmatas, katalogi.</w:t>
      </w:r>
    </w:p>
    <w:p w:rsidR="00842CB9" w:rsidRPr="002A0279" w:rsidRDefault="00842CB9" w:rsidP="00F42B11">
      <w:pPr>
        <w:spacing w:line="240" w:lineRule="auto"/>
        <w:ind w:left="567" w:hanging="567"/>
        <w:rPr>
          <w:sz w:val="20"/>
          <w:szCs w:val="16"/>
        </w:rPr>
      </w:pPr>
      <w:r w:rsidRPr="00F42B11">
        <w:rPr>
          <w:b/>
          <w:sz w:val="20"/>
          <w:szCs w:val="16"/>
          <w:vertAlign w:val="superscript"/>
        </w:rPr>
        <w:t>14</w:t>
      </w:r>
      <w:r w:rsidRPr="002A0279">
        <w:rPr>
          <w:sz w:val="20"/>
          <w:szCs w:val="16"/>
        </w:rPr>
        <w:tab/>
      </w:r>
      <w:r w:rsidR="006E76D2" w:rsidRPr="002A0279">
        <w:rPr>
          <w:sz w:val="20"/>
        </w:rPr>
        <w:t>Žurnāli, laikraksti, periodiskie izdevumi.</w:t>
      </w:r>
    </w:p>
    <w:p w:rsidR="00842CB9" w:rsidRPr="002A0279" w:rsidRDefault="00842CB9" w:rsidP="00F42B11">
      <w:pPr>
        <w:spacing w:line="240" w:lineRule="auto"/>
        <w:ind w:left="567" w:hanging="567"/>
        <w:rPr>
          <w:sz w:val="20"/>
          <w:szCs w:val="16"/>
        </w:rPr>
      </w:pPr>
      <w:r w:rsidRPr="00F42B11">
        <w:rPr>
          <w:b/>
          <w:sz w:val="20"/>
          <w:szCs w:val="16"/>
          <w:vertAlign w:val="superscript"/>
        </w:rPr>
        <w:t>15</w:t>
      </w:r>
      <w:r w:rsidRPr="002A0279">
        <w:rPr>
          <w:sz w:val="20"/>
          <w:szCs w:val="16"/>
        </w:rPr>
        <w:tab/>
      </w:r>
      <w:r w:rsidR="006E76D2" w:rsidRPr="002A0279">
        <w:rPr>
          <w:sz w:val="20"/>
        </w:rPr>
        <w:t>Eksprespiegādes pakalpojumi papildus ātrākai piegādei un lielākai drošībai var ietvert tādus vērtību pievienojošus elementus kā atvešana no izcelsmes vietas, personīga piegāde adresātam, sūtījuma gaitas uzraudzība un kontrole, iespēja mainīt piegādes vietu un adresātu sūtījumam esot ceļā, saņemšanas apstiprinājums.</w:t>
      </w:r>
    </w:p>
    <w:p w:rsidR="00842CB9" w:rsidRPr="002A0279" w:rsidRDefault="00842CB9" w:rsidP="00F42B11">
      <w:pPr>
        <w:spacing w:line="240" w:lineRule="auto"/>
        <w:ind w:left="567" w:hanging="567"/>
        <w:rPr>
          <w:sz w:val="20"/>
          <w:szCs w:val="16"/>
        </w:rPr>
      </w:pPr>
      <w:r w:rsidRPr="00F42B11">
        <w:rPr>
          <w:b/>
          <w:sz w:val="20"/>
          <w:szCs w:val="16"/>
          <w:vertAlign w:val="superscript"/>
        </w:rPr>
        <w:t>16</w:t>
      </w:r>
      <w:r w:rsidRPr="002A0279">
        <w:rPr>
          <w:sz w:val="20"/>
          <w:szCs w:val="16"/>
        </w:rPr>
        <w:tab/>
      </w:r>
      <w:r w:rsidR="006E76D2" w:rsidRPr="002A0279">
        <w:rPr>
          <w:sz w:val="20"/>
        </w:rPr>
        <w:t xml:space="preserve">Līdzekļu nodrošinājums, tostarp trešo personu nodrošinātas </w:t>
      </w:r>
      <w:r w:rsidR="006E76D2" w:rsidRPr="002A0279">
        <w:rPr>
          <w:i/>
          <w:sz w:val="20"/>
        </w:rPr>
        <w:t>ad hoc</w:t>
      </w:r>
      <w:r w:rsidR="006E76D2" w:rsidRPr="002A0279">
        <w:rPr>
          <w:sz w:val="20"/>
        </w:rPr>
        <w:t xml:space="preserve"> telpas un piegādi, kas sniedz iespēju veikt pašpiegādi ar sūtījumu savstarpēju apmaiņu starp šā pakalpojuma veida izmantotājiem. Termins "pasta sūtījums" attiecas uz sūtījumiem, ko apstrādā jebkurš valsts vai privāts pasta pakalpojumu sniedzējs.</w:t>
      </w:r>
    </w:p>
    <w:p w:rsidR="00842CB9" w:rsidRPr="002A0279" w:rsidRDefault="00842CB9" w:rsidP="00F42B11">
      <w:pPr>
        <w:spacing w:line="240" w:lineRule="auto"/>
        <w:ind w:left="567" w:hanging="567"/>
        <w:rPr>
          <w:sz w:val="20"/>
          <w:szCs w:val="16"/>
        </w:rPr>
      </w:pPr>
      <w:r w:rsidRPr="00F42B11">
        <w:rPr>
          <w:b/>
          <w:sz w:val="20"/>
          <w:szCs w:val="16"/>
          <w:vertAlign w:val="superscript"/>
        </w:rPr>
        <w:t>17</w:t>
      </w:r>
      <w:r w:rsidRPr="002A0279">
        <w:rPr>
          <w:sz w:val="20"/>
          <w:szCs w:val="16"/>
        </w:rPr>
        <w:tab/>
      </w:r>
      <w:r w:rsidR="006E76D2" w:rsidRPr="002A0279">
        <w:rPr>
          <w:sz w:val="20"/>
        </w:rPr>
        <w:t>Attiecībā uz i)–iv) apakšnozari var būt jāsaņem atsevišķas licences, ar ko uzliek konkrētus universālā pakalpojuma pienākumus un/vai paredz finanšu ieguldījumu kompensāciju fondā.</w:t>
      </w:r>
    </w:p>
    <w:p w:rsidR="00842CB9" w:rsidRPr="002A0279" w:rsidRDefault="00842CB9" w:rsidP="00F42B11">
      <w:pPr>
        <w:spacing w:line="240" w:lineRule="auto"/>
        <w:ind w:left="567" w:hanging="567"/>
        <w:rPr>
          <w:sz w:val="20"/>
          <w:szCs w:val="16"/>
        </w:rPr>
      </w:pPr>
      <w:r w:rsidRPr="00F42B11">
        <w:rPr>
          <w:b/>
          <w:sz w:val="20"/>
          <w:szCs w:val="16"/>
          <w:vertAlign w:val="superscript"/>
        </w:rPr>
        <w:t>18</w:t>
      </w:r>
      <w:r w:rsidRPr="002A0279">
        <w:rPr>
          <w:sz w:val="20"/>
          <w:szCs w:val="16"/>
        </w:rPr>
        <w:tab/>
      </w:r>
      <w:r w:rsidR="006E76D2" w:rsidRPr="002A0279">
        <w:rPr>
          <w:sz w:val="20"/>
        </w:rPr>
        <w:t>"Korespondences sūtījumi" – rakstveida paziņojumi uz jebkāda veida fiziska nesēja, ko transportē un nogādā uz adresi, kuru sūtītājs norādījis uz sūtījuma vai tā iesaiņojuma. Grāmatas, katalogus, laikrakstus un periodiku neuzskata par korespondences sūtījumiem.</w:t>
      </w:r>
    </w:p>
    <w:p w:rsidR="00842CB9" w:rsidRPr="002A0279" w:rsidRDefault="00842CB9" w:rsidP="00F42B11">
      <w:pPr>
        <w:spacing w:line="240" w:lineRule="auto"/>
        <w:ind w:left="567" w:hanging="567"/>
        <w:rPr>
          <w:sz w:val="20"/>
          <w:szCs w:val="16"/>
        </w:rPr>
      </w:pPr>
      <w:r w:rsidRPr="00F42B11">
        <w:rPr>
          <w:b/>
          <w:sz w:val="20"/>
          <w:szCs w:val="16"/>
          <w:vertAlign w:val="superscript"/>
        </w:rPr>
        <w:t>19</w:t>
      </w:r>
      <w:r w:rsidRPr="002A0279">
        <w:rPr>
          <w:sz w:val="20"/>
          <w:szCs w:val="16"/>
        </w:rPr>
        <w:tab/>
      </w:r>
      <w:r w:rsidR="006E76D2" w:rsidRPr="002A0279">
        <w:rPr>
          <w:sz w:val="20"/>
        </w:rPr>
        <w:t>Pasta pārvadāšana par saviem līdzekļiem, izmantojot jebkuru sauszemes transporta veidu.</w:t>
      </w:r>
    </w:p>
    <w:p w:rsidR="00842CB9" w:rsidRPr="002A0279" w:rsidRDefault="00842CB9" w:rsidP="00F42B11">
      <w:pPr>
        <w:spacing w:line="240" w:lineRule="auto"/>
        <w:ind w:left="567" w:hanging="567"/>
        <w:rPr>
          <w:sz w:val="20"/>
          <w:szCs w:val="16"/>
        </w:rPr>
      </w:pPr>
      <w:r w:rsidRPr="00F42B11">
        <w:rPr>
          <w:b/>
          <w:sz w:val="20"/>
          <w:szCs w:val="16"/>
          <w:vertAlign w:val="superscript"/>
        </w:rPr>
        <w:t>20</w:t>
      </w:r>
      <w:r w:rsidRPr="002A0279">
        <w:rPr>
          <w:sz w:val="20"/>
          <w:szCs w:val="16"/>
        </w:rPr>
        <w:tab/>
      </w:r>
      <w:r w:rsidR="006E76D2" w:rsidRPr="002A0279">
        <w:rPr>
          <w:sz w:val="20"/>
        </w:rPr>
        <w:t>Pasta pārvadāšana par saviem līdzekļiem, izmantojot gaisa transportu.</w:t>
      </w:r>
    </w:p>
    <w:p w:rsidR="00842CB9" w:rsidRPr="002A0279" w:rsidRDefault="00842CB9" w:rsidP="00F42B11">
      <w:pPr>
        <w:spacing w:line="240" w:lineRule="auto"/>
        <w:ind w:left="567" w:hanging="567"/>
        <w:rPr>
          <w:sz w:val="20"/>
          <w:szCs w:val="16"/>
        </w:rPr>
      </w:pPr>
      <w:r w:rsidRPr="00F42B11">
        <w:rPr>
          <w:b/>
          <w:sz w:val="20"/>
          <w:szCs w:val="16"/>
          <w:vertAlign w:val="superscript"/>
        </w:rPr>
        <w:t>21</w:t>
      </w:r>
      <w:r w:rsidRPr="002A0279">
        <w:rPr>
          <w:sz w:val="20"/>
          <w:szCs w:val="16"/>
        </w:rPr>
        <w:tab/>
      </w:r>
      <w:r w:rsidR="006E76D2" w:rsidRPr="002A0279">
        <w:rPr>
          <w:sz w:val="20"/>
        </w:rPr>
        <w:t xml:space="preserve">Šajos pakalpojumos nav iekļauta tiešsaistē pieejamā informācija un/vai datu apstrāde (tostarp transmisijas apstrāde) (daļa no </w:t>
      </w:r>
      <w:r w:rsidR="006E76D2" w:rsidRPr="002A0279">
        <w:rPr>
          <w:i/>
          <w:sz w:val="20"/>
        </w:rPr>
        <w:t>CPC</w:t>
      </w:r>
      <w:r w:rsidR="006E76D2" w:rsidRPr="002A0279">
        <w:rPr>
          <w:sz w:val="20"/>
        </w:rPr>
        <w:t xml:space="preserve"> 843), kas ir atrodama 1. sadaļas B. nodaļā "Datori un ar tiem saistītie pakalpojumi".</w:t>
      </w:r>
    </w:p>
    <w:p w:rsidR="00842CB9" w:rsidRPr="002A0279" w:rsidRDefault="00842CB9" w:rsidP="00F42B11">
      <w:pPr>
        <w:spacing w:line="240" w:lineRule="auto"/>
        <w:ind w:left="567" w:hanging="567"/>
        <w:rPr>
          <w:sz w:val="20"/>
          <w:szCs w:val="16"/>
        </w:rPr>
      </w:pPr>
      <w:r w:rsidRPr="00F42B11">
        <w:rPr>
          <w:b/>
          <w:sz w:val="20"/>
          <w:szCs w:val="16"/>
          <w:vertAlign w:val="superscript"/>
        </w:rPr>
        <w:t>22</w:t>
      </w:r>
      <w:r w:rsidRPr="002A0279">
        <w:rPr>
          <w:sz w:val="20"/>
          <w:szCs w:val="16"/>
        </w:rPr>
        <w:tab/>
      </w:r>
      <w:r w:rsidR="006E76D2" w:rsidRPr="002A0279">
        <w:rPr>
          <w:sz w:val="20"/>
        </w:rPr>
        <w:t>Apraidi definē kā nepārtrauktu raidīšanas ķēdi, kas nepieciešama TV un radio programmu signālu izplatīšanai plašai sabiedrībai, bet tas neattiecas uz savienojumiem starp operatoriem.</w:t>
      </w:r>
    </w:p>
    <w:p w:rsidR="00842CB9" w:rsidRPr="002A0279" w:rsidRDefault="00842CB9" w:rsidP="00F42B11">
      <w:pPr>
        <w:spacing w:line="240" w:lineRule="auto"/>
        <w:ind w:left="567" w:hanging="567"/>
        <w:rPr>
          <w:sz w:val="20"/>
          <w:szCs w:val="16"/>
        </w:rPr>
      </w:pPr>
      <w:r w:rsidRPr="00F42B11">
        <w:rPr>
          <w:b/>
          <w:sz w:val="20"/>
          <w:szCs w:val="16"/>
          <w:vertAlign w:val="superscript"/>
        </w:rPr>
        <w:t>23</w:t>
      </w:r>
      <w:r w:rsidRPr="002A0279">
        <w:rPr>
          <w:sz w:val="20"/>
          <w:szCs w:val="16"/>
        </w:rPr>
        <w:tab/>
      </w:r>
      <w:r w:rsidR="006E76D2" w:rsidRPr="002A0279">
        <w:rPr>
          <w:sz w:val="20"/>
        </w:rPr>
        <w:t>Šie pakalpojumi ietver telesakaru pakalpojumu, ko veido radio un televīzijas pārraide un uztveršana ar satelītantenu palīdzību (nepārtraukta raidīšanas ķēde, izmantojot satelītantenu, kas nepieciešama TV un radioprogrammu signālu pārraidei plašai sabiedrībai). Tas ietver arī satelītpakalpojumu izmantošanas pārdošanu, bet neietver televīzijas programmu paku pārdošanu mājsaimniecībām.</w:t>
      </w:r>
    </w:p>
    <w:p w:rsidR="00842CB9" w:rsidRPr="002A0279" w:rsidRDefault="00842CB9" w:rsidP="00F42B11">
      <w:pPr>
        <w:spacing w:line="240" w:lineRule="auto"/>
        <w:ind w:left="567" w:hanging="567"/>
        <w:rPr>
          <w:sz w:val="20"/>
          <w:szCs w:val="16"/>
        </w:rPr>
      </w:pPr>
      <w:r w:rsidRPr="00F42B11">
        <w:rPr>
          <w:b/>
          <w:sz w:val="20"/>
          <w:szCs w:val="16"/>
          <w:vertAlign w:val="superscript"/>
        </w:rPr>
        <w:t>24</w:t>
      </w:r>
      <w:r w:rsidRPr="002A0279">
        <w:rPr>
          <w:sz w:val="20"/>
          <w:szCs w:val="16"/>
        </w:rPr>
        <w:tab/>
      </w:r>
      <w:r w:rsidR="006E76D2" w:rsidRPr="002A0279">
        <w:rPr>
          <w:sz w:val="20"/>
        </w:rPr>
        <w:t xml:space="preserve">Šie pakalpojumi, kas ietver </w:t>
      </w:r>
      <w:r w:rsidR="006E76D2" w:rsidRPr="002A0279">
        <w:rPr>
          <w:i/>
          <w:sz w:val="20"/>
        </w:rPr>
        <w:t>CPC 62271</w:t>
      </w:r>
      <w:r w:rsidR="006E76D2" w:rsidRPr="002A0279">
        <w:rPr>
          <w:sz w:val="20"/>
        </w:rPr>
        <w:t xml:space="preserve">, ir atrodami 18. sadaļas </w:t>
      </w:r>
      <w:r w:rsidR="002A0279" w:rsidRPr="002A0279">
        <w:rPr>
          <w:sz w:val="20"/>
        </w:rPr>
        <w:t>"</w:t>
      </w:r>
      <w:r w:rsidR="006E76D2" w:rsidRPr="002A0279">
        <w:rPr>
          <w:sz w:val="20"/>
        </w:rPr>
        <w:t>ENERGOPAKALPOJUMI</w:t>
      </w:r>
      <w:r w:rsidR="002A0279" w:rsidRPr="002A0279">
        <w:rPr>
          <w:sz w:val="20"/>
        </w:rPr>
        <w:t>"</w:t>
      </w:r>
      <w:r w:rsidR="006E76D2" w:rsidRPr="002A0279">
        <w:rPr>
          <w:sz w:val="20"/>
        </w:rPr>
        <w:t xml:space="preserve"> D. nodaļā.</w:t>
      </w:r>
    </w:p>
    <w:p w:rsidR="00842CB9" w:rsidRPr="002A0279" w:rsidRDefault="00842CB9" w:rsidP="00F42B11">
      <w:pPr>
        <w:spacing w:line="240" w:lineRule="auto"/>
        <w:ind w:left="567" w:hanging="567"/>
        <w:rPr>
          <w:sz w:val="20"/>
          <w:szCs w:val="16"/>
        </w:rPr>
      </w:pPr>
      <w:r w:rsidRPr="00F42B11">
        <w:rPr>
          <w:b/>
          <w:sz w:val="20"/>
          <w:szCs w:val="16"/>
          <w:vertAlign w:val="superscript"/>
        </w:rPr>
        <w:t>25</w:t>
      </w:r>
      <w:r w:rsidRPr="002A0279">
        <w:rPr>
          <w:sz w:val="20"/>
          <w:szCs w:val="16"/>
        </w:rPr>
        <w:tab/>
      </w:r>
      <w:r w:rsidR="006E76D2" w:rsidRPr="002A0279">
        <w:rPr>
          <w:sz w:val="20"/>
        </w:rPr>
        <w:t>Neietver apkopes un remonta pakalpojumus, kas ir atrodami 1. sadaļas "DARĪJUMJDARBĪBAS PAKALPOJUMI" B. nodaļā un F. nodaļas l) grupā. Neietver energoproduktu mazumtirdzniecības pakalpojumus, kas atrodami 13. sadaļas "Energopakalpojumi" E. un F. nodaļā.</w:t>
      </w:r>
    </w:p>
    <w:p w:rsidR="00842CB9" w:rsidRPr="002A0279" w:rsidRDefault="00842CB9" w:rsidP="00F42B11">
      <w:pPr>
        <w:spacing w:line="240" w:lineRule="auto"/>
        <w:ind w:left="567" w:hanging="567"/>
        <w:rPr>
          <w:sz w:val="20"/>
          <w:szCs w:val="16"/>
        </w:rPr>
      </w:pPr>
      <w:r w:rsidRPr="00F42B11">
        <w:rPr>
          <w:b/>
          <w:sz w:val="20"/>
          <w:szCs w:val="16"/>
          <w:vertAlign w:val="superscript"/>
        </w:rPr>
        <w:t>26</w:t>
      </w:r>
      <w:r w:rsidRPr="002A0279">
        <w:rPr>
          <w:sz w:val="20"/>
          <w:szCs w:val="16"/>
        </w:rPr>
        <w:tab/>
      </w:r>
      <w:r w:rsidR="006E76D2" w:rsidRPr="002A0279">
        <w:rPr>
          <w:sz w:val="20"/>
        </w:rPr>
        <w:t>Farmaceitisko produktu, medicīnas un ortopēdisko preču mazumtirdzniecības pakalpojumi ir atrodami 1. sadaļas A. nodaļas "PROFESIONĀLIE PAKALPOJUMI" k) grupā.</w:t>
      </w:r>
    </w:p>
    <w:p w:rsidR="00842CB9" w:rsidRPr="002A0279" w:rsidRDefault="00842CB9" w:rsidP="00F42B11">
      <w:pPr>
        <w:spacing w:line="240" w:lineRule="auto"/>
        <w:ind w:left="567" w:hanging="567"/>
        <w:rPr>
          <w:sz w:val="20"/>
          <w:szCs w:val="16"/>
        </w:rPr>
      </w:pPr>
      <w:r w:rsidRPr="00F42B11">
        <w:rPr>
          <w:b/>
          <w:sz w:val="20"/>
          <w:szCs w:val="16"/>
          <w:vertAlign w:val="superscript"/>
        </w:rPr>
        <w:t>27</w:t>
      </w:r>
      <w:r w:rsidRPr="002A0279">
        <w:rPr>
          <w:sz w:val="20"/>
          <w:szCs w:val="16"/>
        </w:rPr>
        <w:tab/>
      </w:r>
      <w:r w:rsidR="006E76D2" w:rsidRPr="002A0279">
        <w:rPr>
          <w:sz w:val="20"/>
        </w:rPr>
        <w:t>Atbilst ar sadzīves notekūdeņiem saistītajiem pakalpojumiem.</w:t>
      </w:r>
    </w:p>
    <w:p w:rsidR="00842CB9" w:rsidRPr="002A0279" w:rsidRDefault="00842CB9" w:rsidP="00F42B11">
      <w:pPr>
        <w:spacing w:line="240" w:lineRule="auto"/>
        <w:ind w:left="567" w:hanging="567"/>
        <w:rPr>
          <w:sz w:val="20"/>
          <w:szCs w:val="16"/>
        </w:rPr>
      </w:pPr>
      <w:r w:rsidRPr="00F42B11">
        <w:rPr>
          <w:b/>
          <w:sz w:val="20"/>
          <w:szCs w:val="16"/>
          <w:vertAlign w:val="superscript"/>
        </w:rPr>
        <w:t>28</w:t>
      </w:r>
      <w:r w:rsidRPr="002A0279">
        <w:rPr>
          <w:sz w:val="20"/>
          <w:szCs w:val="16"/>
        </w:rPr>
        <w:tab/>
      </w:r>
      <w:r w:rsidR="006E76D2" w:rsidRPr="002A0279">
        <w:rPr>
          <w:sz w:val="20"/>
        </w:rPr>
        <w:t>Atbilst izplūdes gāzu attīrīšanas pakalpojumiem.</w:t>
      </w:r>
    </w:p>
    <w:p w:rsidR="00842CB9" w:rsidRPr="002A0279" w:rsidRDefault="00842CB9" w:rsidP="00F42B11">
      <w:pPr>
        <w:spacing w:line="240" w:lineRule="auto"/>
        <w:ind w:left="567" w:hanging="567"/>
        <w:rPr>
          <w:sz w:val="20"/>
          <w:szCs w:val="16"/>
        </w:rPr>
      </w:pPr>
      <w:r w:rsidRPr="00F42B11">
        <w:rPr>
          <w:b/>
          <w:sz w:val="20"/>
          <w:szCs w:val="16"/>
          <w:vertAlign w:val="superscript"/>
        </w:rPr>
        <w:t>29</w:t>
      </w:r>
      <w:r w:rsidRPr="002A0279">
        <w:rPr>
          <w:sz w:val="20"/>
          <w:szCs w:val="16"/>
        </w:rPr>
        <w:tab/>
      </w:r>
      <w:r w:rsidR="006E76D2" w:rsidRPr="002A0279">
        <w:rPr>
          <w:sz w:val="20"/>
        </w:rPr>
        <w:t>Atbilst daļai no dabas un ainavu aizsardzības pakalpojumiem.</w:t>
      </w:r>
    </w:p>
    <w:p w:rsidR="00842CB9" w:rsidRPr="002A0279" w:rsidRDefault="00842CB9" w:rsidP="00F42B11">
      <w:pPr>
        <w:spacing w:line="240" w:lineRule="auto"/>
        <w:ind w:left="567" w:hanging="567"/>
        <w:rPr>
          <w:sz w:val="20"/>
          <w:szCs w:val="16"/>
        </w:rPr>
      </w:pPr>
      <w:r w:rsidRPr="00F42B11">
        <w:rPr>
          <w:b/>
          <w:sz w:val="20"/>
          <w:szCs w:val="16"/>
          <w:vertAlign w:val="superscript"/>
        </w:rPr>
        <w:t>30</w:t>
      </w:r>
      <w:r w:rsidRPr="002A0279">
        <w:rPr>
          <w:sz w:val="20"/>
          <w:szCs w:val="16"/>
        </w:rPr>
        <w:tab/>
      </w:r>
      <w:r w:rsidR="006E76D2" w:rsidRPr="002A0279">
        <w:rPr>
          <w:sz w:val="20"/>
        </w:rPr>
        <w:t>Ēdināšanas pakalpojumi gaisa kuģos ir atrodami 12. sadaļas "TRANSPORTA PAPILDPAKALPOJUMI" D. nodaļas a) grupā "Kravu zemes apkalpošanas pakalpojumi".</w:t>
      </w:r>
    </w:p>
    <w:p w:rsidR="00842CB9" w:rsidRPr="002A0279" w:rsidRDefault="00842CB9" w:rsidP="00F42B11">
      <w:pPr>
        <w:spacing w:line="240" w:lineRule="auto"/>
        <w:ind w:left="567" w:hanging="567"/>
        <w:rPr>
          <w:sz w:val="20"/>
          <w:szCs w:val="16"/>
        </w:rPr>
      </w:pPr>
      <w:r w:rsidRPr="00F42B11">
        <w:rPr>
          <w:b/>
          <w:sz w:val="20"/>
          <w:szCs w:val="16"/>
          <w:vertAlign w:val="superscript"/>
        </w:rPr>
        <w:t>31</w:t>
      </w:r>
      <w:r w:rsidRPr="002A0279">
        <w:rPr>
          <w:sz w:val="20"/>
          <w:szCs w:val="16"/>
        </w:rPr>
        <w:tab/>
      </w:r>
      <w:r w:rsidR="006E76D2" w:rsidRPr="002A0279">
        <w:rPr>
          <w:sz w:val="20"/>
        </w:rPr>
        <w:t>Ietver fīderinga (</w:t>
      </w:r>
      <w:r w:rsidR="006E76D2" w:rsidRPr="002A0279">
        <w:rPr>
          <w:i/>
          <w:sz w:val="20"/>
        </w:rPr>
        <w:t>feedering</w:t>
      </w:r>
      <w:r w:rsidR="006E76D2" w:rsidRPr="002A0279">
        <w:rPr>
          <w:sz w:val="20"/>
        </w:rPr>
        <w:t>) pakalpojumus un iekārtu pārvietošanu, ko veic starptautiskā jūras transporta pakalpojumu sniedzēji starp vienā un tai pašā valstī esošām ostām, negūstot no tā ieņēmumus.</w:t>
      </w:r>
    </w:p>
    <w:p w:rsidR="002A0279" w:rsidRDefault="002A0279">
      <w:pPr>
        <w:widowControl/>
        <w:spacing w:line="240" w:lineRule="auto"/>
        <w:rPr>
          <w:b/>
          <w:sz w:val="20"/>
          <w:szCs w:val="16"/>
          <w:vertAlign w:val="superscript"/>
        </w:rPr>
      </w:pPr>
      <w:r>
        <w:rPr>
          <w:b/>
          <w:sz w:val="20"/>
          <w:szCs w:val="16"/>
          <w:vertAlign w:val="superscript"/>
        </w:rPr>
        <w:br w:type="page"/>
      </w:r>
    </w:p>
    <w:p w:rsidR="00842CB9" w:rsidRPr="002A0279" w:rsidRDefault="00842CB9" w:rsidP="00F42B11">
      <w:pPr>
        <w:spacing w:line="240" w:lineRule="auto"/>
        <w:ind w:left="567" w:hanging="567"/>
        <w:rPr>
          <w:sz w:val="20"/>
          <w:szCs w:val="16"/>
        </w:rPr>
      </w:pPr>
      <w:r w:rsidRPr="00F42B11">
        <w:rPr>
          <w:b/>
          <w:sz w:val="20"/>
          <w:szCs w:val="16"/>
          <w:vertAlign w:val="superscript"/>
        </w:rPr>
        <w:lastRenderedPageBreak/>
        <w:t>32</w:t>
      </w:r>
      <w:r w:rsidRPr="002A0279">
        <w:rPr>
          <w:sz w:val="20"/>
          <w:szCs w:val="16"/>
        </w:rPr>
        <w:tab/>
      </w:r>
      <w:r w:rsidR="006E76D2" w:rsidRPr="002A0279">
        <w:rPr>
          <w:sz w:val="20"/>
        </w:rPr>
        <w:t xml:space="preserve">Daļa no </w:t>
      </w:r>
      <w:r w:rsidR="006E76D2" w:rsidRPr="002A0279">
        <w:rPr>
          <w:i/>
          <w:sz w:val="20"/>
        </w:rPr>
        <w:t>CPC</w:t>
      </w:r>
      <w:r w:rsidR="006E76D2" w:rsidRPr="002A0279">
        <w:rPr>
          <w:sz w:val="20"/>
        </w:rPr>
        <w:t> 71235, kas ir atrodami 2. sadaļas "KOMUNIKĀCIJU PAKALPOJUMI" A. nodaļā "Pasta un kurjera pakalpojumi".</w:t>
      </w:r>
    </w:p>
    <w:p w:rsidR="00842CB9" w:rsidRPr="002A0279" w:rsidRDefault="00842CB9" w:rsidP="00F42B11">
      <w:pPr>
        <w:spacing w:line="240" w:lineRule="auto"/>
        <w:ind w:left="567" w:hanging="567"/>
        <w:rPr>
          <w:sz w:val="20"/>
          <w:szCs w:val="16"/>
        </w:rPr>
      </w:pPr>
      <w:r w:rsidRPr="00F42B11">
        <w:rPr>
          <w:b/>
          <w:sz w:val="20"/>
          <w:szCs w:val="16"/>
          <w:vertAlign w:val="superscript"/>
        </w:rPr>
        <w:t>33</w:t>
      </w:r>
      <w:r w:rsidRPr="002A0279">
        <w:rPr>
          <w:sz w:val="20"/>
          <w:szCs w:val="16"/>
        </w:rPr>
        <w:tab/>
      </w:r>
      <w:r w:rsidR="006E76D2" w:rsidRPr="002A0279">
        <w:rPr>
          <w:sz w:val="20"/>
        </w:rPr>
        <w:t>Degvielas transportēšana pa cauruļvadiem ir atrodama 13. sadaļas "ENERGOPAKALPOJUMI" B. nodaļā.</w:t>
      </w:r>
    </w:p>
    <w:p w:rsidR="00842CB9" w:rsidRPr="002A0279" w:rsidRDefault="00842CB9" w:rsidP="00F42B11">
      <w:pPr>
        <w:spacing w:line="240" w:lineRule="auto"/>
        <w:ind w:left="567" w:hanging="567"/>
        <w:rPr>
          <w:sz w:val="20"/>
          <w:szCs w:val="16"/>
        </w:rPr>
      </w:pPr>
      <w:r w:rsidRPr="00F42B11">
        <w:rPr>
          <w:b/>
          <w:sz w:val="20"/>
          <w:szCs w:val="16"/>
          <w:vertAlign w:val="superscript"/>
        </w:rPr>
        <w:t>34</w:t>
      </w:r>
      <w:r w:rsidRPr="002A0279">
        <w:rPr>
          <w:sz w:val="20"/>
          <w:szCs w:val="16"/>
        </w:rPr>
        <w:tab/>
      </w:r>
      <w:r w:rsidR="006E76D2" w:rsidRPr="002A0279">
        <w:rPr>
          <w:sz w:val="20"/>
        </w:rPr>
        <w:t>Neietver transporta aprīkojuma apkopes un remonta pakalpojumus, kas atrodami 1. sadaļas "DARĪJUMDARBĪBAS PAKALPOJUMI" F. nodaļas l) grupas 1.–4. punktā.</w:t>
      </w:r>
    </w:p>
    <w:p w:rsidR="00842CB9" w:rsidRPr="002A0279" w:rsidRDefault="00842CB9" w:rsidP="00F42B11">
      <w:pPr>
        <w:spacing w:line="240" w:lineRule="auto"/>
        <w:ind w:left="567" w:hanging="567"/>
        <w:rPr>
          <w:sz w:val="20"/>
          <w:szCs w:val="16"/>
        </w:rPr>
      </w:pPr>
      <w:r w:rsidRPr="00F42B11">
        <w:rPr>
          <w:b/>
          <w:sz w:val="20"/>
          <w:szCs w:val="16"/>
          <w:vertAlign w:val="superscript"/>
        </w:rPr>
        <w:t>35</w:t>
      </w:r>
      <w:r w:rsidRPr="002A0279">
        <w:rPr>
          <w:sz w:val="20"/>
          <w:szCs w:val="16"/>
        </w:rPr>
        <w:tab/>
      </w:r>
      <w:r w:rsidR="006E76D2" w:rsidRPr="002A0279">
        <w:rPr>
          <w:sz w:val="20"/>
        </w:rPr>
        <w:t>Degvielas transportēšanas pa cauruļvadiem papildpakalpojumi ir atrodami 13. sadaļas "ENERGOPAKALPOJUMI" C. nodaļā.</w:t>
      </w:r>
    </w:p>
    <w:p w:rsidR="00842CB9" w:rsidRPr="002A0279" w:rsidRDefault="00842CB9" w:rsidP="00F42B11">
      <w:pPr>
        <w:spacing w:line="240" w:lineRule="auto"/>
        <w:ind w:left="567" w:hanging="567"/>
        <w:rPr>
          <w:sz w:val="20"/>
          <w:szCs w:val="16"/>
        </w:rPr>
      </w:pPr>
      <w:r w:rsidRPr="00F42B11">
        <w:rPr>
          <w:b/>
          <w:sz w:val="20"/>
          <w:szCs w:val="16"/>
          <w:vertAlign w:val="superscript"/>
        </w:rPr>
        <w:t>36</w:t>
      </w:r>
      <w:r w:rsidRPr="002A0279">
        <w:rPr>
          <w:sz w:val="20"/>
          <w:szCs w:val="16"/>
        </w:rPr>
        <w:tab/>
      </w:r>
      <w:r w:rsidR="006E76D2" w:rsidRPr="002A0279">
        <w:rPr>
          <w:sz w:val="20"/>
        </w:rPr>
        <w:t>Ietver šādus par atlīdzību vai uz līguma pamata sniegtus pakalpojumus: ar ieguves rūpniecību saistītie padomdevēju un konsultatīvie pakalpojumi, objekta sagatavošanas, platformas uzstādīšanas, urbšanas, urbšanas kaltu pakalpojumi, cauruļu un nosedzošo cauruļu pakalpojumi, dubļu apstrāde un nodrošināšana, cietās fāzes satura kontrole, ķeršanas un lejupejošo urbumu īpašās darbības, urbuma vietas ģeoloģiskā izpēte un urbuma kontrole, urbuma serdes izvilkšana, urbuma pārbaude, sakaru līniju pakalpojumi, urbuma noslēgšanas šķīdumu piegāde un izmantošana, urbuma noslēgšanas ierīču piegāde un uzstādīšana, cementēšana (sūknēšana zem spiediena), ieguves intensificēšanas pakalpojumi, slāņa pārraušana, apstrāde ar skābi un sūknēšana zem spiediena), urbumu kapitālais remonts un labošanas pakalpojumi, urbumu hermetizācija un likvidācija.</w:t>
      </w:r>
      <w:r w:rsidR="006E76D2" w:rsidRPr="002A0279">
        <w:rPr>
          <w:sz w:val="20"/>
        </w:rPr>
        <w:br/>
        <w:t>Neietver tiešo piekļuvi dabas resursiem vai to izmantošanu.</w:t>
      </w:r>
      <w:r w:rsidR="006E76D2" w:rsidRPr="002A0279">
        <w:rPr>
          <w:sz w:val="20"/>
        </w:rPr>
        <w:br/>
        <w:t>Neietver objekta sagatavošanu tādu dabas resursu ieguvei, kas nav nafta un gāze (</w:t>
      </w:r>
      <w:r w:rsidR="006E76D2" w:rsidRPr="002A0279">
        <w:rPr>
          <w:i/>
          <w:sz w:val="20"/>
        </w:rPr>
        <w:t>CPC </w:t>
      </w:r>
      <w:r w:rsidR="006E76D2" w:rsidRPr="002A0279">
        <w:rPr>
          <w:sz w:val="20"/>
        </w:rPr>
        <w:t>5115) un kas ir atrodami 3. sadaļā "BŪVNIECĪBAS PAKALPOJUMI".</w:t>
      </w:r>
    </w:p>
    <w:p w:rsidR="00877CD9" w:rsidRPr="002A0279" w:rsidRDefault="00842CB9" w:rsidP="00F42B11">
      <w:pPr>
        <w:spacing w:line="240" w:lineRule="auto"/>
        <w:ind w:left="567" w:hanging="567"/>
        <w:rPr>
          <w:sz w:val="20"/>
          <w:szCs w:val="16"/>
        </w:rPr>
      </w:pPr>
      <w:r w:rsidRPr="00F42B11">
        <w:rPr>
          <w:b/>
          <w:sz w:val="20"/>
          <w:szCs w:val="16"/>
          <w:vertAlign w:val="superscript"/>
        </w:rPr>
        <w:t>37</w:t>
      </w:r>
      <w:r w:rsidRPr="002A0279">
        <w:rPr>
          <w:sz w:val="20"/>
          <w:szCs w:val="16"/>
        </w:rPr>
        <w:tab/>
      </w:r>
      <w:r w:rsidR="006E76D2" w:rsidRPr="002A0279">
        <w:rPr>
          <w:sz w:val="20"/>
        </w:rPr>
        <w:t>Ārstnieciskās masāžas un termālo ūdeņu ārstniecības pakalpojumi ir atrodami 1. sadaļas A. nodaļas h) grupā "Medicīnas un zobārstniecības pakalpojumi", 1. sadaļas A. nodaļas j) grupas 2. punktā "Medmāsu, fizioterapeitu un vidējā medicīniskā personāla pakalpojumi" un nodaļā "Veselības aprūpes pakalpojumi" (8. sadaļas A. un C. nodaļa).</w:t>
      </w:r>
      <w:r w:rsidR="00877CD9" w:rsidRPr="002A0279">
        <w:rPr>
          <w:sz w:val="20"/>
          <w:szCs w:val="16"/>
        </w:rPr>
        <w:t>"</w:t>
      </w:r>
    </w:p>
    <w:p w:rsidR="006E76D2" w:rsidRDefault="006E76D2">
      <w:pPr>
        <w:widowControl/>
        <w:spacing w:line="240" w:lineRule="auto"/>
      </w:pPr>
    </w:p>
    <w:p w:rsidR="006E76D2" w:rsidRDefault="006E76D2">
      <w:pPr>
        <w:widowControl/>
        <w:spacing w:line="240" w:lineRule="auto"/>
      </w:pPr>
    </w:p>
    <w:p w:rsidR="006E76D2" w:rsidRPr="006B2585" w:rsidRDefault="006E76D2" w:rsidP="006E76D2">
      <w:pPr>
        <w:jc w:val="center"/>
      </w:pPr>
      <w:r w:rsidRPr="006B2585">
        <w:t>________________</w:t>
      </w:r>
    </w:p>
    <w:p w:rsidR="002A0279" w:rsidRDefault="002A0279" w:rsidP="000F5304">
      <w:pPr>
        <w:jc w:val="right"/>
        <w:rPr>
          <w:b/>
          <w:bCs/>
          <w:noProof/>
          <w:u w:val="single"/>
        </w:rPr>
        <w:sectPr w:rsidR="002A0279" w:rsidSect="002A0279">
          <w:footerReference w:type="default" r:id="rId21"/>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0F5304" w:rsidRDefault="00877CD9" w:rsidP="000F5304">
      <w:pPr>
        <w:jc w:val="right"/>
        <w:rPr>
          <w:b/>
          <w:bCs/>
          <w:noProof/>
          <w:u w:val="single"/>
        </w:rPr>
      </w:pPr>
      <w:r w:rsidRPr="000F5304">
        <w:rPr>
          <w:b/>
          <w:bCs/>
          <w:noProof/>
          <w:u w:val="single"/>
        </w:rPr>
        <w:lastRenderedPageBreak/>
        <w:t>XII PIELIKUMS</w:t>
      </w:r>
    </w:p>
    <w:p w:rsidR="000F5304" w:rsidRDefault="000F5304" w:rsidP="000F5304">
      <w:pPr>
        <w:rPr>
          <w:noProof/>
        </w:rPr>
      </w:pPr>
    </w:p>
    <w:p w:rsidR="002A0279" w:rsidRDefault="002A0279" w:rsidP="000F5304">
      <w:pPr>
        <w:rPr>
          <w:noProof/>
        </w:rPr>
      </w:pPr>
    </w:p>
    <w:p w:rsidR="000F5304" w:rsidRDefault="00877CD9" w:rsidP="00F42B11">
      <w:pPr>
        <w:jc w:val="center"/>
        <w:rPr>
          <w:noProof/>
        </w:rPr>
      </w:pPr>
      <w:r>
        <w:rPr>
          <w:noProof/>
        </w:rPr>
        <w:t>"D IEDAĻA</w:t>
      </w:r>
    </w:p>
    <w:p w:rsidR="000F5304" w:rsidRDefault="000F5304" w:rsidP="00F42B11">
      <w:pPr>
        <w:jc w:val="center"/>
        <w:rPr>
          <w:noProof/>
        </w:rPr>
      </w:pPr>
    </w:p>
    <w:p w:rsidR="000F5304" w:rsidRDefault="00877CD9" w:rsidP="00F42B11">
      <w:pPr>
        <w:jc w:val="center"/>
        <w:rPr>
          <w:noProof/>
        </w:rPr>
      </w:pPr>
      <w:r>
        <w:rPr>
          <w:noProof/>
        </w:rPr>
        <w:t>EKVADORA</w:t>
      </w:r>
    </w:p>
    <w:p w:rsidR="000F5304" w:rsidRDefault="000F5304" w:rsidP="000F5304">
      <w:pPr>
        <w:rPr>
          <w:noProof/>
        </w:rPr>
      </w:pPr>
    </w:p>
    <w:p w:rsidR="000F5304" w:rsidRDefault="00877CD9" w:rsidP="000F5304">
      <w:pPr>
        <w:rPr>
          <w:noProof/>
        </w:rPr>
      </w:pPr>
      <w:r>
        <w:rPr>
          <w:noProof/>
        </w:rPr>
        <w:t xml:space="preserve">Šis saistību saraksts ir saderīgs ar konstitucionālajiem un tiesību aktu noteikumiem par pakalpojumu sektoru Ekvadorā un to savietojamību ar saistībām, kas pildāmas daudzpusējā līmenī. </w:t>
      </w:r>
    </w:p>
    <w:p w:rsidR="000F5304" w:rsidRDefault="000F5304" w:rsidP="000F5304">
      <w:pPr>
        <w:rPr>
          <w:noProof/>
        </w:rPr>
      </w:pPr>
    </w:p>
    <w:p w:rsidR="000F5304" w:rsidRDefault="00877CD9" w:rsidP="000F5304">
      <w:pPr>
        <w:rPr>
          <w:noProof/>
        </w:rPr>
      </w:pPr>
      <w:r>
        <w:rPr>
          <w:noProof/>
        </w:rPr>
        <w:t>Šā piedāvājuma sagatavošanā attiecībā uz pārrobežu pakalpojumu tirdzniecību tika ņemta vērā Apvienoto Nāciju Organizācijas Statistikas nodaļas Centrālā preču klasifikācija (</w:t>
      </w:r>
      <w:r>
        <w:rPr>
          <w:i/>
          <w:noProof/>
        </w:rPr>
        <w:t>CPC</w:t>
      </w:r>
      <w:r>
        <w:rPr>
          <w:noProof/>
        </w:rPr>
        <w:t xml:space="preserve">), </w:t>
      </w:r>
      <w:r>
        <w:rPr>
          <w:i/>
          <w:noProof/>
        </w:rPr>
        <w:t>Statistical Reports</w:t>
      </w:r>
      <w:r>
        <w:rPr>
          <w:noProof/>
        </w:rPr>
        <w:t xml:space="preserve">, </w:t>
      </w:r>
      <w:r>
        <w:rPr>
          <w:i/>
          <w:noProof/>
        </w:rPr>
        <w:t>Series M</w:t>
      </w:r>
      <w:r>
        <w:rPr>
          <w:noProof/>
        </w:rPr>
        <w:t xml:space="preserve">, </w:t>
      </w:r>
      <w:r>
        <w:rPr>
          <w:i/>
          <w:noProof/>
        </w:rPr>
        <w:t>No. 77</w:t>
      </w:r>
      <w:r>
        <w:rPr>
          <w:noProof/>
        </w:rPr>
        <w:t xml:space="preserve">, </w:t>
      </w:r>
      <w:r>
        <w:rPr>
          <w:i/>
          <w:noProof/>
        </w:rPr>
        <w:t>provisional</w:t>
      </w:r>
      <w:r>
        <w:rPr>
          <w:noProof/>
        </w:rPr>
        <w:t>, 1991.</w:t>
      </w:r>
    </w:p>
    <w:p w:rsidR="000F5304" w:rsidRDefault="000F5304" w:rsidP="000F5304">
      <w:pPr>
        <w:rPr>
          <w:noProof/>
        </w:rPr>
      </w:pPr>
    </w:p>
    <w:p w:rsidR="000F5304" w:rsidRDefault="00877CD9" w:rsidP="000F5304">
      <w:pPr>
        <w:rPr>
          <w:noProof/>
        </w:rPr>
      </w:pPr>
      <w:r>
        <w:rPr>
          <w:noProof/>
        </w:rPr>
        <w:t>Turpmāk sniegtais saraksts ietver šādus elementus:</w:t>
      </w:r>
    </w:p>
    <w:p w:rsidR="000F5304" w:rsidRDefault="000F5304" w:rsidP="000F5304">
      <w:pPr>
        <w:rPr>
          <w:noProof/>
        </w:rPr>
      </w:pPr>
    </w:p>
    <w:p w:rsidR="000F5304" w:rsidRDefault="00877CD9" w:rsidP="000F5304">
      <w:pPr>
        <w:ind w:left="567" w:hanging="567"/>
        <w:rPr>
          <w:rFonts w:cs="TimesNewRoman"/>
          <w:noProof/>
        </w:rPr>
      </w:pPr>
      <w:r>
        <w:rPr>
          <w:noProof/>
        </w:rPr>
        <w:t>a)</w:t>
      </w:r>
      <w:r>
        <w:rPr>
          <w:noProof/>
        </w:rPr>
        <w:tab/>
        <w:t>pirmā aile, kurā norādīta nozare vai apakšnozare, kurā Ekvadora ir uzņēmusies saistības, un saistību apjoms, kam tiek piemērotas atrunas;</w:t>
      </w:r>
    </w:p>
    <w:p w:rsidR="000F5304" w:rsidRDefault="000F5304" w:rsidP="000F5304">
      <w:pPr>
        <w:ind w:left="567" w:hanging="567"/>
        <w:rPr>
          <w:rFonts w:cs="TimesNewRoman"/>
          <w:noProof/>
        </w:rPr>
      </w:pPr>
    </w:p>
    <w:p w:rsidR="002A0279" w:rsidRDefault="002A0279">
      <w:pPr>
        <w:widowControl/>
        <w:spacing w:line="240" w:lineRule="auto"/>
        <w:rPr>
          <w:noProof/>
        </w:rPr>
      </w:pPr>
      <w:r>
        <w:rPr>
          <w:noProof/>
        </w:rPr>
        <w:br w:type="page"/>
      </w:r>
    </w:p>
    <w:p w:rsidR="000F5304" w:rsidRDefault="00877CD9" w:rsidP="000F5304">
      <w:pPr>
        <w:ind w:left="567" w:hanging="567"/>
        <w:rPr>
          <w:rFonts w:cs="TimesNewRoman"/>
          <w:noProof/>
        </w:rPr>
      </w:pPr>
      <w:r>
        <w:rPr>
          <w:noProof/>
        </w:rPr>
        <w:lastRenderedPageBreak/>
        <w:t>b)</w:t>
      </w:r>
      <w:r>
        <w:rPr>
          <w:noProof/>
        </w:rPr>
        <w:tab/>
        <w:t xml:space="preserve">otrā aile, kurā aprakstītas piemērojamās atrunas, piegādes veids un attiecīgais pienākums (tirgus pieejamība (TP) vai valsts režīms (VR)). Saistības, kuras attiecas uz TP un VR, ir savstarpēji neatkarīgas; proti, ja TP saistību nav (uz to neattiecas saistības) tas nenozīmē, ka saistības attiecībā uz VR zaudē spēku. </w:t>
      </w:r>
    </w:p>
    <w:p w:rsidR="000F5304" w:rsidRDefault="000F5304" w:rsidP="000F5304">
      <w:pPr>
        <w:rPr>
          <w:rFonts w:cs="TimesNewRoman"/>
          <w:noProof/>
        </w:rPr>
      </w:pPr>
    </w:p>
    <w:p w:rsidR="000F5304" w:rsidRDefault="00877CD9" w:rsidP="00015537">
      <w:pPr>
        <w:rPr>
          <w:noProof/>
        </w:rPr>
      </w:pPr>
      <w:r>
        <w:rPr>
          <w:noProof/>
        </w:rPr>
        <w:t>Metod</w:t>
      </w:r>
      <w:r w:rsidR="00015537">
        <w:rPr>
          <w:noProof/>
        </w:rPr>
        <w:t>oloģisk</w:t>
      </w:r>
      <w:r>
        <w:rPr>
          <w:noProof/>
        </w:rPr>
        <w:t>as pārstrādāšanas un izvērtēšanas nolūkā tiek precizēts:</w:t>
      </w:r>
    </w:p>
    <w:p w:rsidR="000F5304" w:rsidRDefault="000F5304" w:rsidP="000F5304">
      <w:pPr>
        <w:rPr>
          <w:noProof/>
        </w:rPr>
      </w:pPr>
    </w:p>
    <w:p w:rsidR="000F5304" w:rsidRDefault="000F5304" w:rsidP="000F5304">
      <w:pPr>
        <w:ind w:left="567" w:hanging="567"/>
        <w:rPr>
          <w:noProof/>
        </w:rPr>
      </w:pPr>
      <w:r>
        <w:rPr>
          <w:noProof/>
        </w:rPr>
        <w:noBreakHyphen/>
      </w:r>
      <w:r>
        <w:rPr>
          <w:noProof/>
        </w:rPr>
        <w:tab/>
      </w:r>
      <w:r w:rsidR="00877CD9">
        <w:rPr>
          <w:noProof/>
        </w:rPr>
        <w:t>nozarēs vai apakšnozarēs, kas nav iekļautas sarakstā, saistību nav;</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 xml:space="preserve">kreisās puses ailē </w:t>
      </w:r>
      <w:r w:rsidR="002A0279">
        <w:rPr>
          <w:noProof/>
        </w:rPr>
        <w:t>"</w:t>
      </w:r>
      <w:r w:rsidR="00877CD9">
        <w:rPr>
          <w:noProof/>
        </w:rPr>
        <w:t>Nozare vai apakšnozare</w:t>
      </w:r>
      <w:r w:rsidR="002A0279">
        <w:rPr>
          <w:noProof/>
        </w:rPr>
        <w:t>"</w:t>
      </w:r>
      <w:r w:rsidR="00877CD9">
        <w:rPr>
          <w:noProof/>
        </w:rPr>
        <w:t xml:space="preserve"> sniegti grozījumi, kas skar pakalpojumus apakšnozarēs, kurās tiek saglabātas saistības vai tiek iekļautas jaunas saistības;</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 xml:space="preserve">labās puses ailē </w:t>
      </w:r>
      <w:r w:rsidR="002A0279">
        <w:rPr>
          <w:noProof/>
        </w:rPr>
        <w:t>"</w:t>
      </w:r>
      <w:r w:rsidR="00877CD9">
        <w:rPr>
          <w:noProof/>
        </w:rPr>
        <w:t>Atrunu apraksts</w:t>
      </w:r>
      <w:r w:rsidR="002A0279">
        <w:rPr>
          <w:noProof/>
        </w:rPr>
        <w:t>"</w:t>
      </w:r>
      <w:r w:rsidR="00877CD9">
        <w:rPr>
          <w:noProof/>
        </w:rPr>
        <w:t xml:space="preserve"> sniegtas atrunas, nosacījumi un izslēgšana, kas attiecas uz noteikumiem par tirgus pieejamību un valsts režīmu un ko piemēro saglabātajām vai jaunajām saistībām; </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sarakstu papildina tajā pašā labajā ailē sniegtas nepieciešamās piezīmes par jaunajām vai saglabātajām saistībām vai atrunām;</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uz saistībām konkrētās nozarēs vai apakšnozarēs attiecina horizontālās atrunas un ierobežojumus, kuri iekļauti pirmajā iedaļā, kurus piemēro visās jomās un kuri bez izņēmumiem attiecas uz visām nozarēm, ja vien nav norādīts citādi;</w:t>
      </w:r>
    </w:p>
    <w:p w:rsidR="000F5304" w:rsidRDefault="000F5304" w:rsidP="000F5304">
      <w:pPr>
        <w:ind w:left="567" w:hanging="567"/>
        <w:rPr>
          <w:noProof/>
        </w:rPr>
      </w:pPr>
    </w:p>
    <w:p w:rsidR="000F5304" w:rsidRDefault="000F5304" w:rsidP="00015537">
      <w:pPr>
        <w:ind w:left="567" w:hanging="567"/>
        <w:rPr>
          <w:noProof/>
        </w:rPr>
      </w:pPr>
      <w:r>
        <w:rPr>
          <w:noProof/>
        </w:rPr>
        <w:noBreakHyphen/>
      </w:r>
      <w:r>
        <w:rPr>
          <w:noProof/>
        </w:rPr>
        <w:tab/>
      </w:r>
      <w:r w:rsidR="00877CD9">
        <w:rPr>
          <w:noProof/>
        </w:rPr>
        <w:t>saistības neietver pasākumus, kuri saistīti ar prasībām, tehniskiem standartiem, procedūrām vai procesiem, kas nepieciešami, lai sniegtu pakalpojumu, un ko piemēro pat tad, ja to nav sarakstā, ja vien tie nav formulēti kā tirgus pieejamības un valsts režīma noteikumu ierobežojumi;</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877CD9" w:rsidP="000F5304">
      <w:pPr>
        <w:rPr>
          <w:noProof/>
        </w:rPr>
      </w:pPr>
      <w:r>
        <w:rPr>
          <w:noProof/>
        </w:rPr>
        <w:lastRenderedPageBreak/>
        <w:t>Turpmāk sniegtajā sarakstā iekļautās atrunas, nosacījumus un izslēgšanu pretrunu gadījumā nepiemēro apakšnozarēm un pakalpojumu veidiem, attiecībā uz kuriem Ekvadora 1996. gadā savai dalībai Pasaules Tirdzniecības Organizācijā (PTO) uzņēmās specifisko saistību grafika saistības, kura pārstrādātā redakcija atrodama 2003. gada 24. janvāra S/DCS/W/ECU, kas izstrādāta, izmantojot PTO Vispārējās vienošanās par pakalpojumu tirdzniecību (</w:t>
      </w:r>
      <w:r>
        <w:rPr>
          <w:i/>
          <w:noProof/>
        </w:rPr>
        <w:t>GATS</w:t>
      </w:r>
      <w:r>
        <w:rPr>
          <w:noProof/>
        </w:rPr>
        <w:t xml:space="preserve">) </w:t>
      </w:r>
      <w:r>
        <w:rPr>
          <w:i/>
          <w:noProof/>
        </w:rPr>
        <w:t>GATS/SC/98/Suppl.1</w:t>
      </w:r>
      <w:r>
        <w:rPr>
          <w:noProof/>
        </w:rPr>
        <w:t xml:space="preserve"> un </w:t>
      </w:r>
      <w:r>
        <w:rPr>
          <w:i/>
          <w:noProof/>
        </w:rPr>
        <w:t>GATS/SC/98/Suppl.2</w:t>
      </w:r>
      <w:r>
        <w:rPr>
          <w:noProof/>
        </w:rPr>
        <w:t xml:space="preserve"> dokumentu oriģinālus un grozījumus. Tādējādi minētās atrunas, nosacījumus un izslēgšanu piemēro un nosaka tikai jaunajām nozarēm un/vai piegādes veidiem, kas iekļauti turpmākajā sarakstā.</w:t>
      </w:r>
    </w:p>
    <w:p w:rsidR="000F5304" w:rsidRDefault="000F5304" w:rsidP="000F5304">
      <w:pPr>
        <w:rPr>
          <w:noProof/>
        </w:rPr>
      </w:pPr>
    </w:p>
    <w:p w:rsidR="000F5304" w:rsidRDefault="00877CD9" w:rsidP="000F5304">
      <w:pPr>
        <w:rPr>
          <w:noProof/>
        </w:rPr>
      </w:pPr>
      <w:r>
        <w:rPr>
          <w:noProof/>
        </w:rPr>
        <w:t>Saskaņā ar 107. panta 3. punkta noteikumiem par sadaļas "Pakalpojumu tirdzniecība, uzņēmējdarbības veikšana un elektroniskā komercija" noteikumu piemērošanas jomu sarakstā nav iekļauti pasākumi, kurus Ekvadoras valsts drīkst pieņemt vai saglabāt saistībā ar dotācijām un subsīdijām.</w:t>
      </w:r>
    </w:p>
    <w:p w:rsidR="000F5304" w:rsidRDefault="000F5304" w:rsidP="000F5304">
      <w:pPr>
        <w:rPr>
          <w:noProof/>
        </w:rPr>
      </w:pPr>
    </w:p>
    <w:p w:rsidR="000F5304" w:rsidRDefault="00877CD9" w:rsidP="000F5304">
      <w:pPr>
        <w:rPr>
          <w:noProof/>
        </w:rPr>
      </w:pPr>
      <w:r>
        <w:rPr>
          <w:noProof/>
        </w:rPr>
        <w:t xml:space="preserve">Tāpat, pamatojoties uz sadaļas "Pakalpojumu tirdzniecība, uzņēmējdarbības veikšana un elektroniskā komercija" 107. panta 5. punktu Ekvadora patur tiesības iedibināt, turpināt piemērot un pilnībā īstenot savus tiesību aktus, lai tādās jomās kā neaizsargātās iedzīvotāju grupas, patērētāju aizsardzība, veselība un vide u. c. sasniegtu leģitīmus politiskos mērķus. </w:t>
      </w:r>
    </w:p>
    <w:p w:rsidR="000F5304" w:rsidRDefault="000F5304" w:rsidP="000F5304">
      <w:pPr>
        <w:rPr>
          <w:noProof/>
        </w:rPr>
      </w:pPr>
    </w:p>
    <w:p w:rsidR="000F5304" w:rsidRDefault="00877CD9" w:rsidP="000F5304">
      <w:pPr>
        <w:rPr>
          <w:noProof/>
        </w:rPr>
      </w:pPr>
      <w:r>
        <w:rPr>
          <w:noProof/>
        </w:rPr>
        <w:t>Saskaņā ar sadaļas "Pakalpojumu tirdzniecība, uzņēmējdarbības veikšana un elektroniskā komercija" 107. panta 4. punktu šis piedāvājums neietver pakalpojumus, ko sniedz, pildot valsts pilnvaras.</w:t>
      </w:r>
    </w:p>
    <w:p w:rsidR="000F5304" w:rsidRDefault="000F5304" w:rsidP="000F5304">
      <w:pPr>
        <w:rPr>
          <w:noProof/>
        </w:rPr>
      </w:pPr>
    </w:p>
    <w:p w:rsidR="00877CD9" w:rsidRDefault="00877CD9" w:rsidP="000F5304">
      <w:pPr>
        <w:rPr>
          <w:noProof/>
        </w:rPr>
      </w:pPr>
      <w:r>
        <w:rPr>
          <w:noProof/>
        </w:rPr>
        <w:t>Tiesības un pienākumi, kas izriet no šā saistību saraksta, nav tieši piemērojami un nestājas spēkā, tāpēc tie nepiešķir tieši izpildāmas tiesības fiziskām vai juridiskām personām.</w:t>
      </w:r>
    </w:p>
    <w:p w:rsidR="002A0279" w:rsidRDefault="002A0279">
      <w:pPr>
        <w:widowControl/>
        <w:spacing w:line="240" w:lineRule="auto"/>
        <w:rPr>
          <w:noProof/>
        </w:rPr>
      </w:pPr>
      <w:r>
        <w:rPr>
          <w:noProof/>
        </w:rPr>
        <w:br w:type="page"/>
      </w:r>
    </w:p>
    <w:p w:rsidR="000F5304" w:rsidRDefault="000F5304" w:rsidP="000F5304">
      <w:pPr>
        <w:rPr>
          <w:noProo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04"/>
      </w:tblGrid>
      <w:tr w:rsidR="00877CD9" w:rsidTr="002A0279">
        <w:trPr>
          <w:cantSplit/>
          <w:tblHeader/>
        </w:trPr>
        <w:tc>
          <w:tcPr>
            <w:tcW w:w="2835" w:type="dxa"/>
            <w:shd w:val="clear" w:color="auto" w:fill="auto"/>
            <w:hideMark/>
          </w:tcPr>
          <w:p w:rsidR="00877CD9" w:rsidRPr="002A0279" w:rsidRDefault="00877CD9" w:rsidP="002A0279">
            <w:pPr>
              <w:spacing w:line="240" w:lineRule="auto"/>
              <w:jc w:val="center"/>
              <w:rPr>
                <w:noProof/>
                <w:sz w:val="20"/>
              </w:rPr>
            </w:pPr>
            <w:r w:rsidRPr="002A0279">
              <w:rPr>
                <w:noProof/>
              </w:rPr>
              <w:br w:type="page"/>
            </w:r>
            <w:r w:rsidRPr="002A0279">
              <w:rPr>
                <w:noProof/>
                <w:sz w:val="20"/>
              </w:rPr>
              <w:t>Nozare vai apakšnozare</w:t>
            </w:r>
          </w:p>
        </w:tc>
        <w:tc>
          <w:tcPr>
            <w:tcW w:w="6804" w:type="dxa"/>
            <w:shd w:val="clear" w:color="auto" w:fill="auto"/>
            <w:hideMark/>
          </w:tcPr>
          <w:p w:rsidR="00877CD9" w:rsidRPr="002A0279" w:rsidRDefault="00877CD9" w:rsidP="002A0279">
            <w:pPr>
              <w:spacing w:line="240" w:lineRule="auto"/>
              <w:jc w:val="center"/>
              <w:rPr>
                <w:noProof/>
                <w:sz w:val="20"/>
              </w:rPr>
            </w:pPr>
            <w:r w:rsidRPr="002A0279">
              <w:rPr>
                <w:noProof/>
                <w:sz w:val="20"/>
              </w:rPr>
              <w:t>Atrunu apraksts</w:t>
            </w:r>
          </w:p>
        </w:tc>
      </w:tr>
      <w:tr w:rsidR="00877CD9" w:rsidRPr="00F60480" w:rsidTr="002A0279">
        <w:trPr>
          <w:trHeight w:val="8760"/>
        </w:trPr>
        <w:tc>
          <w:tcPr>
            <w:tcW w:w="2835" w:type="dxa"/>
            <w:hideMark/>
          </w:tcPr>
          <w:p w:rsidR="00877CD9" w:rsidRPr="002A0279" w:rsidRDefault="00877CD9" w:rsidP="002A0279">
            <w:pPr>
              <w:pStyle w:val="num2"/>
              <w:spacing w:after="0"/>
              <w:ind w:left="0" w:firstLine="0"/>
              <w:jc w:val="left"/>
              <w:rPr>
                <w:noProof/>
                <w:sz w:val="20"/>
              </w:rPr>
            </w:pPr>
            <w:r w:rsidRPr="002A0279">
              <w:rPr>
                <w:noProof/>
                <w:sz w:val="20"/>
              </w:rPr>
              <w:t>VISAS NOZARES</w:t>
            </w:r>
          </w:p>
        </w:tc>
        <w:tc>
          <w:tcPr>
            <w:tcW w:w="6804" w:type="dxa"/>
          </w:tcPr>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Pakalpojumu sniegšana stratēģiskās nozarēs un publiskie pakalpojumi</w:t>
            </w:r>
          </w:p>
          <w:p w:rsidR="00877CD9" w:rsidRPr="002A0279" w:rsidRDefault="00877CD9" w:rsidP="00015537">
            <w:pPr>
              <w:tabs>
                <w:tab w:val="left" w:pos="369"/>
              </w:tabs>
              <w:spacing w:line="240" w:lineRule="auto"/>
              <w:rPr>
                <w:noProof/>
                <w:spacing w:val="-2"/>
                <w:sz w:val="20"/>
                <w:lang w:val="lv-LV"/>
              </w:rPr>
            </w:pPr>
            <w:r w:rsidRPr="002A0279">
              <w:rPr>
                <w:noProof/>
                <w:spacing w:val="-2"/>
                <w:sz w:val="20"/>
                <w:lang w:val="lv-LV"/>
              </w:rPr>
              <w:t>Lai stratēģiskās nozarēs sniegtu publiskos pakalpojumus un pakalpojumus, būs nepieciešams iepriekš iegūt koncesijas tiesības, licences, atļaujas vai cita veida piekrišanu saskaņā ar attiecīgajiem konkrētajā nozarē spēkā esošajiem tiesību aktiem. Ja izvirzīta prasība par to, ka pakalpojumi tiek daļēji vai pilnībā sniegti Ekvadoras teritorijā, var izvirzīt prasību, ka juridiskām personām, k</w:t>
            </w:r>
            <w:r w:rsidR="00015537">
              <w:rPr>
                <w:noProof/>
                <w:spacing w:val="-2"/>
                <w:sz w:val="20"/>
                <w:lang w:val="lv-LV"/>
              </w:rPr>
              <w:t>ur</w:t>
            </w:r>
            <w:r w:rsidRPr="002A0279">
              <w:rPr>
                <w:noProof/>
                <w:spacing w:val="-2"/>
                <w:sz w:val="20"/>
                <w:lang w:val="lv-LV"/>
              </w:rPr>
              <w:t xml:space="preserve">as </w:t>
            </w:r>
            <w:r w:rsidR="00015537">
              <w:rPr>
                <w:noProof/>
                <w:spacing w:val="-2"/>
                <w:sz w:val="20"/>
                <w:lang w:val="lv-LV"/>
              </w:rPr>
              <w:t>reģistrē</w:t>
            </w:r>
            <w:r w:rsidR="00015537" w:rsidRPr="002A0279">
              <w:rPr>
                <w:noProof/>
                <w:spacing w:val="-2"/>
                <w:sz w:val="20"/>
                <w:lang w:val="lv-LV"/>
              </w:rPr>
              <w:t xml:space="preserve">tas </w:t>
            </w:r>
            <w:r w:rsidR="00015537">
              <w:rPr>
                <w:noProof/>
                <w:spacing w:val="-2"/>
                <w:sz w:val="20"/>
                <w:lang w:val="lv-LV"/>
              </w:rPr>
              <w:t>saskaņā ar</w:t>
            </w:r>
            <w:r w:rsidR="00015537" w:rsidRPr="002A0279">
              <w:rPr>
                <w:noProof/>
                <w:spacing w:val="-2"/>
                <w:sz w:val="20"/>
                <w:lang w:val="lv-LV"/>
              </w:rPr>
              <w:t xml:space="preserve"> </w:t>
            </w:r>
            <w:r w:rsidRPr="002A0279">
              <w:rPr>
                <w:noProof/>
                <w:spacing w:val="-2"/>
                <w:sz w:val="20"/>
                <w:lang w:val="lv-LV"/>
              </w:rPr>
              <w:t>citas valsts tiesību aktiem un kuru juridiskā adrese ir citā valstī, jāreģistrē uzņēmuma juridiskā adrese Ekvadorā.</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 xml:space="preserve">Šādas prasības tiek izvirzītas tikai publisko pakalpojumu sniegšanai un tādu pakalpojumu sniegšanai, kas saistīti ar enerģijas izmantošanu visos veidos, telesakariem, neatjaunojamu dabas resursu izmantošanu, ogļūdeņražu transportu un rafinēšanu, bioloģisko daudzveidību un ģenētisko mantojumu, ūdeni un radiofrekvenču spektru. </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Pilnīgai vai daļējai akciju iegādei lielos apjomos vai kontroles, pārvaldes vai vadības tiesību iegādei uzņēmumos, kas darbojas iepriekšējā rindkopā uzskaitītajās nozarēs, var būt nepieciešams kompetento iestāžu apstiprinājums.</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Licenču, atļauju un citu veidu piekrišanu piešķiršanas kritēriji pakalpojumu sniedzējiem no ES Puses ir pārredzami un nav diskriminējoši, un pakalpojuma sniegšanai tie nerada kvantitatīvu ierobežojumu.</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Uzskata, ka īpašās saistības, ko Ekvadora ar šo nolīgumu uzņēmusies stratēģiskās nozarēs un attiecībā uz publiskajiem pakalpojumiem, veido ārkārtējus apstākļus, kas paredzēti valsts tiesību aktos saistībā ar publisko pakalpojumu sniegšanas un pakalpojumu sniegšanas un darbību stratēģiskās nozarēs uzticēšanu privātiem uzņēmumiem.</w:t>
            </w:r>
          </w:p>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Īpašumtiesības uz zemi un ūdens resursiem</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Ekonomiska labuma gūšanas nolūkos ārvalstnieki vai juridiskas personas nedrīkst nekādā statusā iegādāties zemi vai koncesijas valsts drošības zonās.</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Ekvadora patur tiesības pieņemt vai turpināt piemērot pasākumus, kas saistīti ar ārvalstnieku piederībā esošu īpašumu pierobežas teritorijās, valsts piekrastes teritorijās vai salu teritorijās.</w:t>
            </w:r>
          </w:p>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Būtiskas drošības intereses</w:t>
            </w:r>
          </w:p>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Aizliegts ražot, importēt, glabāt un izmantot ķīmiskos, bioloģiskos un kodolieročus, kā arī ievest valsts teritorijā kodolatkritumus un toksiskos atkritumus.</w:t>
            </w:r>
          </w:p>
          <w:p w:rsidR="00877CD9" w:rsidRPr="002A0279" w:rsidRDefault="00877CD9" w:rsidP="002A0279">
            <w:pPr>
              <w:tabs>
                <w:tab w:val="left" w:pos="0"/>
              </w:tabs>
              <w:suppressAutoHyphens/>
              <w:spacing w:line="240" w:lineRule="auto"/>
              <w:rPr>
                <w:noProof/>
                <w:spacing w:val="-2"/>
                <w:sz w:val="20"/>
                <w:lang w:val="lv-LV"/>
              </w:rPr>
            </w:pPr>
            <w:r w:rsidRPr="002A0279">
              <w:rPr>
                <w:noProof/>
                <w:spacing w:val="-2"/>
                <w:sz w:val="20"/>
                <w:lang w:val="lv-LV"/>
              </w:rPr>
              <w:t>Sociālā ekonomika</w:t>
            </w:r>
          </w:p>
          <w:p w:rsidR="00877CD9" w:rsidRPr="002A0279" w:rsidRDefault="00877CD9" w:rsidP="00475281">
            <w:pPr>
              <w:spacing w:line="240" w:lineRule="auto"/>
              <w:rPr>
                <w:noProof/>
                <w:spacing w:val="-2"/>
                <w:sz w:val="20"/>
                <w:lang w:val="lv-LV"/>
              </w:rPr>
            </w:pPr>
            <w:r w:rsidRPr="002A0279">
              <w:rPr>
                <w:noProof/>
                <w:sz w:val="20"/>
                <w:lang w:val="lv-LV"/>
              </w:rPr>
              <w:t>Saskaņā ar Republikas konstitūciju Ekvadora patur tiesības iedibināt pasākumus, ar kuriem nozarēs, kuras darbojas un vadās pēc sociālās ekonomikas modeļa, ieskaitot kooperatīvu, asociāciju un kopienu nozares, tiek piešķirts preferenciāls un diferencēts režīms.</w:t>
            </w:r>
          </w:p>
        </w:tc>
      </w:tr>
      <w:tr w:rsidR="002A0279" w:rsidRPr="00F60480" w:rsidTr="002A0279">
        <w:trPr>
          <w:trHeight w:val="2955"/>
        </w:trPr>
        <w:tc>
          <w:tcPr>
            <w:tcW w:w="2835" w:type="dxa"/>
          </w:tcPr>
          <w:p w:rsidR="002A0279" w:rsidRPr="002A0279" w:rsidRDefault="002A0279" w:rsidP="002A0279">
            <w:pPr>
              <w:pStyle w:val="num2"/>
              <w:pageBreakBefore/>
              <w:spacing w:after="0"/>
              <w:ind w:left="0"/>
              <w:jc w:val="left"/>
              <w:rPr>
                <w:noProof/>
                <w:sz w:val="20"/>
              </w:rPr>
            </w:pPr>
          </w:p>
        </w:tc>
        <w:tc>
          <w:tcPr>
            <w:tcW w:w="6804" w:type="dxa"/>
          </w:tcPr>
          <w:p w:rsidR="002A0279" w:rsidRPr="002A0279" w:rsidRDefault="002A0279" w:rsidP="002A0279">
            <w:pPr>
              <w:tabs>
                <w:tab w:val="left" w:pos="369"/>
              </w:tabs>
              <w:spacing w:line="240" w:lineRule="auto"/>
              <w:rPr>
                <w:noProof/>
                <w:spacing w:val="-2"/>
                <w:sz w:val="20"/>
                <w:lang w:val="lv-LV"/>
              </w:rPr>
            </w:pPr>
            <w:r w:rsidRPr="002A0279">
              <w:rPr>
                <w:noProof/>
                <w:spacing w:val="-2"/>
                <w:sz w:val="20"/>
                <w:lang w:val="lv-LV"/>
              </w:rPr>
              <w:t>Kultūras mantojums un dabas mantojums</w:t>
            </w:r>
          </w:p>
          <w:p w:rsidR="002A0279" w:rsidRPr="002A0279" w:rsidRDefault="002A0279" w:rsidP="002A0279">
            <w:pPr>
              <w:autoSpaceDE w:val="0"/>
              <w:autoSpaceDN w:val="0"/>
              <w:adjustRightInd w:val="0"/>
              <w:spacing w:line="240" w:lineRule="auto"/>
              <w:rPr>
                <w:noProof/>
                <w:spacing w:val="-2"/>
                <w:sz w:val="20"/>
                <w:lang w:val="lv-LV"/>
              </w:rPr>
            </w:pPr>
            <w:r w:rsidRPr="002A0279">
              <w:rPr>
                <w:noProof/>
                <w:spacing w:val="-2"/>
                <w:sz w:val="20"/>
                <w:lang w:val="lv-LV"/>
              </w:rPr>
              <w:t>Ekvadora patur tiesības pieņemt vai turpināt piemērot pasākumus, ar ko vietējām kopienām piešķir tiesības vai preferences nolūkā atbalstīt, sekmēt, veicināt un attīstīt nemateriālā kultūras mantojuma izpausmes. Līdzīgi tā patur tiesības pieņemt vai turpināt piemērot pasākumus, kas piešķir tiesības vai priekšrocības vietējām kopienām attiecībā uz Ekvadoras dabas mantojuma aizsardzību, saglabāšanu, atjaunošanu un reklamēšanu – tas nozīmē visas vērtīgās fiziskās, bioloģiskās un ģeoloģiskās iezīmes no vides, zinātnes, kultūras un ainavas viedokļa, tostarp aizsargājamo zonu un jutīgo un apdraudēto ekosistēmu valsts sistēmu.</w:t>
            </w:r>
          </w:p>
          <w:p w:rsidR="002A0279" w:rsidRPr="002A0279" w:rsidRDefault="002A0279" w:rsidP="002A0279">
            <w:pPr>
              <w:tabs>
                <w:tab w:val="left" w:pos="369"/>
              </w:tabs>
              <w:spacing w:line="240" w:lineRule="auto"/>
              <w:rPr>
                <w:noProof/>
                <w:spacing w:val="-2"/>
                <w:sz w:val="20"/>
                <w:lang w:val="lv-LV"/>
              </w:rPr>
            </w:pPr>
            <w:r w:rsidRPr="002A0279">
              <w:rPr>
                <w:noProof/>
                <w:spacing w:val="-2"/>
                <w:sz w:val="20"/>
                <w:lang w:val="lv-LV"/>
              </w:rPr>
              <w:t>Izdevējdarbības nozare</w:t>
            </w:r>
          </w:p>
          <w:p w:rsidR="002A0279" w:rsidRPr="002A0279" w:rsidRDefault="002A0279" w:rsidP="002A0279">
            <w:pPr>
              <w:tabs>
                <w:tab w:val="left" w:pos="369"/>
              </w:tabs>
              <w:spacing w:line="240" w:lineRule="auto"/>
              <w:rPr>
                <w:noProof/>
                <w:spacing w:val="-2"/>
                <w:sz w:val="20"/>
                <w:lang w:val="lv-LV"/>
              </w:rPr>
            </w:pPr>
            <w:r w:rsidRPr="002A0279">
              <w:rPr>
                <w:noProof/>
                <w:spacing w:val="-2"/>
                <w:sz w:val="20"/>
                <w:lang w:val="lv-LV"/>
              </w:rPr>
              <w:t>Ekvadora patur tiesības pieņemt vai turpināt piemērot pasākumus, ar ko ES Puses fiziskām vai juridiskām personām tiek piešķirts tāds pats režīms, kādu piešķir Ekvadoras fiziskām vai juridiskām personām Ekvadoras izdevējdarbības nozarē.</w:t>
            </w:r>
          </w:p>
        </w:tc>
      </w:tr>
      <w:tr w:rsidR="00877CD9" w:rsidTr="002A0279">
        <w:tc>
          <w:tcPr>
            <w:tcW w:w="2835" w:type="dxa"/>
            <w:hideMark/>
          </w:tcPr>
          <w:p w:rsidR="00877CD9" w:rsidRPr="002A0279" w:rsidRDefault="00877CD9" w:rsidP="002A0279">
            <w:pPr>
              <w:pStyle w:val="num2"/>
              <w:spacing w:after="0"/>
              <w:ind w:left="0" w:firstLine="0"/>
              <w:jc w:val="left"/>
              <w:rPr>
                <w:noProof/>
                <w:sz w:val="20"/>
              </w:rPr>
            </w:pPr>
            <w:r w:rsidRPr="002A0279">
              <w:rPr>
                <w:noProof/>
                <w:sz w:val="20"/>
              </w:rPr>
              <w:t>1. DARĪJUMDARBĪBAS PAKALPOJUMI</w:t>
            </w:r>
          </w:p>
        </w:tc>
        <w:tc>
          <w:tcPr>
            <w:tcW w:w="6804" w:type="dxa"/>
          </w:tcPr>
          <w:p w:rsidR="00877CD9" w:rsidRPr="002A0279" w:rsidRDefault="00877CD9" w:rsidP="002A0279">
            <w:pPr>
              <w:tabs>
                <w:tab w:val="left" w:pos="369"/>
              </w:tabs>
              <w:spacing w:line="240" w:lineRule="auto"/>
              <w:rPr>
                <w:noProof/>
                <w:spacing w:val="-2"/>
                <w:sz w:val="20"/>
              </w:rPr>
            </w:pPr>
          </w:p>
        </w:tc>
      </w:tr>
      <w:tr w:rsidR="00877CD9" w:rsidRPr="00F60480" w:rsidTr="002A0279">
        <w:trPr>
          <w:trHeight w:val="1146"/>
        </w:trPr>
        <w:tc>
          <w:tcPr>
            <w:tcW w:w="2835" w:type="dxa"/>
            <w:hideMark/>
          </w:tcPr>
          <w:p w:rsidR="00877CD9" w:rsidRPr="002A0279" w:rsidRDefault="00877CD9" w:rsidP="002A0279">
            <w:pPr>
              <w:pStyle w:val="num2"/>
              <w:spacing w:after="0"/>
              <w:ind w:left="0" w:firstLine="0"/>
              <w:jc w:val="left"/>
              <w:rPr>
                <w:noProof/>
                <w:sz w:val="20"/>
              </w:rPr>
            </w:pPr>
            <w:r w:rsidRPr="002A0279">
              <w:rPr>
                <w:noProof/>
                <w:sz w:val="20"/>
              </w:rPr>
              <w:t>A. Profesionālie pakalpojumi</w:t>
            </w:r>
          </w:p>
        </w:tc>
        <w:tc>
          <w:tcPr>
            <w:tcW w:w="6804" w:type="dxa"/>
          </w:tcPr>
          <w:p w:rsidR="00877CD9" w:rsidRPr="002A0279" w:rsidRDefault="00877CD9" w:rsidP="002A0279">
            <w:pPr>
              <w:spacing w:line="240" w:lineRule="auto"/>
              <w:rPr>
                <w:noProof/>
                <w:spacing w:val="-2"/>
                <w:sz w:val="20"/>
                <w:lang w:val="lv-LV"/>
              </w:rPr>
            </w:pPr>
            <w:r w:rsidRPr="002A0279">
              <w:rPr>
                <w:noProof/>
                <w:spacing w:val="-2"/>
                <w:sz w:val="20"/>
                <w:lang w:val="lv-LV"/>
              </w:rPr>
              <w:t>Lai Ekvadorā varētu sniegt lielāko daļu profesionālo pakalpojumu, nepieciešams, lai valsts kompetentā iestāde apstiprinātu ārvalstīs iegūtu profesionālo kvalifikāciju; lai saņemtu šādu apstiprinājumu, jābūt dzīvesvietai Ekvadorā.</w:t>
            </w:r>
          </w:p>
          <w:p w:rsidR="00877CD9" w:rsidRPr="002A0279" w:rsidRDefault="00877CD9" w:rsidP="002A0279">
            <w:pPr>
              <w:spacing w:line="240" w:lineRule="auto"/>
              <w:rPr>
                <w:noProof/>
                <w:spacing w:val="-2"/>
                <w:sz w:val="20"/>
                <w:lang w:val="lv-LV"/>
              </w:rPr>
            </w:pPr>
          </w:p>
        </w:tc>
      </w:tr>
      <w:tr w:rsidR="00877CD9" w:rsidRPr="00F60480" w:rsidTr="002A0279">
        <w:trPr>
          <w:trHeight w:val="1021"/>
        </w:trPr>
        <w:tc>
          <w:tcPr>
            <w:tcW w:w="2835" w:type="dxa"/>
            <w:hideMark/>
          </w:tcPr>
          <w:p w:rsidR="00877CD9" w:rsidRPr="002A0279" w:rsidRDefault="00877CD9" w:rsidP="00D04112">
            <w:pPr>
              <w:pStyle w:val="num2"/>
              <w:spacing w:after="0"/>
              <w:ind w:left="0" w:firstLine="0"/>
              <w:jc w:val="left"/>
              <w:rPr>
                <w:noProof/>
                <w:sz w:val="20"/>
              </w:rPr>
            </w:pPr>
            <w:r w:rsidRPr="002A0279">
              <w:rPr>
                <w:noProof/>
                <w:sz w:val="20"/>
              </w:rPr>
              <w:t xml:space="preserve">a) juridiskie pakalpojumi (CPC 861) Tikai konsultāciju pakalpojumi attiecībā uz ārvalstu tiesībām un starptautiskajām tiesībām (izņemot konsultāciju pakalpojumus, juridisko pārstāvību un notāru pakalpojumus </w:t>
            </w:r>
            <w:r w:rsidR="00D04112">
              <w:rPr>
                <w:noProof/>
                <w:sz w:val="20"/>
              </w:rPr>
              <w:t>saskaņā ar valsts</w:t>
            </w:r>
            <w:r w:rsidR="00D04112" w:rsidRPr="002A0279">
              <w:rPr>
                <w:noProof/>
                <w:sz w:val="20"/>
              </w:rPr>
              <w:t xml:space="preserve"> </w:t>
            </w:r>
            <w:r w:rsidRPr="002A0279">
              <w:rPr>
                <w:noProof/>
                <w:sz w:val="20"/>
              </w:rPr>
              <w:t>tiesību aktiem)</w:t>
            </w:r>
          </w:p>
        </w:tc>
        <w:tc>
          <w:tcPr>
            <w:tcW w:w="6804" w:type="dxa"/>
            <w:hideMark/>
          </w:tcPr>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1) TP; VR: nav</w:t>
            </w:r>
          </w:p>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 xml:space="preserve">2) TP; VR: nav </w:t>
            </w:r>
          </w:p>
        </w:tc>
      </w:tr>
      <w:tr w:rsidR="00877CD9" w:rsidRPr="00F60480" w:rsidTr="002A0279">
        <w:trPr>
          <w:trHeight w:val="1021"/>
        </w:trPr>
        <w:tc>
          <w:tcPr>
            <w:tcW w:w="2835" w:type="dxa"/>
            <w:hideMark/>
          </w:tcPr>
          <w:p w:rsidR="00877CD9" w:rsidRPr="002A0279" w:rsidRDefault="00877CD9" w:rsidP="002A0279">
            <w:pPr>
              <w:pStyle w:val="num2"/>
              <w:spacing w:after="0"/>
              <w:ind w:left="0" w:firstLine="0"/>
              <w:jc w:val="left"/>
              <w:rPr>
                <w:noProof/>
                <w:sz w:val="20"/>
              </w:rPr>
            </w:pPr>
            <w:r w:rsidRPr="002A0279">
              <w:rPr>
                <w:noProof/>
                <w:sz w:val="20"/>
              </w:rPr>
              <w:t>b) Grāmatvedības, revīzijas un rēķinvedības pakalpojumi (CPC 862)</w:t>
            </w:r>
          </w:p>
        </w:tc>
        <w:tc>
          <w:tcPr>
            <w:tcW w:w="6804" w:type="dxa"/>
            <w:hideMark/>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1) TP; VR: saistību nav</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2) TP; VR: nav</w:t>
            </w:r>
          </w:p>
        </w:tc>
      </w:tr>
      <w:tr w:rsidR="00877CD9" w:rsidRPr="00F60480" w:rsidTr="002A0279">
        <w:tc>
          <w:tcPr>
            <w:tcW w:w="2835" w:type="dxa"/>
            <w:hideMark/>
          </w:tcPr>
          <w:p w:rsidR="00877CD9" w:rsidRPr="002A0279" w:rsidRDefault="00877CD9" w:rsidP="002A0279">
            <w:pPr>
              <w:pStyle w:val="num2"/>
              <w:spacing w:after="0"/>
              <w:ind w:left="0" w:firstLine="0"/>
              <w:jc w:val="left"/>
              <w:rPr>
                <w:noProof/>
                <w:sz w:val="20"/>
              </w:rPr>
            </w:pPr>
            <w:r w:rsidRPr="002A0279">
              <w:rPr>
                <w:noProof/>
                <w:sz w:val="20"/>
              </w:rPr>
              <w:t>c) Nodokļu konsultāciju pakalpojumi (CPC 863)</w:t>
            </w:r>
          </w:p>
        </w:tc>
        <w:tc>
          <w:tcPr>
            <w:tcW w:w="6804" w:type="dxa"/>
            <w:hideMark/>
          </w:tcPr>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1) TP; VR: saistību nav</w:t>
            </w:r>
          </w:p>
          <w:p w:rsidR="00877CD9" w:rsidRPr="002A0279" w:rsidRDefault="00877CD9" w:rsidP="002A0279">
            <w:pPr>
              <w:tabs>
                <w:tab w:val="left" w:pos="369"/>
              </w:tabs>
              <w:spacing w:line="240" w:lineRule="auto"/>
              <w:rPr>
                <w:noProof/>
                <w:spacing w:val="-2"/>
                <w:sz w:val="20"/>
                <w:lang w:val="lv-LV"/>
              </w:rPr>
            </w:pPr>
            <w:r w:rsidRPr="002A0279">
              <w:rPr>
                <w:noProof/>
                <w:spacing w:val="-2"/>
                <w:sz w:val="20"/>
                <w:lang w:val="lv-LV"/>
              </w:rPr>
              <w:t>2) TP; VR: nav</w:t>
            </w:r>
          </w:p>
        </w:tc>
      </w:tr>
      <w:tr w:rsidR="00877CD9" w:rsidRPr="00F60480" w:rsidTr="002A0279">
        <w:tc>
          <w:tcPr>
            <w:tcW w:w="2835" w:type="dxa"/>
            <w:hideMark/>
          </w:tcPr>
          <w:p w:rsidR="00877CD9" w:rsidRPr="002A0279" w:rsidRDefault="00877CD9" w:rsidP="002A0279">
            <w:pPr>
              <w:pStyle w:val="num2"/>
              <w:spacing w:after="0"/>
              <w:ind w:left="0" w:firstLine="0"/>
              <w:jc w:val="left"/>
              <w:rPr>
                <w:noProof/>
                <w:sz w:val="20"/>
              </w:rPr>
            </w:pPr>
            <w:r w:rsidRPr="002A0279">
              <w:rPr>
                <w:noProof/>
                <w:sz w:val="20"/>
              </w:rPr>
              <w:t xml:space="preserve">d) Arhitektu pakalpojumi (CPC 8671) </w:t>
            </w:r>
          </w:p>
          <w:p w:rsidR="00877CD9" w:rsidRPr="002A0279" w:rsidRDefault="00877CD9" w:rsidP="002A0279">
            <w:pPr>
              <w:pStyle w:val="num2"/>
              <w:spacing w:after="0"/>
              <w:ind w:left="0" w:firstLine="0"/>
              <w:jc w:val="left"/>
              <w:rPr>
                <w:noProof/>
                <w:sz w:val="20"/>
              </w:rPr>
            </w:pPr>
          </w:p>
        </w:tc>
        <w:tc>
          <w:tcPr>
            <w:tcW w:w="6804" w:type="dxa"/>
            <w:hideMark/>
          </w:tcPr>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1) TP; VR: nav</w:t>
            </w:r>
          </w:p>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2) TP; VR: nav</w:t>
            </w:r>
          </w:p>
        </w:tc>
      </w:tr>
      <w:tr w:rsidR="00877CD9" w:rsidRPr="00F60480" w:rsidTr="002A0279">
        <w:tc>
          <w:tcPr>
            <w:tcW w:w="2835" w:type="dxa"/>
          </w:tcPr>
          <w:p w:rsidR="00877CD9" w:rsidRPr="002A0279" w:rsidRDefault="00877CD9" w:rsidP="002A0279">
            <w:pPr>
              <w:pStyle w:val="num2"/>
              <w:spacing w:after="0"/>
              <w:ind w:left="0" w:firstLine="0"/>
              <w:jc w:val="left"/>
              <w:rPr>
                <w:noProof/>
                <w:sz w:val="20"/>
              </w:rPr>
            </w:pPr>
            <w:r w:rsidRPr="002A0279">
              <w:rPr>
                <w:noProof/>
                <w:sz w:val="20"/>
              </w:rPr>
              <w:t>g) Pilsētplānošanas un ainavu arhitektūras pakalpojumi (CPC 8674)</w:t>
            </w:r>
          </w:p>
        </w:tc>
        <w:tc>
          <w:tcPr>
            <w:tcW w:w="6804" w:type="dxa"/>
          </w:tcPr>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1) TP; VR: nav</w:t>
            </w:r>
          </w:p>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2) TP; VR: nav</w:t>
            </w:r>
          </w:p>
        </w:tc>
      </w:tr>
      <w:tr w:rsidR="00877CD9" w:rsidRPr="00F60480" w:rsidTr="002A0279">
        <w:trPr>
          <w:trHeight w:val="965"/>
        </w:trPr>
        <w:tc>
          <w:tcPr>
            <w:tcW w:w="2835" w:type="dxa"/>
          </w:tcPr>
          <w:p w:rsidR="00877CD9" w:rsidRPr="002A0279" w:rsidRDefault="00877CD9" w:rsidP="002A0279">
            <w:pPr>
              <w:pStyle w:val="num2"/>
              <w:spacing w:after="0"/>
              <w:ind w:left="0" w:firstLine="0"/>
              <w:jc w:val="left"/>
              <w:rPr>
                <w:noProof/>
                <w:sz w:val="20"/>
              </w:rPr>
            </w:pPr>
            <w:r w:rsidRPr="002A0279">
              <w:rPr>
                <w:noProof/>
                <w:sz w:val="20"/>
              </w:rPr>
              <w:t>e) Inženiertehniskie pakalpojumi (CPC 8672), izņemot valsts sniegtos pakalpojumus</w:t>
            </w:r>
          </w:p>
        </w:tc>
        <w:tc>
          <w:tcPr>
            <w:tcW w:w="6804" w:type="dxa"/>
            <w:hideMark/>
          </w:tcPr>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1) TP; VR: nav</w:t>
            </w:r>
          </w:p>
          <w:p w:rsidR="00877CD9" w:rsidRPr="002A0279" w:rsidRDefault="00877CD9"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spacing w:line="240" w:lineRule="auto"/>
              <w:rPr>
                <w:noProof/>
                <w:sz w:val="20"/>
                <w:lang w:val="sv-SE"/>
              </w:rPr>
            </w:pPr>
            <w:r w:rsidRPr="002A0279">
              <w:rPr>
                <w:noProof/>
                <w:sz w:val="20"/>
                <w:lang w:val="sv-SE"/>
              </w:rPr>
              <w:t>f) Integrētie inženiertehniskie pakalpojumi (CPC 8673), izņemot valsts sniegtos pakalpojumus</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h) Medicīnas un zobārstniecības pakalpojumi (CPC 9312)</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spacing w:line="240" w:lineRule="auto"/>
              <w:rPr>
                <w:noProof/>
                <w:sz w:val="20"/>
                <w:lang w:val="sv-SE"/>
              </w:rPr>
            </w:pPr>
            <w:r w:rsidRPr="002A0279">
              <w:rPr>
                <w:noProof/>
                <w:sz w:val="20"/>
                <w:lang w:val="sv-SE"/>
              </w:rPr>
              <w:t>B. Datori un ar tiem saistītie pakalpojumi, tikai:</w:t>
            </w:r>
          </w:p>
          <w:p w:rsidR="000F5304" w:rsidRPr="002A0279" w:rsidRDefault="000F5304" w:rsidP="002A0279">
            <w:pPr>
              <w:pStyle w:val="num2"/>
              <w:spacing w:after="0"/>
              <w:ind w:left="0" w:firstLine="0"/>
              <w:jc w:val="left"/>
              <w:rPr>
                <w:noProof/>
                <w:sz w:val="20"/>
              </w:rPr>
            </w:pPr>
            <w:r w:rsidRPr="002A0279">
              <w:rPr>
                <w:noProof/>
                <w:sz w:val="20"/>
              </w:rPr>
              <w:t>konsultāciju pakalpojumi, kas saistīti ar datortehnikas uzstādīšanu (CPC 841);</w:t>
            </w:r>
          </w:p>
          <w:p w:rsidR="000F5304" w:rsidRPr="002A0279" w:rsidRDefault="000F5304" w:rsidP="002A0279">
            <w:pPr>
              <w:pStyle w:val="num2"/>
              <w:spacing w:after="0"/>
              <w:ind w:left="0" w:firstLine="0"/>
              <w:jc w:val="left"/>
              <w:rPr>
                <w:noProof/>
                <w:sz w:val="20"/>
              </w:rPr>
            </w:pPr>
            <w:r w:rsidRPr="002A0279">
              <w:rPr>
                <w:noProof/>
                <w:sz w:val="20"/>
              </w:rPr>
              <w:t>biroja iekārtu, tostarp datoru, apkopes un remonta pakalpojumi (845), un</w:t>
            </w:r>
          </w:p>
          <w:p w:rsidR="000F5304" w:rsidRPr="002A0279" w:rsidRDefault="000F5304" w:rsidP="002A0279">
            <w:pPr>
              <w:pStyle w:val="num2"/>
              <w:spacing w:after="0"/>
              <w:ind w:left="0" w:firstLine="0"/>
              <w:jc w:val="left"/>
              <w:rPr>
                <w:noProof/>
                <w:sz w:val="20"/>
              </w:rPr>
            </w:pPr>
            <w:r w:rsidRPr="002A0279">
              <w:rPr>
                <w:noProof/>
                <w:sz w:val="20"/>
              </w:rPr>
              <w:t>citi datorpakalpojumi (CPC 849).</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E. Nomas/izpirkumnomas pakalpojumi bez operatoriem</w:t>
            </w:r>
          </w:p>
        </w:tc>
        <w:tc>
          <w:tcPr>
            <w:tcW w:w="6804" w:type="dxa"/>
          </w:tcPr>
          <w:p w:rsidR="000F5304" w:rsidRPr="00FC0DE4" w:rsidRDefault="000F5304" w:rsidP="002A0279">
            <w:pPr>
              <w:tabs>
                <w:tab w:val="left" w:pos="369"/>
              </w:tabs>
              <w:spacing w:line="240" w:lineRule="auto"/>
              <w:rPr>
                <w:noProof/>
                <w:spacing w:val="-2"/>
                <w:sz w:val="20"/>
                <w:lang w:val="sv-SE"/>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Izpirkumnomas vai nomas pakalpojumi bez operatoriem attiecībā uz kuģiem (CPC 83101 un 83103)</w:t>
            </w:r>
          </w:p>
          <w:p w:rsidR="000F5304" w:rsidRPr="002A0279" w:rsidRDefault="000F5304" w:rsidP="002A0279">
            <w:pPr>
              <w:pStyle w:val="num2"/>
              <w:spacing w:after="0"/>
              <w:ind w:left="0" w:firstLine="0"/>
              <w:jc w:val="left"/>
              <w:rPr>
                <w:noProof/>
                <w:sz w:val="20"/>
              </w:rPr>
            </w:pPr>
            <w:r w:rsidRPr="002A0279">
              <w:rPr>
                <w:noProof/>
                <w:sz w:val="20"/>
              </w:rPr>
              <w:t>b) Izpirkumnomas vai nomas pakalpojumi bez operatoriem attiecībā uz gaisa kuģiem (CPC 83104)</w:t>
            </w:r>
          </w:p>
          <w:p w:rsidR="000F5304" w:rsidRPr="002A0279" w:rsidRDefault="000F5304" w:rsidP="002A0279">
            <w:pPr>
              <w:pStyle w:val="num2"/>
              <w:spacing w:after="0"/>
              <w:ind w:left="0" w:firstLine="0"/>
              <w:jc w:val="left"/>
              <w:rPr>
                <w:noProof/>
                <w:sz w:val="20"/>
              </w:rPr>
            </w:pPr>
            <w:r w:rsidRPr="002A0279">
              <w:rPr>
                <w:noProof/>
                <w:sz w:val="20"/>
              </w:rPr>
              <w:t>c) Izpirkumnomas vai nomas pakalpojumi bez operatoriem attiecībā uz citiem transportlīdzekļiem (83101+ 83102 + 83105)</w:t>
            </w:r>
          </w:p>
          <w:p w:rsidR="000F5304" w:rsidRPr="002A0279" w:rsidRDefault="000F5304" w:rsidP="002A0279">
            <w:pPr>
              <w:pStyle w:val="num2"/>
              <w:spacing w:after="0"/>
              <w:ind w:left="0" w:firstLine="0"/>
              <w:jc w:val="left"/>
              <w:rPr>
                <w:noProof/>
                <w:sz w:val="20"/>
              </w:rPr>
            </w:pPr>
            <w:r w:rsidRPr="002A0279">
              <w:rPr>
                <w:noProof/>
                <w:sz w:val="20"/>
              </w:rPr>
              <w:t>d) Izpirkumnomas vai nomas pakalpojumi bez operatoriem attiecībā uz citiem mehānismiem un iekārtām (83106-83109)</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p w:rsidR="000F5304" w:rsidRPr="002A0279" w:rsidRDefault="000F5304" w:rsidP="002A0279">
            <w:pPr>
              <w:tabs>
                <w:tab w:val="left" w:pos="369"/>
              </w:tabs>
              <w:spacing w:line="240" w:lineRule="auto"/>
              <w:rPr>
                <w:noProof/>
                <w:spacing w:val="-2"/>
                <w:sz w:val="20"/>
                <w:lang w:val="sv-SE"/>
              </w:rPr>
            </w:pP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F. Citi darījumdarbības pakalpojumi</w:t>
            </w:r>
          </w:p>
        </w:tc>
        <w:tc>
          <w:tcPr>
            <w:tcW w:w="6804" w:type="dxa"/>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Reklāmas pakalpojumi (CPC 871)</w:t>
            </w:r>
          </w:p>
          <w:p w:rsidR="000F5304" w:rsidRPr="002A0279" w:rsidRDefault="000F5304" w:rsidP="002A0279">
            <w:pPr>
              <w:spacing w:line="240" w:lineRule="auto"/>
              <w:rPr>
                <w:noProof/>
                <w:sz w:val="20"/>
              </w:rPr>
            </w:pPr>
            <w:r w:rsidRPr="002A0279">
              <w:rPr>
                <w:noProof/>
                <w:sz w:val="20"/>
              </w:rPr>
              <w:t>Tikai: Reklāmas laukuma vai laika pārdošanas vai izpirkumnomas pakalpojumi (CPC 8711)</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spacing w:line="240" w:lineRule="auto"/>
              <w:rPr>
                <w:noProof/>
                <w:sz w:val="20"/>
                <w:lang w:val="sv-SE"/>
              </w:rPr>
            </w:pPr>
            <w:r w:rsidRPr="002A0279">
              <w:rPr>
                <w:noProof/>
                <w:sz w:val="20"/>
                <w:lang w:val="sv-SE"/>
              </w:rPr>
              <w:t>b) Tirgus un sabiedriskās domas izpētes pakalpojumi (CPC 864)</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c) Vadības konsultatīvie pakalpojumi (CPC 865)</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d) Ar vadības konsultācijām saistītie pakalpojumi (CPC 866)</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e) Tehniskās testēšanas un analīzes pakalpojumi (CPC 8676)</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h) Ar ieguves rūpniecību saistītie pakalpojumi (CPC 883)</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 xml:space="preserve">1) TP; VR: nav </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k) Darbā iekārtošanas un personāla nodrošināšanas pakalpojumi (CPC 872)</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m) Saistītie zinātnisko un tehnisko konsultāciju pakalpojumi (CPC 8675), izņemot valsts sniegtos pakalpojumus</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n) Aprīkojuma apkope un remonts (neietverot kuģus, gaisa kuģus vai citus transportlīdzekļus) (CPC 633 + 8861 - 8866)</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o) Ēku tīrīšanas un uzkopšanas pakalpojumi</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o) Fotopakalpojumi (CPC 875)</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q) Iepakošanas pakalpojumi (CPC 876)</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2. SAKARU PAKALPOJUMI</w:t>
            </w:r>
          </w:p>
        </w:tc>
        <w:tc>
          <w:tcPr>
            <w:tcW w:w="6804" w:type="dxa"/>
            <w:hideMark/>
          </w:tcPr>
          <w:p w:rsidR="000F5304" w:rsidRPr="002A0279" w:rsidRDefault="000F5304" w:rsidP="002A0279">
            <w:pPr>
              <w:spacing w:line="240" w:lineRule="auto"/>
              <w:rPr>
                <w:noProof/>
                <w:spacing w:val="-2"/>
                <w:sz w:val="20"/>
              </w:rPr>
            </w:pPr>
          </w:p>
        </w:tc>
      </w:tr>
      <w:tr w:rsidR="000F5304" w:rsidTr="00116F40">
        <w:trPr>
          <w:trHeight w:val="5293"/>
        </w:trPr>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Pasta un kurjeru pakalpojumi (ietilpst CPC 7511 un CPC 7512)</w:t>
            </w:r>
          </w:p>
          <w:p w:rsidR="000F5304" w:rsidRPr="002A0279" w:rsidRDefault="000F5304" w:rsidP="00F42B11">
            <w:pPr>
              <w:pStyle w:val="Default"/>
              <w:spacing w:after="0" w:line="240" w:lineRule="auto"/>
              <w:rPr>
                <w:noProof/>
                <w:sz w:val="20"/>
                <w:szCs w:val="20"/>
                <w:lang w:val="lv-LV"/>
              </w:rPr>
            </w:pPr>
            <w:r w:rsidRPr="002A0279">
              <w:rPr>
                <w:noProof/>
                <w:sz w:val="20"/>
                <w:szCs w:val="20"/>
                <w:lang w:val="lv-LV"/>
              </w:rPr>
              <w:t>Pakalpojumi, kas saistīti ar pasta sūtījumu</w:t>
            </w:r>
            <w:r w:rsidR="00F42B11">
              <w:rPr>
                <w:noProof/>
                <w:sz w:val="20"/>
                <w:szCs w:val="20"/>
                <w:vertAlign w:val="superscript"/>
                <w:lang w:val="lv-LV"/>
              </w:rPr>
              <w:t xml:space="preserve"> </w:t>
            </w:r>
            <w:r w:rsidRPr="002A0279">
              <w:rPr>
                <w:noProof/>
                <w:sz w:val="20"/>
                <w:szCs w:val="20"/>
                <w:lang w:val="lv-LV"/>
              </w:rPr>
              <w:t xml:space="preserve">apstrādi saskaņā ar turpmāk minēto apakšnozaru sarakstu, gan vietējiem, gan ārvalstu adresātiem: </w:t>
            </w:r>
          </w:p>
          <w:p w:rsidR="000F5304" w:rsidRPr="002A0279" w:rsidRDefault="000F5304" w:rsidP="002A0279">
            <w:pPr>
              <w:pStyle w:val="Default"/>
              <w:spacing w:after="0" w:line="240" w:lineRule="auto"/>
              <w:rPr>
                <w:noProof/>
                <w:sz w:val="20"/>
                <w:szCs w:val="20"/>
                <w:lang w:val="lv-LV"/>
              </w:rPr>
            </w:pPr>
            <w:r w:rsidRPr="002A0279">
              <w:rPr>
                <w:noProof/>
                <w:sz w:val="20"/>
                <w:szCs w:val="20"/>
                <w:lang w:val="lv-LV"/>
              </w:rPr>
              <w:t xml:space="preserve">i) adresētu rakstveida paziņojumu uz jebkāda veida fiziskā nesēja apstrāde, tostarp tiešā pasta un hibrīdpasta pakalpojumi; </w:t>
            </w:r>
          </w:p>
          <w:p w:rsidR="000F5304" w:rsidRPr="002A0279" w:rsidRDefault="000F5304" w:rsidP="002A0279">
            <w:pPr>
              <w:pStyle w:val="Default"/>
              <w:spacing w:after="0" w:line="240" w:lineRule="auto"/>
              <w:rPr>
                <w:noProof/>
                <w:sz w:val="20"/>
                <w:szCs w:val="20"/>
                <w:lang w:val="lv-LV"/>
              </w:rPr>
            </w:pPr>
            <w:r w:rsidRPr="002A0279">
              <w:rPr>
                <w:noProof/>
                <w:sz w:val="20"/>
                <w:szCs w:val="20"/>
                <w:lang w:val="lv-LV"/>
              </w:rPr>
              <w:t xml:space="preserve">ii) adresēto sīkpaku un paku apstrāde; </w:t>
            </w:r>
          </w:p>
          <w:p w:rsidR="000F5304" w:rsidRPr="002A0279" w:rsidRDefault="000F5304" w:rsidP="002A0279">
            <w:pPr>
              <w:pStyle w:val="Default"/>
              <w:spacing w:after="0" w:line="240" w:lineRule="auto"/>
              <w:rPr>
                <w:noProof/>
                <w:sz w:val="20"/>
                <w:szCs w:val="20"/>
                <w:lang w:val="lv-LV"/>
              </w:rPr>
            </w:pPr>
            <w:r w:rsidRPr="002A0279">
              <w:rPr>
                <w:noProof/>
                <w:sz w:val="20"/>
                <w:szCs w:val="20"/>
                <w:lang w:val="lv-LV"/>
              </w:rPr>
              <w:t xml:space="preserve">iii) adresēto preses izdevumu apstrāde; </w:t>
            </w:r>
          </w:p>
          <w:p w:rsidR="000F5304" w:rsidRPr="002A0279" w:rsidRDefault="000F5304" w:rsidP="002A0279">
            <w:pPr>
              <w:pStyle w:val="Default"/>
              <w:spacing w:after="0" w:line="240" w:lineRule="auto"/>
              <w:rPr>
                <w:noProof/>
                <w:sz w:val="20"/>
                <w:szCs w:val="20"/>
                <w:lang w:val="lv-LV"/>
              </w:rPr>
            </w:pPr>
            <w:r w:rsidRPr="002A0279">
              <w:rPr>
                <w:noProof/>
                <w:sz w:val="20"/>
                <w:szCs w:val="20"/>
                <w:lang w:val="lv-LV"/>
              </w:rPr>
              <w:t xml:space="preserve">iv) to ierakstīto vai apdrošināto sūtījumu apstrāde, uz kuriem attiecas i) līdz iii) punkts; </w:t>
            </w:r>
          </w:p>
          <w:p w:rsidR="000F5304" w:rsidRPr="002A0279" w:rsidRDefault="000F5304" w:rsidP="002A0279">
            <w:pPr>
              <w:pStyle w:val="Default"/>
              <w:spacing w:after="0" w:line="240" w:lineRule="auto"/>
              <w:rPr>
                <w:noProof/>
                <w:sz w:val="20"/>
                <w:szCs w:val="20"/>
                <w:lang w:val="lv-LV"/>
              </w:rPr>
            </w:pPr>
            <w:r w:rsidRPr="002A0279">
              <w:rPr>
                <w:noProof/>
                <w:sz w:val="20"/>
                <w:szCs w:val="20"/>
                <w:lang w:val="lv-LV"/>
              </w:rPr>
              <w:t xml:space="preserve">v) eksprespiegādes pakalpojumi sūtījumiem, uz kuriem attiecas i)–iii) punkts; </w:t>
            </w:r>
          </w:p>
          <w:p w:rsidR="000F5304" w:rsidRPr="00F42B11" w:rsidRDefault="000F5304" w:rsidP="00F42B11">
            <w:pPr>
              <w:pStyle w:val="Default"/>
              <w:spacing w:after="0" w:line="240" w:lineRule="auto"/>
              <w:rPr>
                <w:noProof/>
                <w:sz w:val="20"/>
                <w:lang w:val="lv-LV"/>
              </w:rPr>
            </w:pPr>
            <w:r w:rsidRPr="002A0279">
              <w:rPr>
                <w:noProof/>
                <w:sz w:val="20"/>
                <w:szCs w:val="20"/>
                <w:lang w:val="lv-LV"/>
              </w:rPr>
              <w:t xml:space="preserve">vi) neadresētu sūtījumu apstrāde; </w:t>
            </w:r>
          </w:p>
        </w:tc>
        <w:tc>
          <w:tcPr>
            <w:tcW w:w="6804" w:type="dxa"/>
            <w:hideMark/>
          </w:tcPr>
          <w:p w:rsidR="000F5304" w:rsidRPr="00F42B11" w:rsidRDefault="000F5304" w:rsidP="002A0279">
            <w:pPr>
              <w:tabs>
                <w:tab w:val="left" w:pos="369"/>
              </w:tabs>
              <w:spacing w:line="240" w:lineRule="auto"/>
              <w:rPr>
                <w:noProof/>
                <w:spacing w:val="-2"/>
                <w:sz w:val="20"/>
                <w:lang w:val="lv-LV"/>
              </w:rPr>
            </w:pPr>
          </w:p>
          <w:p w:rsidR="000F5304" w:rsidRPr="002A0279" w:rsidRDefault="000F5304" w:rsidP="002A0279">
            <w:pPr>
              <w:tabs>
                <w:tab w:val="left" w:pos="369"/>
              </w:tabs>
              <w:spacing w:line="240" w:lineRule="auto"/>
              <w:rPr>
                <w:noProof/>
                <w:spacing w:val="-2"/>
                <w:sz w:val="20"/>
              </w:rPr>
            </w:pPr>
            <w:r w:rsidRPr="00FC0DE4">
              <w:rPr>
                <w:noProof/>
                <w:spacing w:val="-2"/>
                <w:sz w:val="20"/>
                <w:lang w:val="lv-LV"/>
              </w:rPr>
              <w:t xml:space="preserve">1) TP; VR: saistību nav līdz piektā gada beigām pēc šā nolīguma stāšanās spēkā. </w:t>
            </w:r>
            <w:r w:rsidRPr="002A0279">
              <w:rPr>
                <w:noProof/>
                <w:spacing w:val="-2"/>
                <w:sz w:val="20"/>
              </w:rPr>
              <w:t>Nav, sākot ar sesto gadu</w:t>
            </w:r>
          </w:p>
          <w:p w:rsidR="000F5304" w:rsidRPr="002A0279" w:rsidRDefault="000F5304" w:rsidP="002A0279">
            <w:pPr>
              <w:tabs>
                <w:tab w:val="left" w:pos="369"/>
              </w:tabs>
              <w:spacing w:line="240" w:lineRule="auto"/>
              <w:rPr>
                <w:noProof/>
                <w:spacing w:val="-2"/>
                <w:sz w:val="20"/>
              </w:rPr>
            </w:pPr>
            <w:r w:rsidRPr="002A0279">
              <w:rPr>
                <w:noProof/>
                <w:spacing w:val="-2"/>
                <w:sz w:val="20"/>
              </w:rPr>
              <w:t>2) TP; VR: nav</w:t>
            </w:r>
          </w:p>
        </w:tc>
      </w:tr>
      <w:tr w:rsidR="002A0279" w:rsidTr="002A0279">
        <w:trPr>
          <w:trHeight w:val="1590"/>
        </w:trPr>
        <w:tc>
          <w:tcPr>
            <w:tcW w:w="2835" w:type="dxa"/>
          </w:tcPr>
          <w:p w:rsidR="002A0279" w:rsidRPr="002A0279" w:rsidRDefault="002A0279" w:rsidP="002A0279">
            <w:pPr>
              <w:pStyle w:val="Default"/>
              <w:pageBreakBefore/>
              <w:spacing w:after="0" w:line="240" w:lineRule="auto"/>
              <w:rPr>
                <w:noProof/>
                <w:sz w:val="20"/>
                <w:szCs w:val="20"/>
                <w:lang w:val="lv-LV"/>
              </w:rPr>
            </w:pPr>
            <w:r w:rsidRPr="002A0279">
              <w:rPr>
                <w:noProof/>
                <w:sz w:val="20"/>
                <w:szCs w:val="20"/>
                <w:lang w:val="lv-LV"/>
              </w:rPr>
              <w:lastRenderedPageBreak/>
              <w:t>vii) dokumentu apmaiņa.</w:t>
            </w:r>
          </w:p>
          <w:p w:rsidR="002A0279" w:rsidRPr="002A0279" w:rsidRDefault="002A0279" w:rsidP="002A0279">
            <w:pPr>
              <w:spacing w:line="240" w:lineRule="auto"/>
              <w:rPr>
                <w:noProof/>
                <w:sz w:val="20"/>
              </w:rPr>
            </w:pPr>
            <w:r w:rsidRPr="002A0279">
              <w:rPr>
                <w:noProof/>
                <w:sz w:val="20"/>
                <w:lang w:val="lv-LV"/>
              </w:rPr>
              <w:t>Tomēr saistības i), iv) un v) apakšnozarēs ir izslēgtas, ja tās attiecas uz pakalpojumiem, ko var rezervēt valsts, t. i., korespondences sūtījumiem</w:t>
            </w:r>
            <w:r w:rsidRPr="002A0279">
              <w:rPr>
                <w:b/>
                <w:bCs/>
                <w:noProof/>
                <w:sz w:val="20"/>
                <w:vertAlign w:val="superscript"/>
                <w:lang w:val="lv-LV"/>
              </w:rPr>
              <w:t>1</w:t>
            </w:r>
            <w:r w:rsidRPr="002A0279">
              <w:rPr>
                <w:noProof/>
                <w:sz w:val="20"/>
                <w:lang w:val="lv-LV"/>
              </w:rPr>
              <w:t xml:space="preserve">, kuru cena ir zemāka par sabiedrisko pamattarifu, kas reizināts ar 2,5, ja to svars ir mazāks par 50 gramiem, kā arī ierakstīto sūtījumu pasta pakalpojumiem, ko izmanto tiesu vai administratīvajās procedūrās. </w:t>
            </w:r>
            <w:r w:rsidRPr="00F42B11">
              <w:rPr>
                <w:noProof/>
                <w:sz w:val="20"/>
                <w:lang w:val="lv-LV"/>
              </w:rPr>
              <w:t>(daļa no CPC 751, daļa no CPC 71235</w:t>
            </w:r>
            <w:r w:rsidRPr="00F42B11">
              <w:rPr>
                <w:b/>
                <w:bCs/>
                <w:noProof/>
                <w:sz w:val="20"/>
                <w:vertAlign w:val="superscript"/>
                <w:lang w:val="lv-LV"/>
              </w:rPr>
              <w:t>2</w:t>
            </w:r>
            <w:r w:rsidRPr="00F42B11">
              <w:rPr>
                <w:noProof/>
                <w:sz w:val="20"/>
                <w:lang w:val="lv-LV"/>
              </w:rPr>
              <w:t xml:space="preserve"> un daļa no CPC 73210</w:t>
            </w:r>
            <w:r w:rsidRPr="00F42B11">
              <w:rPr>
                <w:b/>
                <w:bCs/>
                <w:noProof/>
                <w:sz w:val="20"/>
                <w:vertAlign w:val="superscript"/>
                <w:lang w:val="lv-LV"/>
              </w:rPr>
              <w:t>3</w:t>
            </w:r>
            <w:r w:rsidRPr="00F42B11">
              <w:rPr>
                <w:noProof/>
                <w:sz w:val="20"/>
                <w:lang w:val="lv-LV"/>
              </w:rPr>
              <w:t>)</w:t>
            </w:r>
          </w:p>
        </w:tc>
        <w:tc>
          <w:tcPr>
            <w:tcW w:w="6804" w:type="dxa"/>
          </w:tcPr>
          <w:p w:rsidR="002A0279" w:rsidRPr="002A0279" w:rsidRDefault="002A0279" w:rsidP="002A0279">
            <w:pPr>
              <w:tabs>
                <w:tab w:val="left" w:pos="369"/>
              </w:tabs>
              <w:spacing w:line="240" w:lineRule="auto"/>
              <w:rPr>
                <w:noProof/>
                <w:spacing w:val="-2"/>
                <w:sz w:val="20"/>
                <w:lang w:val="lv-LV"/>
              </w:rPr>
            </w:pP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C. Telesakaru pakalpojumi</w:t>
            </w:r>
          </w:p>
          <w:p w:rsidR="000F5304" w:rsidRPr="002A0279" w:rsidRDefault="00475281" w:rsidP="00475281">
            <w:pPr>
              <w:pStyle w:val="num2"/>
              <w:spacing w:after="0"/>
              <w:ind w:left="0" w:firstLine="0"/>
              <w:jc w:val="left"/>
              <w:rPr>
                <w:noProof/>
                <w:sz w:val="20"/>
              </w:rPr>
            </w:pPr>
            <w:r w:rsidRPr="002A0279">
              <w:rPr>
                <w:noProof/>
                <w:sz w:val="20"/>
              </w:rPr>
              <w:t>Ie</w:t>
            </w:r>
            <w:r>
              <w:rPr>
                <w:noProof/>
                <w:sz w:val="20"/>
              </w:rPr>
              <w:t>tver</w:t>
            </w:r>
            <w:r w:rsidRPr="002A0279">
              <w:rPr>
                <w:noProof/>
                <w:sz w:val="20"/>
              </w:rPr>
              <w:t xml:space="preserve">ot </w:t>
            </w:r>
            <w:r w:rsidR="000F5304" w:rsidRPr="002A0279">
              <w:rPr>
                <w:noProof/>
                <w:sz w:val="20"/>
              </w:rPr>
              <w:t xml:space="preserve">turpmāk uzskaitītos pakalpojumus, izņemot apraidi </w:t>
            </w:r>
          </w:p>
          <w:p w:rsidR="000F5304" w:rsidRPr="002A0279" w:rsidRDefault="000F5304" w:rsidP="002A0279">
            <w:pPr>
              <w:pStyle w:val="num2"/>
              <w:spacing w:after="0"/>
              <w:ind w:left="0" w:firstLine="0"/>
              <w:jc w:val="left"/>
              <w:rPr>
                <w:noProof/>
                <w:sz w:val="20"/>
              </w:rPr>
            </w:pPr>
            <w:r w:rsidRPr="002A0279">
              <w:rPr>
                <w:noProof/>
                <w:sz w:val="20"/>
              </w:rPr>
              <w:t>Šiem pakalpojumiem nav pieskaitāma saimnieciskā darbība, ko veido tāda satura nodrošināšana, kura pārvietošanai vajadzīgi telesakaru pakalpojumi.</w:t>
            </w:r>
          </w:p>
        </w:tc>
        <w:tc>
          <w:tcPr>
            <w:tcW w:w="6804" w:type="dxa"/>
          </w:tcPr>
          <w:p w:rsidR="000F5304" w:rsidRPr="002A0279" w:rsidRDefault="000F5304" w:rsidP="002A0279">
            <w:pPr>
              <w:tabs>
                <w:tab w:val="left" w:pos="369"/>
              </w:tabs>
              <w:spacing w:line="240" w:lineRule="auto"/>
              <w:rPr>
                <w:noProof/>
                <w:spacing w:val="-2"/>
                <w:sz w:val="20"/>
                <w:lang w:val="lv-LV"/>
              </w:rPr>
            </w:pPr>
          </w:p>
        </w:tc>
      </w:tr>
      <w:tr w:rsidR="000F5304" w:rsidRPr="00F60480" w:rsidTr="002A0279">
        <w:tc>
          <w:tcPr>
            <w:tcW w:w="2835" w:type="dxa"/>
            <w:hideMark/>
          </w:tcPr>
          <w:p w:rsidR="000F5304" w:rsidRPr="002A0279" w:rsidRDefault="000F5304" w:rsidP="002A0279">
            <w:pPr>
              <w:spacing w:line="240" w:lineRule="auto"/>
              <w:rPr>
                <w:noProof/>
                <w:sz w:val="13"/>
                <w:lang w:val="lv-LV"/>
              </w:rPr>
            </w:pPr>
            <w:r w:rsidRPr="002A0279">
              <w:rPr>
                <w:noProof/>
                <w:sz w:val="20"/>
                <w:lang w:val="lv-LV"/>
              </w:rPr>
              <w:t>a) Visi pakalpojumi, kuri saistīti ar signālu transmisiju un saņemšana, ko veic ar jebkuriem elektromagnētiskiem līdzekļiem</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spacing w:line="240" w:lineRule="auto"/>
              <w:rPr>
                <w:noProof/>
                <w:lang w:val="sv-SE"/>
              </w:rPr>
            </w:pPr>
            <w:r w:rsidRPr="002A0279">
              <w:rPr>
                <w:noProof/>
                <w:sz w:val="20"/>
                <w:lang w:val="sv-SE"/>
              </w:rPr>
              <w:t xml:space="preserve">b) Satelītu jaudas nodrošināšanas pakalpojumi savienojumam ar televīzijas un radio apraides stacijām </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o) Cits</w:t>
            </w:r>
          </w:p>
        </w:tc>
        <w:tc>
          <w:tcPr>
            <w:tcW w:w="6804" w:type="dxa"/>
            <w:hideMark/>
          </w:tcPr>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1) TP; VR: saistību nav</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3. BŪVNIECĪBA UN SAISTĪTIE INŽENIERTEHNISKIE PAKALPOJUMI</w:t>
            </w:r>
          </w:p>
        </w:tc>
        <w:tc>
          <w:tcPr>
            <w:tcW w:w="6804" w:type="dxa"/>
          </w:tcPr>
          <w:p w:rsidR="000F5304" w:rsidRPr="002A0279" w:rsidRDefault="000F5304" w:rsidP="002A0279">
            <w:pPr>
              <w:tabs>
                <w:tab w:val="left" w:pos="369"/>
              </w:tabs>
              <w:spacing w:line="240" w:lineRule="auto"/>
              <w:rPr>
                <w:noProof/>
                <w:spacing w:val="-2"/>
                <w:sz w:val="20"/>
                <w:lang w:val="lv-LV"/>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 xml:space="preserve">A. Ēku vispārējā būvniecība (CPC 512) </w:t>
            </w:r>
          </w:p>
          <w:p w:rsidR="000F5304" w:rsidRPr="002A0279" w:rsidRDefault="000F5304" w:rsidP="002A0279">
            <w:pPr>
              <w:pStyle w:val="Default"/>
              <w:spacing w:after="0" w:line="240" w:lineRule="auto"/>
              <w:rPr>
                <w:noProof/>
                <w:sz w:val="20"/>
                <w:lang w:val="lv-LV"/>
              </w:rPr>
            </w:pPr>
            <w:r w:rsidRPr="002A0279">
              <w:rPr>
                <w:noProof/>
                <w:sz w:val="20"/>
                <w:lang w:val="lv-LV"/>
              </w:rPr>
              <w:t>(CPC 5121) viendzīvokļa vai divdzīvokļu ēkas, (CPC 5122) daudzdzīvokļu ēkas, (CPC 5123) noliktavas un ražošanas ēkas, (CPC 5125) sabiedrisko sarīkojumu, (CPC 51260) viesnīcu, restorānu un tamlīdzīgas ēkas</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B. Civilās celtniecības vispārējā būvniecība (CPC 513), izņemot valsts sniegtos pakalpojumus</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 xml:space="preserve">1) TP; VR: nav </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C. Uzstādīšana un montāža (CPC 514+516)</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D. Ēku pabeigšanas un apdares darbi (CPC 517)</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E. Cits (CPC 511+515+518)</w:t>
            </w:r>
          </w:p>
          <w:p w:rsidR="000F5304" w:rsidRPr="002A0279" w:rsidRDefault="000F5304" w:rsidP="002A0279">
            <w:pPr>
              <w:pStyle w:val="num2"/>
              <w:spacing w:after="0"/>
              <w:ind w:left="0" w:firstLine="0"/>
              <w:jc w:val="left"/>
              <w:rPr>
                <w:noProof/>
                <w:sz w:val="20"/>
              </w:rPr>
            </w:pPr>
            <w:r w:rsidRPr="002A0279">
              <w:rPr>
                <w:noProof/>
                <w:sz w:val="20"/>
              </w:rPr>
              <w:t xml:space="preserve">(CPC 511 Būvlaukuma sagatavošanas darbi, CPC 515 Speciālie komerciālās būvniecības darbi, CPC 518 Būvniecības vai ēku nojaukšanas iekārtu noma ar operatoru) </w:t>
            </w:r>
            <w:r w:rsidRPr="002A0279">
              <w:rPr>
                <w:noProof/>
                <w:sz w:val="20"/>
              </w:rPr>
              <w:br/>
            </w:r>
          </w:p>
        </w:tc>
        <w:tc>
          <w:tcPr>
            <w:tcW w:w="6804" w:type="dxa"/>
            <w:hideMark/>
          </w:tcPr>
          <w:p w:rsidR="000F5304" w:rsidRPr="002A0279" w:rsidRDefault="000F5304" w:rsidP="002A0279">
            <w:pPr>
              <w:tabs>
                <w:tab w:val="left" w:pos="369"/>
              </w:tabs>
              <w:spacing w:line="240" w:lineRule="auto"/>
              <w:rPr>
                <w:noProof/>
                <w:spacing w:val="-2"/>
                <w:sz w:val="20"/>
                <w:lang w:val="sv-SE"/>
              </w:rPr>
            </w:pP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4. IZPLATĪŠANAS PAKALPOJUMI</w:t>
            </w:r>
          </w:p>
        </w:tc>
        <w:tc>
          <w:tcPr>
            <w:tcW w:w="6804" w:type="dxa"/>
          </w:tcPr>
          <w:p w:rsidR="000F5304" w:rsidRPr="002A0279" w:rsidRDefault="000F5304" w:rsidP="002A0279">
            <w:pPr>
              <w:tabs>
                <w:tab w:val="left" w:pos="369"/>
              </w:tabs>
              <w:spacing w:line="240" w:lineRule="auto"/>
              <w:rPr>
                <w:noProof/>
                <w:spacing w:val="-2"/>
                <w:sz w:val="20"/>
              </w:rPr>
            </w:pP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Komisionāru pakalpojumi (CPC 621)</w:t>
            </w:r>
          </w:p>
        </w:tc>
        <w:tc>
          <w:tcPr>
            <w:tcW w:w="6804" w:type="dxa"/>
            <w:hideMark/>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Komisionāru pakalpojumi mehānisko transportlīdzekļu, motociklu, sniega motociklu un to daļu un piederumu jomā (daļa no CPC 6111, daļa no CPC 6113 un daļa no CPC 6121)</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b) Citi komisionāru pakalpojumi (CPC 621)</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 xml:space="preserve">B) Vairumtirdzniecības pakalpojumi </w:t>
            </w:r>
          </w:p>
        </w:tc>
        <w:tc>
          <w:tcPr>
            <w:tcW w:w="6804" w:type="dxa"/>
            <w:hideMark/>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a) Vairumtirdzniecības pakalpojumi mehānisko transportlīdzekļu, motociklu, sniega motociklu un to daļu un piederumu jomā (daļa no CPC 6111, daļa no CPC 6113 un daļa no CPC 6121)</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 w:val="left" w:pos="8970"/>
              </w:tabs>
              <w:spacing w:line="240" w:lineRule="auto"/>
              <w:rPr>
                <w:noProof/>
                <w:spacing w:val="-2"/>
                <w:sz w:val="20"/>
                <w:lang w:val="sv-SE"/>
              </w:rPr>
            </w:pPr>
            <w:r w:rsidRPr="002A0279">
              <w:rPr>
                <w:noProof/>
                <w:spacing w:val="-2"/>
                <w:sz w:val="20"/>
                <w:lang w:val="sv-SE"/>
              </w:rPr>
              <w:t>2) TP; VR: nav</w:t>
            </w:r>
            <w:r w:rsidRPr="002A0279">
              <w:rPr>
                <w:noProof/>
                <w:lang w:val="sv-SE"/>
              </w:rPr>
              <w:tab/>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b) Vairumtirdzniecības pakalpojumi telesakaru galiekārtu jomā (daļa no CPC 7542)</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 xml:space="preserve">c) Citi vairumtirdzniecības pakalpojumi (CPC 622), izņemot ar enerģētiku saistītu preču, minerālvielu, ķīmisko vielu un farmācijas preču vairumtirdzniecības pakalpojumi </w:t>
            </w:r>
          </w:p>
        </w:tc>
        <w:tc>
          <w:tcPr>
            <w:tcW w:w="6804" w:type="dxa"/>
          </w:tcPr>
          <w:p w:rsidR="000F5304" w:rsidRPr="002A0279" w:rsidRDefault="000F5304" w:rsidP="002A0279">
            <w:pPr>
              <w:tabs>
                <w:tab w:val="left" w:pos="369"/>
              </w:tabs>
              <w:spacing w:line="240" w:lineRule="auto"/>
              <w:rPr>
                <w:noProof/>
                <w:spacing w:val="-2"/>
                <w:sz w:val="20"/>
                <w:lang w:val="sv-SE"/>
              </w:rPr>
            </w:pPr>
          </w:p>
        </w:tc>
      </w:tr>
      <w:tr w:rsidR="000F5304" w:rsidTr="002A0279">
        <w:tc>
          <w:tcPr>
            <w:tcW w:w="2835" w:type="dxa"/>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C) Mazumtirdzniecības pakalpojumi (CPC 631 + 632 + 6111 + 6113 + 6121+7542)</w:t>
            </w:r>
          </w:p>
        </w:tc>
        <w:tc>
          <w:tcPr>
            <w:tcW w:w="6804" w:type="dxa"/>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Pārtikas preču mazumtirdzniecības pakalpojumi (CPC 631) </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Tādu produktu mazumtirdzniecības pakalpojumi, kas nav pārtikas produkti </w:t>
            </w:r>
          </w:p>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(CPC 632) </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Mehānisko transportlīdzekļu tirdzniecības pakalpojumi (CPC 6111) </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Mehānisko transportlīdzekļu detaļu un piederumu tirdzniecība </w:t>
            </w:r>
          </w:p>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(CPC 6113) </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Motociklu un sniega motociklu un to daļu un piederumu tirdzniecības pakalpojumi (CPC 6121) </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Vairumtirdzniecības un mazumtirdzniecības pakalpojumi telesakaru galiekārtu jomā (CPC 7542) </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D. Franšīze (CPC 8929)</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6. PAKALPOJUMI VIDES JOMĀ</w:t>
            </w:r>
          </w:p>
        </w:tc>
        <w:tc>
          <w:tcPr>
            <w:tcW w:w="6804" w:type="dxa"/>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Ar notekūdeņiem saistītie pakalpojumi (CPC 9401)</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B) Atkritumu apglabāšanas pakalpojumi (CPC 9402)</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C) Sanitārijas un līdzīgi pakalpojumi (CPC 9403)</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D) Citi</w:t>
            </w:r>
          </w:p>
          <w:p w:rsidR="000F5304" w:rsidRPr="002A0279" w:rsidRDefault="000F5304" w:rsidP="002A0279">
            <w:pPr>
              <w:pStyle w:val="num2"/>
              <w:spacing w:after="0"/>
              <w:ind w:left="0" w:firstLine="0"/>
              <w:jc w:val="left"/>
              <w:rPr>
                <w:noProof/>
                <w:sz w:val="20"/>
              </w:rPr>
            </w:pPr>
            <w:r w:rsidRPr="002A0279">
              <w:rPr>
                <w:noProof/>
                <w:sz w:val="20"/>
              </w:rPr>
              <w:t>- Izplūdes gāzu attīrīšanas pakalpojumi (CPC 9404)</w:t>
            </w:r>
          </w:p>
          <w:p w:rsidR="000F5304" w:rsidRPr="002A0279" w:rsidRDefault="000F5304" w:rsidP="002A0279">
            <w:pPr>
              <w:pStyle w:val="num2"/>
              <w:spacing w:after="0"/>
              <w:ind w:left="0" w:firstLine="0"/>
              <w:jc w:val="left"/>
              <w:rPr>
                <w:noProof/>
                <w:sz w:val="20"/>
              </w:rPr>
            </w:pPr>
            <w:r w:rsidRPr="002A0279">
              <w:rPr>
                <w:noProof/>
                <w:sz w:val="20"/>
              </w:rPr>
              <w:t>- Trokšņu slāpēšanas pakalpojumi (CPC 9405)</w:t>
            </w:r>
          </w:p>
          <w:p w:rsidR="000F5304" w:rsidRPr="002A0279" w:rsidRDefault="000F5304" w:rsidP="002A0279">
            <w:pPr>
              <w:pStyle w:val="num2"/>
              <w:spacing w:after="0"/>
              <w:ind w:left="0" w:firstLine="0"/>
              <w:jc w:val="left"/>
              <w:rPr>
                <w:noProof/>
                <w:sz w:val="20"/>
              </w:rPr>
            </w:pPr>
            <w:r w:rsidRPr="002A0279">
              <w:rPr>
                <w:noProof/>
                <w:sz w:val="20"/>
              </w:rPr>
              <w:t>- Dabas un ainavu aizsardzības pakalpojumi (CPC 9406)</w:t>
            </w:r>
          </w:p>
          <w:p w:rsidR="000F5304" w:rsidRPr="002A0279" w:rsidRDefault="000F5304" w:rsidP="002A0279">
            <w:pPr>
              <w:pStyle w:val="num2"/>
              <w:spacing w:after="0"/>
              <w:ind w:left="0" w:firstLine="0"/>
              <w:jc w:val="left"/>
              <w:rPr>
                <w:noProof/>
                <w:sz w:val="20"/>
              </w:rPr>
            </w:pPr>
            <w:r w:rsidRPr="002A0279">
              <w:rPr>
                <w:noProof/>
                <w:sz w:val="20"/>
              </w:rPr>
              <w:t>- Citi (CPC 9409)</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 xml:space="preserve">2) TP; VR: nav </w:t>
            </w:r>
          </w:p>
        </w:tc>
      </w:tr>
      <w:tr w:rsidR="000F5304" w:rsidRPr="00F60480" w:rsidTr="002A0279">
        <w:tc>
          <w:tcPr>
            <w:tcW w:w="2835" w:type="dxa"/>
            <w:hideMark/>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7. FINANŠU PAKALPOJUMI</w:t>
            </w:r>
          </w:p>
        </w:tc>
        <w:tc>
          <w:tcPr>
            <w:tcW w:w="6804" w:type="dxa"/>
          </w:tcPr>
          <w:p w:rsidR="000F5304" w:rsidRPr="002A0279" w:rsidRDefault="000F5304" w:rsidP="002A0279">
            <w:pPr>
              <w:pStyle w:val="Default"/>
              <w:spacing w:after="0" w:line="240" w:lineRule="auto"/>
              <w:rPr>
                <w:noProof/>
                <w:sz w:val="20"/>
                <w:lang w:val="lv-LV"/>
              </w:rPr>
            </w:pPr>
            <w:r w:rsidRPr="002A0279">
              <w:rPr>
                <w:noProof/>
                <w:sz w:val="20"/>
                <w:lang w:val="lv-LV"/>
              </w:rPr>
              <w:t>Ekvadorā pārrobežu finanšu pakalpojumu, tostarp apdrošināšanas un ar to saistītu pakalpojumu pakalpojumu, sniegšana nenozīmē, ka šādu pakalpojumu sniedzēji drīkst nodarboties ar darījumdarbību vai piesaistīt patērētājus Ekvadoras teritorijā. Ekvadora var definēt jēdzienus "darījumdarības veikšana" un "patērētāju piesaistīšana", ja šīs definīcijas nav pretrunā Ekvadoras saistībām attiecībā uz 1. un 2. veidu.</w:t>
            </w:r>
          </w:p>
          <w:p w:rsidR="000F5304" w:rsidRPr="002A0279" w:rsidRDefault="000F5304" w:rsidP="002A0279">
            <w:pPr>
              <w:pStyle w:val="Default"/>
              <w:spacing w:after="0" w:line="240" w:lineRule="auto"/>
              <w:rPr>
                <w:noProof/>
                <w:sz w:val="20"/>
                <w:szCs w:val="20"/>
                <w:lang w:val="lv-LV"/>
              </w:rPr>
            </w:pPr>
            <w:r w:rsidRPr="002A0279">
              <w:rPr>
                <w:noProof/>
                <w:sz w:val="20"/>
                <w:lang w:val="lv-LV"/>
              </w:rPr>
              <w:t>Ekvadora drīkst pieprasīt rakstisku apliecinājumu atļaujai, ko otrās Puses kompetentā iestāde piešķīrusi pārrobežu finanšu pakalpojumu sniedzējiem un par finanšu produktiem un instrumentiem, kurus tie piedāvā Ekvadorā.</w:t>
            </w:r>
          </w:p>
          <w:p w:rsidR="000F5304" w:rsidRPr="002A0279" w:rsidRDefault="000F5304" w:rsidP="002A0279">
            <w:pPr>
              <w:pStyle w:val="Default"/>
              <w:spacing w:after="0" w:line="240" w:lineRule="auto"/>
              <w:rPr>
                <w:noProof/>
                <w:sz w:val="20"/>
                <w:szCs w:val="20"/>
                <w:lang w:val="lv-LV"/>
              </w:rPr>
            </w:pPr>
            <w:r w:rsidRPr="002A0279">
              <w:rPr>
                <w:noProof/>
                <w:sz w:val="20"/>
                <w:lang w:val="lv-LV"/>
              </w:rPr>
              <w:t>Apdrošināšanas sabiedrības drīkst slēgt pārapdrošināšanas līgumus ārvalstīs, ja pārapdrošināšanas sabiedrības ir klasificētas saskaņā ar starptautiskiem standartiem un uz tām attiecas Banku, apdrošināšanas un privāto pensiju fondu administratoru pārvaldes (</w:t>
            </w:r>
            <w:r w:rsidRPr="002A0279">
              <w:rPr>
                <w:i/>
                <w:noProof/>
                <w:sz w:val="20"/>
                <w:lang w:val="lv-LV"/>
              </w:rPr>
              <w:t>SBS</w:t>
            </w:r>
            <w:r w:rsidRPr="002A0279">
              <w:rPr>
                <w:noProof/>
                <w:sz w:val="20"/>
                <w:lang w:val="lv-LV"/>
              </w:rPr>
              <w:t xml:space="preserve"> – </w:t>
            </w:r>
            <w:r w:rsidRPr="002A0279">
              <w:rPr>
                <w:i/>
                <w:noProof/>
                <w:sz w:val="20"/>
                <w:lang w:val="lv-LV"/>
              </w:rPr>
              <w:t>Superintendencia de Banca y Seguros</w:t>
            </w:r>
            <w:r w:rsidRPr="002A0279">
              <w:rPr>
                <w:noProof/>
                <w:sz w:val="20"/>
                <w:lang w:val="lv-LV"/>
              </w:rPr>
              <w:t xml:space="preserve">) izstrādātie noteikumi. Ja apdrošināšanas sabiedrības tieši noslēdz līgumu par pārapdrošināšanu, lielākas pārredzamības nolūkā tām tas ir jāslēdz ar uzņēmumiem, kuri ir iekļauti </w:t>
            </w:r>
            <w:r w:rsidRPr="002A0279">
              <w:rPr>
                <w:i/>
                <w:noProof/>
                <w:sz w:val="20"/>
                <w:lang w:val="lv-LV"/>
              </w:rPr>
              <w:t>SBS</w:t>
            </w:r>
            <w:r w:rsidRPr="002A0279">
              <w:rPr>
                <w:noProof/>
                <w:sz w:val="20"/>
                <w:lang w:val="lv-LV"/>
              </w:rPr>
              <w:t xml:space="preserve"> pārapdrošināšanas reģistrā.</w:t>
            </w:r>
          </w:p>
          <w:p w:rsidR="000F5304" w:rsidRPr="002A0279" w:rsidRDefault="000F5304" w:rsidP="002A0279">
            <w:pPr>
              <w:spacing w:line="240" w:lineRule="auto"/>
              <w:rPr>
                <w:noProof/>
                <w:spacing w:val="-2"/>
                <w:sz w:val="20"/>
                <w:lang w:val="lv-LV"/>
              </w:rPr>
            </w:pPr>
            <w:r w:rsidRPr="002A0279">
              <w:rPr>
                <w:noProof/>
                <w:sz w:val="20"/>
                <w:lang w:val="lv-LV"/>
              </w:rPr>
              <w:t>Finanšu pakalpojumu palīgpakalpojumus, kas saistīti ar finanšu informācijas sniegšanu un nosūtīšanu un finanšu datu apstrādi, reģistrē saskaņā ar Banku, apdrošināšanas un privāto pensiju fondu administratoru pārvaldes izstrādātajiem noteikumiem. Sniedzot minētos palīgpakalpojumus, nedrīkst vākt, uzturēt un sniegt kredītinformāciju. Lielākas pārredzamības nolūkā uz finanšu informācijas pakalpojumiem vai finanšu datu apstrādi attiecas Ekvadoras noteikumi par šādas informācijas aizsardzību.</w:t>
            </w:r>
          </w:p>
          <w:p w:rsidR="000F5304" w:rsidRPr="002A0279" w:rsidRDefault="000F5304" w:rsidP="00731299">
            <w:pPr>
              <w:autoSpaceDE w:val="0"/>
              <w:autoSpaceDN w:val="0"/>
              <w:adjustRightInd w:val="0"/>
              <w:spacing w:line="240" w:lineRule="auto"/>
              <w:rPr>
                <w:noProof/>
                <w:sz w:val="20"/>
                <w:lang w:val="lv-LV"/>
              </w:rPr>
            </w:pPr>
            <w:r w:rsidRPr="002A0279">
              <w:rPr>
                <w:noProof/>
                <w:sz w:val="20"/>
                <w:lang w:val="lv-LV"/>
              </w:rPr>
              <w:t xml:space="preserve">Saskaņā ar Ekvadoras tiesību aktiem </w:t>
            </w:r>
            <w:r w:rsidR="00731299">
              <w:rPr>
                <w:noProof/>
                <w:sz w:val="20"/>
                <w:lang w:val="lv-LV"/>
              </w:rPr>
              <w:t>reģistrē</w:t>
            </w:r>
            <w:r w:rsidR="00731299" w:rsidRPr="002A0279">
              <w:rPr>
                <w:noProof/>
                <w:sz w:val="20"/>
                <w:lang w:val="lv-LV"/>
              </w:rPr>
              <w:t xml:space="preserve">tu </w:t>
            </w:r>
            <w:r w:rsidRPr="002A0279">
              <w:rPr>
                <w:noProof/>
                <w:sz w:val="20"/>
                <w:lang w:val="lv-LV"/>
              </w:rPr>
              <w:t>finanšu iestāžu obligātā riska novērtēšana lielākas pārredzamības nolūkā paredz, ka ārvalstu riska novērtēšanas aģentūrām vispirms jāreģistrējas Ekvadoras Banku, apdrošināšanas un privāto pensiju fondu administratoru pārvaldē.</w:t>
            </w:r>
          </w:p>
          <w:p w:rsidR="000F5304" w:rsidRPr="002A0279" w:rsidRDefault="000F5304" w:rsidP="002A0279">
            <w:pPr>
              <w:autoSpaceDE w:val="0"/>
              <w:autoSpaceDN w:val="0"/>
              <w:adjustRightInd w:val="0"/>
              <w:spacing w:line="240" w:lineRule="auto"/>
              <w:rPr>
                <w:noProof/>
                <w:sz w:val="20"/>
                <w:lang w:val="lv-LV"/>
              </w:rPr>
            </w:pPr>
            <w:r w:rsidRPr="002A0279">
              <w:rPr>
                <w:noProof/>
                <w:sz w:val="20"/>
                <w:lang w:val="lv-LV"/>
              </w:rPr>
              <w:t xml:space="preserve">Vērtspapīru tirgū Ekvadora pieņems tādas aģentūras veiktu riska novērtējumu, kuru Eiropas Vērtspapīru un tirgu iestāde (EVTI) atzinusi par </w:t>
            </w:r>
            <w:r w:rsidRPr="002A0279">
              <w:rPr>
                <w:i/>
                <w:noProof/>
                <w:sz w:val="20"/>
                <w:lang w:val="lv-LV"/>
              </w:rPr>
              <w:t>Nationally Recognized Statistical Rating Organisation</w:t>
            </w:r>
            <w:r w:rsidRPr="002A0279">
              <w:rPr>
                <w:noProof/>
                <w:sz w:val="20"/>
                <w:lang w:val="lv-LV"/>
              </w:rPr>
              <w:t xml:space="preserve"> – </w:t>
            </w:r>
            <w:r w:rsidRPr="002A0279">
              <w:rPr>
                <w:i/>
                <w:noProof/>
                <w:sz w:val="20"/>
                <w:lang w:val="lv-LV"/>
              </w:rPr>
              <w:t>RSRO</w:t>
            </w:r>
            <w:r w:rsidRPr="002A0279">
              <w:rPr>
                <w:noProof/>
                <w:sz w:val="20"/>
                <w:lang w:val="lv-LV"/>
              </w:rPr>
              <w:t xml:space="preserve">, ja Ekvadoras vērtspapīru tirgū ir otrais publiskais piedāvājums, ja ārvalstīs ir emitēti vērtspapīri, vai ja multilaterāli emitenti, kas atzīti par vietējiem emitentiem, veic pirmo publisko piedāvājumu Ekvadoras vērtspapīru tirgū. </w:t>
            </w:r>
          </w:p>
          <w:p w:rsidR="000F5304" w:rsidRPr="002A0279" w:rsidRDefault="000F5304" w:rsidP="002A0279">
            <w:pPr>
              <w:keepNext/>
              <w:spacing w:line="240" w:lineRule="auto"/>
              <w:rPr>
                <w:noProof/>
                <w:spacing w:val="-2"/>
                <w:sz w:val="20"/>
                <w:lang w:val="lv-LV"/>
              </w:rPr>
            </w:pPr>
            <w:r w:rsidRPr="002A0279">
              <w:rPr>
                <w:noProof/>
                <w:sz w:val="20"/>
                <w:lang w:val="lv-LV"/>
              </w:rPr>
              <w:t xml:space="preserve">Ekvadora patur tiesības pieņemt vai turpināt piemērot pasākumus, kas ierobežo obligātās apdrošināšanas iegādi ārpus Ekvadoras vai paredz, ka obligātā apdrošināšana jāiegādājas no tādiem Ekvadorā uzņēmējdarbību veicošiem apdrošināšanas sniedzējiem kā </w:t>
            </w:r>
            <w:r w:rsidRPr="002A0279">
              <w:rPr>
                <w:i/>
                <w:noProof/>
                <w:sz w:val="20"/>
                <w:lang w:val="lv-LV"/>
              </w:rPr>
              <w:t>Seguro Obligatorio de Accidentes de Tránsito</w:t>
            </w:r>
            <w:r w:rsidRPr="002A0279">
              <w:rPr>
                <w:noProof/>
                <w:sz w:val="20"/>
                <w:lang w:val="lv-LV"/>
              </w:rPr>
              <w:t xml:space="preserve"> (</w:t>
            </w:r>
            <w:r w:rsidRPr="002A0279">
              <w:rPr>
                <w:i/>
                <w:noProof/>
                <w:sz w:val="20"/>
                <w:lang w:val="lv-LV"/>
              </w:rPr>
              <w:t>SOAT</w:t>
            </w:r>
            <w:r w:rsidRPr="002A0279">
              <w:rPr>
                <w:noProof/>
                <w:sz w:val="20"/>
                <w:lang w:val="lv-LV"/>
              </w:rPr>
              <w:t xml:space="preserve">, </w:t>
            </w:r>
            <w:r w:rsidRPr="002A0279">
              <w:rPr>
                <w:i/>
                <w:noProof/>
                <w:sz w:val="20"/>
                <w:lang w:val="lv-LV"/>
              </w:rPr>
              <w:t>Obligatory Traffic Accident Insurance</w:t>
            </w:r>
            <w:r w:rsidRPr="002A0279">
              <w:rPr>
                <w:noProof/>
                <w:sz w:val="20"/>
                <w:lang w:val="lv-LV"/>
              </w:rPr>
              <w:t>). Ekvadora saglabā tiesības pieņemt vai turpināt piemērot pasākumus, ar kuriem tiek ierobežota tādu pārapdrošināšanas un/vai retrocesijas iegāde, kas saistīta ar šādu obligāto apdrošināšanu ārpus Ekvadoras teritorijas, vai ar kuriem paredz apdrošināšanas pakalpojumu iegādi no Ekvadorā uzņēmējdarbību veicošiem apdrošināšanas sniedzējiem.</w:t>
            </w:r>
          </w:p>
        </w:tc>
      </w:tr>
      <w:tr w:rsidR="000F5304" w:rsidRPr="00F60480" w:rsidTr="002A0279">
        <w:tc>
          <w:tcPr>
            <w:tcW w:w="2835" w:type="dxa"/>
          </w:tcPr>
          <w:p w:rsidR="000F5304" w:rsidRPr="002A0279" w:rsidRDefault="000F5304" w:rsidP="002A0279">
            <w:pPr>
              <w:pStyle w:val="num2"/>
              <w:pageBreakBefore/>
              <w:spacing w:after="0"/>
              <w:ind w:left="0" w:firstLine="0"/>
              <w:jc w:val="left"/>
              <w:rPr>
                <w:noProof/>
                <w:spacing w:val="-2"/>
                <w:sz w:val="20"/>
              </w:rPr>
            </w:pPr>
            <w:r w:rsidRPr="002A0279">
              <w:rPr>
                <w:noProof/>
                <w:sz w:val="20"/>
              </w:rPr>
              <w:lastRenderedPageBreak/>
              <w:t>A. VISI APDROŠINĀŠANAS UN AR TO SAISTĪTIE PAKALPOJUMI</w:t>
            </w:r>
          </w:p>
        </w:tc>
        <w:tc>
          <w:tcPr>
            <w:tcW w:w="6804" w:type="dxa"/>
          </w:tcPr>
          <w:p w:rsidR="000F5304" w:rsidRPr="002A0279" w:rsidRDefault="000F5304" w:rsidP="002A0279">
            <w:pPr>
              <w:tabs>
                <w:tab w:val="left" w:pos="369"/>
              </w:tabs>
              <w:spacing w:line="240" w:lineRule="auto"/>
              <w:rPr>
                <w:noProof/>
                <w:sz w:val="20"/>
                <w:lang w:val="lv-LV"/>
              </w:rPr>
            </w:pPr>
            <w:r w:rsidRPr="002A0279">
              <w:rPr>
                <w:noProof/>
                <w:spacing w:val="-2"/>
                <w:sz w:val="20"/>
                <w:lang w:val="lv-LV"/>
              </w:rPr>
              <w:t>Lai varētu darboties Ekvadorā, apdrošināšanas un pārapdrošināšanas uzņēmumiem, starpniekiem un apdrošināšanas palīgpakalpojumu sniedzējiem, kas nav vietējie, jāreģistrējas un jāatjauno sava reģistrācija saskaņā ar valsts tiesību aktu noteikumiem.</w:t>
            </w:r>
          </w:p>
        </w:tc>
      </w:tr>
      <w:tr w:rsidR="000F5304" w:rsidTr="002A0279">
        <w:tc>
          <w:tcPr>
            <w:tcW w:w="2835" w:type="dxa"/>
          </w:tcPr>
          <w:p w:rsidR="000F5304" w:rsidRPr="002A0279" w:rsidRDefault="000F5304" w:rsidP="002A0279">
            <w:pPr>
              <w:pStyle w:val="Default"/>
              <w:spacing w:after="0" w:line="240" w:lineRule="auto"/>
              <w:rPr>
                <w:noProof/>
                <w:sz w:val="20"/>
                <w:szCs w:val="20"/>
                <w:lang w:val="lv-LV"/>
              </w:rPr>
            </w:pPr>
            <w:r w:rsidRPr="002A0279">
              <w:rPr>
                <w:noProof/>
                <w:spacing w:val="-2"/>
                <w:sz w:val="20"/>
                <w:lang w:val="lv-LV"/>
              </w:rPr>
              <w:t xml:space="preserve">1) Nedzīvības apdrošināšana </w:t>
            </w:r>
          </w:p>
        </w:tc>
        <w:tc>
          <w:tcPr>
            <w:tcW w:w="6804" w:type="dxa"/>
          </w:tcPr>
          <w:p w:rsidR="000F5304" w:rsidRPr="002A0279" w:rsidRDefault="000F5304" w:rsidP="002A0279">
            <w:pPr>
              <w:pStyle w:val="Default"/>
              <w:spacing w:after="0" w:line="240" w:lineRule="auto"/>
              <w:rPr>
                <w:noProof/>
                <w:sz w:val="20"/>
                <w:szCs w:val="20"/>
                <w:lang w:val="lv-LV"/>
              </w:rPr>
            </w:pPr>
            <w:r w:rsidRPr="002A0279">
              <w:rPr>
                <w:noProof/>
                <w:sz w:val="20"/>
                <w:lang w:val="lv-LV"/>
              </w:rPr>
              <w:t>1. un 2. veidam</w:t>
            </w:r>
          </w:p>
          <w:p w:rsidR="000F5304" w:rsidRPr="002A0279" w:rsidRDefault="000F5304" w:rsidP="002A0279">
            <w:pPr>
              <w:pStyle w:val="Default"/>
              <w:spacing w:after="0" w:line="240" w:lineRule="auto"/>
              <w:rPr>
                <w:noProof/>
                <w:sz w:val="20"/>
                <w:szCs w:val="20"/>
                <w:lang w:val="lv-LV"/>
              </w:rPr>
            </w:pPr>
            <w:r w:rsidRPr="002A0279">
              <w:rPr>
                <w:noProof/>
                <w:sz w:val="20"/>
                <w:lang w:val="lv-LV"/>
              </w:rPr>
              <w:t xml:space="preserve">TP, VR: saistību nav, izņemot attiecībā uz: </w:t>
            </w:r>
          </w:p>
          <w:p w:rsidR="000F5304" w:rsidRPr="002A0279" w:rsidRDefault="000F5304" w:rsidP="002A0279">
            <w:pPr>
              <w:pStyle w:val="Default"/>
              <w:spacing w:after="0" w:line="240" w:lineRule="auto"/>
              <w:rPr>
                <w:noProof/>
                <w:sz w:val="20"/>
                <w:lang w:val="lv-LV"/>
              </w:rPr>
            </w:pPr>
            <w:r w:rsidRPr="002A0279">
              <w:rPr>
                <w:noProof/>
                <w:sz w:val="20"/>
                <w:lang w:val="lv-LV"/>
              </w:rPr>
              <w:t xml:space="preserve">a) tādu risku apdrošināšanu, kas saistīti ar: </w:t>
            </w:r>
          </w:p>
          <w:p w:rsidR="000F5304" w:rsidRPr="002A0279" w:rsidRDefault="000F5304" w:rsidP="002A0279">
            <w:pPr>
              <w:pStyle w:val="Default"/>
              <w:spacing w:after="0" w:line="240" w:lineRule="auto"/>
              <w:rPr>
                <w:noProof/>
                <w:sz w:val="20"/>
                <w:lang w:val="lv-LV"/>
              </w:rPr>
            </w:pPr>
            <w:r w:rsidRPr="002A0279">
              <w:rPr>
                <w:noProof/>
                <w:sz w:val="20"/>
                <w:lang w:val="lv-LV"/>
              </w:rPr>
              <w:t xml:space="preserve">i) jūras kuģniecību, komercaviāciju, kosmosa kuģu palaišanu un kravu nogādāšanu kosmosā (ietverot pavadoņus), ja šāda apdrošināšana pilnībā vai daļēji attiecas uz: pārvadāmajām precēm, transportlīdzekli, ar ko veic pārvadājumu, un visu no tā izrietošo atbildību, un </w:t>
            </w:r>
          </w:p>
          <w:p w:rsidR="000F5304" w:rsidRPr="002A0279" w:rsidRDefault="000F5304" w:rsidP="002A0279">
            <w:pPr>
              <w:pStyle w:val="Default"/>
              <w:spacing w:after="0" w:line="240" w:lineRule="auto"/>
              <w:rPr>
                <w:noProof/>
                <w:sz w:val="20"/>
                <w:lang w:val="lv-LV"/>
              </w:rPr>
            </w:pPr>
            <w:r w:rsidRPr="002A0279">
              <w:rPr>
                <w:noProof/>
                <w:sz w:val="20"/>
                <w:lang w:val="lv-LV"/>
              </w:rPr>
              <w:t>ii) precēm starptautiskajā tranzītā.</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2) Pārapdrošināšana un retrocesija</w:t>
            </w:r>
          </w:p>
        </w:tc>
        <w:tc>
          <w:tcPr>
            <w:tcW w:w="6804" w:type="dxa"/>
          </w:tcPr>
          <w:p w:rsidR="000F5304" w:rsidRPr="00FC0DE4" w:rsidRDefault="000F5304" w:rsidP="002A0279">
            <w:pPr>
              <w:tabs>
                <w:tab w:val="left" w:pos="369"/>
              </w:tabs>
              <w:spacing w:line="240" w:lineRule="auto"/>
              <w:rPr>
                <w:noProof/>
                <w:spacing w:val="-2"/>
                <w:sz w:val="20"/>
                <w:lang w:val="sv-SE"/>
              </w:rPr>
            </w:pPr>
            <w:r w:rsidRPr="00FC0DE4">
              <w:rPr>
                <w:noProof/>
                <w:spacing w:val="-2"/>
                <w:sz w:val="20"/>
                <w:lang w:val="sv-SE"/>
              </w:rPr>
              <w:t>1) TP; nav</w:t>
            </w:r>
          </w:p>
          <w:p w:rsidR="000F5304" w:rsidRPr="00FC0DE4" w:rsidRDefault="000F5304" w:rsidP="002A0279">
            <w:pPr>
              <w:tabs>
                <w:tab w:val="left" w:pos="369"/>
              </w:tabs>
              <w:spacing w:line="240" w:lineRule="auto"/>
              <w:rPr>
                <w:noProof/>
                <w:spacing w:val="-2"/>
                <w:sz w:val="20"/>
                <w:lang w:val="sv-SE"/>
              </w:rPr>
            </w:pPr>
            <w:r w:rsidRPr="00FC0DE4">
              <w:rPr>
                <w:noProof/>
                <w:spacing w:val="-2"/>
                <w:sz w:val="20"/>
                <w:lang w:val="sv-SE"/>
              </w:rPr>
              <w:t xml:space="preserve">VR: nav </w:t>
            </w:r>
          </w:p>
          <w:p w:rsidR="000F5304" w:rsidRPr="00FC0DE4" w:rsidRDefault="000F5304" w:rsidP="002A0279">
            <w:pPr>
              <w:tabs>
                <w:tab w:val="left" w:pos="369"/>
              </w:tabs>
              <w:spacing w:line="240" w:lineRule="auto"/>
              <w:rPr>
                <w:noProof/>
                <w:spacing w:val="-2"/>
                <w:sz w:val="20"/>
                <w:lang w:val="sv-SE"/>
              </w:rPr>
            </w:pPr>
            <w:r w:rsidRPr="00FC0DE4">
              <w:rPr>
                <w:noProof/>
                <w:spacing w:val="-2"/>
                <w:sz w:val="20"/>
                <w:lang w:val="sv-SE"/>
              </w:rPr>
              <w:t>1) TP; nav</w:t>
            </w:r>
          </w:p>
          <w:p w:rsidR="000F5304" w:rsidRPr="002A0279" w:rsidRDefault="000F5304" w:rsidP="002A0279">
            <w:pPr>
              <w:tabs>
                <w:tab w:val="left" w:pos="369"/>
              </w:tabs>
              <w:spacing w:line="240" w:lineRule="auto"/>
              <w:rPr>
                <w:noProof/>
                <w:spacing w:val="-2"/>
                <w:sz w:val="20"/>
              </w:rPr>
            </w:pPr>
            <w:r w:rsidRPr="002A0279">
              <w:rPr>
                <w:noProof/>
                <w:spacing w:val="-2"/>
                <w:sz w:val="20"/>
              </w:rPr>
              <w:t xml:space="preserve">VR: nav </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3) Apdrošināšanas starpniecība, piemēram, mākleru un aģentu pakalpojumi</w:t>
            </w:r>
          </w:p>
        </w:tc>
        <w:tc>
          <w:tcPr>
            <w:tcW w:w="6804" w:type="dxa"/>
            <w:hideMark/>
          </w:tcPr>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1) TP un VR: Saistību nav, izņemot tādu risku apdrošināšanu, kas attiecas uz:</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starptautisko jūras kuģniecību, starptautisko komercaviāciju, kosmosa kuģu palaišanu un kravu nogādāšanu kosmosā (ietverot pavadoņus), ja šāda apdrošināšana pilnībā vai daļēji attiecas uz: transportētajām precēm, transporta līdzekli, ar ko transportē preces, un ar to saistīto visa veida atbildību, un precēm starptautiskajā tranzītā.</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2) Saistību nav, izņemot tādu risku apdrošināšanu, kas attiecas uz:</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starptautisko jūras kuģniecību, starptautisko komercaviāciju, kosmosa kuģu palaišanu un kravu nogādāšanu kosmosā (ietverot pavadoņus), ja šāda apdrošināšana pilnībā vai daļēji attiecas uz: transportētajām precēm, transporta līdzekli, ar ko transportē preces, un ar to saistīto visa veida atbildību, un precēm starptautiskajā tranzītā.</w:t>
            </w:r>
          </w:p>
          <w:p w:rsidR="000F5304" w:rsidRPr="002A0279" w:rsidRDefault="000F5304" w:rsidP="002A0279">
            <w:pPr>
              <w:tabs>
                <w:tab w:val="left" w:pos="369"/>
              </w:tabs>
              <w:spacing w:line="240" w:lineRule="auto"/>
              <w:rPr>
                <w:noProof/>
                <w:spacing w:val="-2"/>
                <w:sz w:val="20"/>
              </w:rPr>
            </w:pPr>
            <w:r w:rsidRPr="002A0279">
              <w:rPr>
                <w:noProof/>
                <w:spacing w:val="-2"/>
                <w:sz w:val="20"/>
              </w:rPr>
              <w:t>VR: nav</w:t>
            </w:r>
          </w:p>
        </w:tc>
      </w:tr>
      <w:tr w:rsidR="000F5304"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4) Apdrošināšanas palīgpakalpojumi riska novērtēšanai (riska inspektors), prasījumu izskatīšanai (zaudējumu novērtētājs) un aktuāra pakalpojumi</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 xml:space="preserve">2) TP: nav </w:t>
            </w:r>
          </w:p>
          <w:p w:rsidR="000F5304" w:rsidRPr="002A0279" w:rsidRDefault="000F5304" w:rsidP="002A0279">
            <w:pPr>
              <w:tabs>
                <w:tab w:val="left" w:pos="369"/>
              </w:tabs>
              <w:spacing w:line="240" w:lineRule="auto"/>
              <w:rPr>
                <w:noProof/>
                <w:spacing w:val="-2"/>
                <w:sz w:val="20"/>
              </w:rPr>
            </w:pPr>
            <w:r w:rsidRPr="002A0279">
              <w:rPr>
                <w:noProof/>
                <w:spacing w:val="-2"/>
                <w:sz w:val="20"/>
              </w:rPr>
              <w:t xml:space="preserve">VR: nav </w:t>
            </w:r>
          </w:p>
        </w:tc>
      </w:tr>
      <w:tr w:rsidR="000F5304" w:rsidTr="002A0279">
        <w:trPr>
          <w:trHeight w:val="464"/>
        </w:trPr>
        <w:tc>
          <w:tcPr>
            <w:tcW w:w="2835" w:type="dxa"/>
            <w:hideMark/>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B. BANKU UN CITI FINANŠU PAKALPOJUMI (izņemot apdrošināšanu)</w:t>
            </w:r>
          </w:p>
        </w:tc>
        <w:tc>
          <w:tcPr>
            <w:tcW w:w="6804" w:type="dxa"/>
          </w:tcPr>
          <w:p w:rsidR="000F5304" w:rsidRPr="002A0279" w:rsidRDefault="000F5304" w:rsidP="002A0279">
            <w:pPr>
              <w:tabs>
                <w:tab w:val="left" w:pos="369"/>
              </w:tabs>
              <w:spacing w:line="240" w:lineRule="auto"/>
              <w:rPr>
                <w:noProof/>
                <w:spacing w:val="-2"/>
                <w:sz w:val="20"/>
              </w:rPr>
            </w:pPr>
          </w:p>
        </w:tc>
      </w:tr>
      <w:tr w:rsidR="002A0279" w:rsidRPr="00F60480" w:rsidTr="00116F40">
        <w:trPr>
          <w:trHeight w:val="9262"/>
        </w:trPr>
        <w:tc>
          <w:tcPr>
            <w:tcW w:w="2835" w:type="dxa"/>
            <w:hideMark/>
          </w:tcPr>
          <w:p w:rsidR="002A0279" w:rsidRPr="002A0279" w:rsidRDefault="002A0279" w:rsidP="002A0279">
            <w:pPr>
              <w:pStyle w:val="num2"/>
              <w:spacing w:after="0"/>
              <w:ind w:left="0" w:firstLine="0"/>
              <w:jc w:val="left"/>
              <w:rPr>
                <w:noProof/>
                <w:sz w:val="20"/>
              </w:rPr>
            </w:pPr>
            <w:r w:rsidRPr="002A0279">
              <w:rPr>
                <w:noProof/>
                <w:sz w:val="20"/>
              </w:rPr>
              <w:t>a) Noguldījumu un citu atmaksājamu naudas līdzekļu pieņemšana no sabiedrības (CPC 81115–81119)</w:t>
            </w:r>
          </w:p>
          <w:p w:rsidR="002A0279" w:rsidRPr="002A0279" w:rsidRDefault="002A0279" w:rsidP="002A0279">
            <w:pPr>
              <w:pStyle w:val="num2"/>
              <w:spacing w:after="0"/>
              <w:ind w:left="34" w:hanging="34"/>
              <w:jc w:val="left"/>
              <w:rPr>
                <w:noProof/>
                <w:sz w:val="20"/>
              </w:rPr>
            </w:pPr>
            <w:r w:rsidRPr="002A0279">
              <w:rPr>
                <w:noProof/>
                <w:sz w:val="20"/>
              </w:rPr>
              <w:t>b) Jebkāda kreditēšana, tostarp patēriņa kredīti, hipotekārie kredīti, faktūrkreditēšana un darījumu finansēšana (CPC 8113)</w:t>
            </w:r>
          </w:p>
          <w:p w:rsidR="002A0279" w:rsidRPr="002A0279" w:rsidRDefault="002A0279" w:rsidP="002A0279">
            <w:pPr>
              <w:pStyle w:val="num2"/>
              <w:spacing w:after="0"/>
              <w:ind w:left="0" w:firstLine="0"/>
              <w:jc w:val="left"/>
              <w:rPr>
                <w:noProof/>
                <w:sz w:val="20"/>
              </w:rPr>
            </w:pPr>
            <w:r w:rsidRPr="002A0279">
              <w:rPr>
                <w:noProof/>
                <w:sz w:val="20"/>
              </w:rPr>
              <w:t>c) Finanšu noma (CPC 8112)</w:t>
            </w:r>
          </w:p>
          <w:p w:rsidR="002A0279" w:rsidRPr="002A0279" w:rsidRDefault="002A0279" w:rsidP="002A0279">
            <w:pPr>
              <w:pStyle w:val="num2"/>
              <w:spacing w:after="0"/>
              <w:ind w:left="0" w:firstLine="0"/>
              <w:jc w:val="left"/>
              <w:rPr>
                <w:noProof/>
                <w:sz w:val="20"/>
              </w:rPr>
            </w:pPr>
            <w:r w:rsidRPr="002A0279">
              <w:rPr>
                <w:noProof/>
                <w:sz w:val="20"/>
              </w:rPr>
              <w:t>d) Maksājumi un naudas pārskaitījumu pakalpojumi: kredītkartes, maksājumu kartes un debetkartes, ceļotāju čeki un bankas pārvedu vekselis (CPC 81339)</w:t>
            </w:r>
          </w:p>
          <w:p w:rsidR="002A0279" w:rsidRPr="002A0279" w:rsidRDefault="002A0279" w:rsidP="002A0279">
            <w:pPr>
              <w:pStyle w:val="num2"/>
              <w:spacing w:after="0"/>
              <w:ind w:left="0" w:firstLine="0"/>
              <w:jc w:val="left"/>
              <w:rPr>
                <w:noProof/>
                <w:sz w:val="20"/>
              </w:rPr>
            </w:pPr>
            <w:r w:rsidRPr="002A0279">
              <w:rPr>
                <w:noProof/>
                <w:sz w:val="20"/>
              </w:rPr>
              <w:t>e) Garantijas un saistības (CPC 81199)</w:t>
            </w:r>
          </w:p>
          <w:p w:rsidR="002A0279" w:rsidRPr="002A0279" w:rsidRDefault="002A0279" w:rsidP="002A0279">
            <w:pPr>
              <w:pStyle w:val="num2"/>
              <w:spacing w:after="0"/>
              <w:ind w:left="34" w:hanging="34"/>
              <w:jc w:val="left"/>
              <w:rPr>
                <w:noProof/>
                <w:sz w:val="20"/>
              </w:rPr>
            </w:pPr>
            <w:r w:rsidRPr="002A0279">
              <w:rPr>
                <w:noProof/>
                <w:sz w:val="20"/>
              </w:rPr>
              <w:t>f) Turpmāk norādīto objektu tirdzniecība savā vārdā vai klientu vārdā biržā vai ārpusbiržas tirgū:</w:t>
            </w:r>
          </w:p>
          <w:p w:rsidR="002A0279" w:rsidRPr="002A0279" w:rsidRDefault="002A0279" w:rsidP="002A0279">
            <w:pPr>
              <w:spacing w:line="240" w:lineRule="auto"/>
              <w:ind w:left="34"/>
              <w:rPr>
                <w:noProof/>
                <w:spacing w:val="-2"/>
                <w:sz w:val="20"/>
                <w:lang w:val="lv-LV"/>
              </w:rPr>
            </w:pPr>
            <w:r w:rsidRPr="002A0279">
              <w:rPr>
                <w:noProof/>
                <w:spacing w:val="-2"/>
                <w:sz w:val="20"/>
                <w:lang w:val="lv-LV"/>
              </w:rPr>
              <w:t>- naudas tirgus instrumenti (tostarp čeki, vekseļi, noguldījumu sertifikāti utt.) (daļa no CPC 81339),</w:t>
            </w:r>
          </w:p>
          <w:p w:rsidR="002A0279" w:rsidRPr="002A0279" w:rsidRDefault="002A0279" w:rsidP="002A0279">
            <w:pPr>
              <w:spacing w:line="240" w:lineRule="auto"/>
              <w:ind w:left="34"/>
              <w:rPr>
                <w:noProof/>
                <w:spacing w:val="-2"/>
                <w:sz w:val="20"/>
                <w:lang w:val="lv-LV"/>
              </w:rPr>
            </w:pPr>
            <w:r w:rsidRPr="002A0279">
              <w:rPr>
                <w:noProof/>
                <w:spacing w:val="-2"/>
                <w:sz w:val="20"/>
                <w:lang w:val="lv-LV"/>
              </w:rPr>
              <w:t>- ārvalstu valūta (CPC 81333),</w:t>
            </w:r>
          </w:p>
          <w:p w:rsidR="002A0279" w:rsidRPr="002A0279" w:rsidRDefault="002A0279" w:rsidP="002A0279">
            <w:pPr>
              <w:spacing w:line="240" w:lineRule="auto"/>
              <w:ind w:left="34"/>
              <w:rPr>
                <w:noProof/>
                <w:spacing w:val="-2"/>
                <w:sz w:val="20"/>
                <w:lang w:val="lv-LV"/>
              </w:rPr>
            </w:pPr>
            <w:r w:rsidRPr="002A0279">
              <w:rPr>
                <w:noProof/>
                <w:spacing w:val="-2"/>
                <w:sz w:val="20"/>
                <w:lang w:val="lv-LV"/>
              </w:rPr>
              <w:t>- atvasinātie instrumenti: nākotnes līgumi un iespēju līgumi (daļa no CPC 81339),</w:t>
            </w:r>
          </w:p>
          <w:p w:rsidR="002A0279" w:rsidRPr="002A0279" w:rsidRDefault="002A0279" w:rsidP="002A0279">
            <w:pPr>
              <w:spacing w:line="240" w:lineRule="auto"/>
              <w:ind w:left="34"/>
              <w:rPr>
                <w:noProof/>
                <w:sz w:val="20"/>
                <w:lang w:val="lv-LV"/>
              </w:rPr>
            </w:pPr>
            <w:r w:rsidRPr="002A0279">
              <w:rPr>
                <w:noProof/>
                <w:sz w:val="20"/>
                <w:lang w:val="lv-LV"/>
              </w:rPr>
              <w:t>- valūtas maiņas un procentu likmes instrumenti, tostarp tādi instrumenti kā mijmaiņas darījumu līgumi un nestandartizēti procentu likmes nākotnes līgumi (daļa no CPC 81339),</w:t>
            </w:r>
          </w:p>
          <w:p w:rsidR="002A0279" w:rsidRPr="002A0279" w:rsidRDefault="002A0279" w:rsidP="002A0279">
            <w:pPr>
              <w:spacing w:line="240" w:lineRule="auto"/>
              <w:ind w:left="34"/>
              <w:rPr>
                <w:noProof/>
                <w:sz w:val="20"/>
                <w:lang w:val="lv-LV"/>
              </w:rPr>
            </w:pPr>
            <w:r w:rsidRPr="002A0279">
              <w:rPr>
                <w:noProof/>
                <w:sz w:val="20"/>
                <w:lang w:val="lv-LV"/>
              </w:rPr>
              <w:t>- pārvedami vērtspapīri (CPC 81321),</w:t>
            </w:r>
          </w:p>
          <w:p w:rsidR="002A0279" w:rsidRPr="002A0279" w:rsidRDefault="002A0279" w:rsidP="002A0279">
            <w:pPr>
              <w:pStyle w:val="num2"/>
              <w:spacing w:after="0"/>
              <w:ind w:left="34" w:hanging="34"/>
              <w:jc w:val="left"/>
              <w:rPr>
                <w:noProof/>
                <w:sz w:val="20"/>
              </w:rPr>
            </w:pPr>
            <w:r w:rsidRPr="002A0279">
              <w:rPr>
                <w:noProof/>
                <w:spacing w:val="-2"/>
                <w:sz w:val="20"/>
              </w:rPr>
              <w:t>- citi tirgojami instrumenti un finanšu aktīvi, tostarp dārgmetāli (daļa no CPC 71339);</w:t>
            </w:r>
          </w:p>
        </w:tc>
        <w:tc>
          <w:tcPr>
            <w:tcW w:w="6804" w:type="dxa"/>
            <w:hideMark/>
          </w:tcPr>
          <w:p w:rsidR="002A0279" w:rsidRPr="002A0279" w:rsidRDefault="002A0279" w:rsidP="002A0279">
            <w:pPr>
              <w:tabs>
                <w:tab w:val="left" w:pos="369"/>
              </w:tabs>
              <w:spacing w:line="240" w:lineRule="auto"/>
              <w:rPr>
                <w:noProof/>
                <w:spacing w:val="-2"/>
                <w:sz w:val="20"/>
                <w:lang w:val="sv-SE"/>
              </w:rPr>
            </w:pPr>
            <w:r w:rsidRPr="002A0279">
              <w:rPr>
                <w:noProof/>
                <w:spacing w:val="-2"/>
                <w:sz w:val="20"/>
                <w:lang w:val="sv-SE"/>
              </w:rPr>
              <w:t>1) TP; VR: nav</w:t>
            </w:r>
          </w:p>
          <w:p w:rsidR="002A0279" w:rsidRPr="002A0279" w:rsidRDefault="002A0279" w:rsidP="002A0279">
            <w:pPr>
              <w:tabs>
                <w:tab w:val="left" w:pos="369"/>
              </w:tabs>
              <w:spacing w:line="240" w:lineRule="auto"/>
              <w:rPr>
                <w:noProof/>
                <w:spacing w:val="-2"/>
                <w:sz w:val="20"/>
                <w:lang w:val="sv-SE"/>
              </w:rPr>
            </w:pPr>
            <w:r w:rsidRPr="002A0279">
              <w:rPr>
                <w:noProof/>
                <w:spacing w:val="-2"/>
                <w:sz w:val="20"/>
                <w:lang w:val="sv-SE"/>
              </w:rPr>
              <w:t>2) TP; VR: nav</w:t>
            </w:r>
          </w:p>
        </w:tc>
      </w:tr>
      <w:tr w:rsidR="002A0279" w:rsidRPr="00F60480" w:rsidTr="002A0279">
        <w:trPr>
          <w:trHeight w:val="2505"/>
        </w:trPr>
        <w:tc>
          <w:tcPr>
            <w:tcW w:w="2835" w:type="dxa"/>
          </w:tcPr>
          <w:p w:rsidR="002A0279" w:rsidRPr="002A0279" w:rsidRDefault="002A0279" w:rsidP="002A0279">
            <w:pPr>
              <w:pStyle w:val="num2"/>
              <w:pageBreakBefore/>
              <w:spacing w:after="0"/>
              <w:ind w:left="34" w:hanging="34"/>
              <w:jc w:val="left"/>
              <w:rPr>
                <w:noProof/>
                <w:sz w:val="20"/>
              </w:rPr>
            </w:pPr>
            <w:r w:rsidRPr="002A0279">
              <w:rPr>
                <w:noProof/>
                <w:sz w:val="20"/>
              </w:rPr>
              <w:lastRenderedPageBreak/>
              <w:t>g) Dalība visu veidu vērtspapīru emisijā, tostarp riska parakstīšana un izvietošana, darbojoties kā aģentam (publiski vai privāti), un pakalpojumu sniegšana saistībā ar šādu emisiju (CPC 8132)</w:t>
            </w:r>
          </w:p>
          <w:p w:rsidR="002A0279" w:rsidRPr="002A0279" w:rsidRDefault="002A0279" w:rsidP="002A0279">
            <w:pPr>
              <w:pStyle w:val="num2"/>
              <w:spacing w:after="0"/>
              <w:ind w:left="0" w:firstLine="0"/>
              <w:jc w:val="left"/>
              <w:rPr>
                <w:noProof/>
                <w:sz w:val="20"/>
              </w:rPr>
            </w:pPr>
            <w:r w:rsidRPr="002A0279">
              <w:rPr>
                <w:noProof/>
                <w:spacing w:val="-2"/>
                <w:sz w:val="20"/>
              </w:rPr>
              <w:t>h) Starpniecība naudas darījumos (CPC 81339)</w:t>
            </w:r>
          </w:p>
          <w:p w:rsidR="002A0279" w:rsidRPr="002A0279" w:rsidRDefault="002A0279" w:rsidP="002A0279">
            <w:pPr>
              <w:pStyle w:val="num2"/>
              <w:spacing w:after="0"/>
              <w:ind w:left="34" w:hanging="34"/>
              <w:jc w:val="left"/>
              <w:rPr>
                <w:noProof/>
                <w:sz w:val="20"/>
              </w:rPr>
            </w:pPr>
            <w:r w:rsidRPr="002A0279">
              <w:rPr>
                <w:noProof/>
                <w:sz w:val="20"/>
              </w:rPr>
              <w:t>i) Aktīvu pārvaldība: skaidras naudas vai vērtspapīru portfeļa pārvaldība, kolektīvo ieguldījumu pārvaldība, uzraudzības, noguldījumu pārvaldības un trasta pakalpojumi (CPC 8119 + 81323)</w:t>
            </w:r>
          </w:p>
          <w:p w:rsidR="002A0279" w:rsidRPr="002A0279" w:rsidRDefault="002A0279" w:rsidP="002A0279">
            <w:pPr>
              <w:pStyle w:val="num2"/>
              <w:spacing w:after="0"/>
              <w:ind w:left="34" w:hanging="34"/>
              <w:jc w:val="left"/>
              <w:rPr>
                <w:noProof/>
                <w:sz w:val="20"/>
              </w:rPr>
            </w:pPr>
            <w:r w:rsidRPr="002A0279">
              <w:rPr>
                <w:noProof/>
                <w:sz w:val="20"/>
              </w:rPr>
              <w:t>j) Finanšu aktīvu mijieskaits un starpbanku norēķini, tostarp vērtspapīri, atvasinātie finanšu instrumenti un citi tirgojami vērtspapīri (CPC 81339 vai 81319)</w:t>
            </w:r>
          </w:p>
        </w:tc>
        <w:tc>
          <w:tcPr>
            <w:tcW w:w="6804" w:type="dxa"/>
          </w:tcPr>
          <w:p w:rsidR="002A0279" w:rsidRPr="002A0279" w:rsidRDefault="002A0279" w:rsidP="002A0279">
            <w:pPr>
              <w:tabs>
                <w:tab w:val="left" w:pos="369"/>
              </w:tabs>
              <w:spacing w:line="240" w:lineRule="auto"/>
              <w:rPr>
                <w:noProof/>
                <w:spacing w:val="-2"/>
                <w:sz w:val="20"/>
                <w:lang w:val="lv-LV"/>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 xml:space="preserve">k) Konsultatīvi un citi finanšu palīgpakalpojumi saistībā ar visām pozīcijā banku un citi finanšu pakalpojumi minētajām darbībām (izņemot apdrošināšanu): kredītu datubāze un kredītu analīze, ieguldījumu un portfeļu izpēte un konsultācijas, konsultācijas par pārņemšanu un par uzņēmumu reorganizēšanu (CPC 8131 vai 8133) </w:t>
            </w:r>
          </w:p>
        </w:tc>
        <w:tc>
          <w:tcPr>
            <w:tcW w:w="6804" w:type="dxa"/>
            <w:hideMark/>
          </w:tcPr>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1) TP; VR: saistību nav attiecībā uz pakalpojumiem, kas ietver kredītinformācijas vākšanu, uzturēšanu un sniegšanu.</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2) TP; VR: nav, izņemot attiecībā uz pakalpojumiem, kas ietver kredītinformācijas vākšanu, uzturēšanu un sniegšanu.</w:t>
            </w:r>
          </w:p>
          <w:p w:rsidR="000F5304" w:rsidRPr="002A0279" w:rsidRDefault="000F5304" w:rsidP="002A0279">
            <w:pPr>
              <w:tabs>
                <w:tab w:val="left" w:pos="369"/>
              </w:tabs>
              <w:spacing w:line="240" w:lineRule="auto"/>
              <w:rPr>
                <w:noProof/>
                <w:spacing w:val="-2"/>
                <w:sz w:val="20"/>
                <w:lang w:val="lv-LV"/>
              </w:rPr>
            </w:pP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1) Finanšu informācijas sniegšana un nosūtīšana un finanšu datu apstrāde un ar to saistītā programmatūra, ko piedāvā citu finanšu pakalpojumu sniedzēji (CPC 8131)</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8. VESELĪBAS APRŪPES UN SOCIĀLIE PAKALPOJUMI (izņemot klasifikācijā W120 1.A h)–j) minētos)</w:t>
            </w:r>
          </w:p>
        </w:tc>
        <w:tc>
          <w:tcPr>
            <w:tcW w:w="6804" w:type="dxa"/>
          </w:tcPr>
          <w:p w:rsidR="000F5304" w:rsidRPr="002A0279" w:rsidRDefault="000F5304" w:rsidP="002A0279">
            <w:pPr>
              <w:tabs>
                <w:tab w:val="left" w:pos="369"/>
              </w:tabs>
              <w:spacing w:line="240" w:lineRule="auto"/>
              <w:rPr>
                <w:noProof/>
                <w:spacing w:val="-2"/>
                <w:sz w:val="20"/>
                <w:lang w:val="sv-SE"/>
              </w:rPr>
            </w:pP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Slimnīcu pakalpojumi (CPC 9311)</w:t>
            </w:r>
          </w:p>
          <w:p w:rsidR="000F5304" w:rsidRPr="002A0279" w:rsidRDefault="000F5304" w:rsidP="002A0279">
            <w:pPr>
              <w:pStyle w:val="num2"/>
              <w:spacing w:after="0"/>
              <w:jc w:val="left"/>
              <w:rPr>
                <w:noProof/>
                <w:sz w:val="20"/>
              </w:rPr>
            </w:pP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9. TŪRISMS UN AR CEĻOŠANU SAISTĪTIE PAKALPOJUMI</w:t>
            </w:r>
          </w:p>
        </w:tc>
        <w:tc>
          <w:tcPr>
            <w:tcW w:w="6804" w:type="dxa"/>
            <w:hideMark/>
          </w:tcPr>
          <w:p w:rsidR="000F5304" w:rsidRPr="002A0279" w:rsidRDefault="000F5304" w:rsidP="00FB069E">
            <w:pPr>
              <w:tabs>
                <w:tab w:val="left" w:pos="369"/>
              </w:tabs>
              <w:spacing w:line="240" w:lineRule="auto"/>
              <w:rPr>
                <w:noProof/>
                <w:spacing w:val="-2"/>
                <w:sz w:val="20"/>
                <w:lang w:val="lv-LV"/>
              </w:rPr>
            </w:pPr>
            <w:r w:rsidRPr="002A0279">
              <w:rPr>
                <w:noProof/>
                <w:spacing w:val="-2"/>
                <w:sz w:val="20"/>
                <w:lang w:val="lv-LV"/>
              </w:rPr>
              <w:t>Kā noteikts Tūrisma likumā, pirms darbības sākšanas tūrisma nozarē visām fiziskām vai juridiskām personām, uzņēmumiem vai sabiedrībām Ekvadoras Tūrisma ministrijā tūrisma uzņēmēju un uzņēmumu publiskajā reģistrā jāreģistrējas kā tūrisma pakalpojumu sniedzējiem.</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 xml:space="preserve">A) Viesnīcas un restorāni </w:t>
            </w:r>
            <w:r w:rsidRPr="002A0279">
              <w:rPr>
                <w:noProof/>
              </w:rPr>
              <w:t>(ietverot ēdināšanu) (CPC 641-643);</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rPr>
              <w:t>B</w:t>
            </w:r>
            <w:r w:rsidRPr="002A0279">
              <w:rPr>
                <w:noProof/>
                <w:sz w:val="20"/>
              </w:rPr>
              <w:t>) Ceļojumu aģentūru un tūrisma operatoru pakalpojumi</w:t>
            </w:r>
            <w:r w:rsidRPr="002A0279">
              <w:rPr>
                <w:noProof/>
              </w:rPr>
              <w:t xml:space="preserve"> </w:t>
            </w:r>
            <w:r w:rsidRPr="002A0279">
              <w:rPr>
                <w:noProof/>
                <w:sz w:val="20"/>
              </w:rPr>
              <w:t>(CPC 7471) B. Ceļojumu aģentūru un tūrisma operatoru pakalpojumi (tostarp ceļojumu vadītāji)</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C) Tūrisma gidu pakalpojumi (CPC 7472)</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10. ATPŪTAS, KULTŪRAS UN SPORTA PAKALPOJUMI</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A) Izklaides pakalpojumi (tostarp teātra, dzīvās mūzikas un cirka pakalpojumi) (CPC 9619)</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B) Ziņu dienestu un preses aģentūru pakalpojumi (CPC 962)</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C) Bibliotēkas, arhīvi, muzeji un citi kultūras pakalpojumi (CPC 963)</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hideMark/>
          </w:tcPr>
          <w:p w:rsidR="000F5304" w:rsidRPr="002A0279" w:rsidRDefault="000F5304" w:rsidP="002A0279">
            <w:pPr>
              <w:pStyle w:val="num2"/>
              <w:spacing w:after="0"/>
              <w:ind w:left="0" w:firstLine="0"/>
              <w:jc w:val="left"/>
              <w:rPr>
                <w:noProof/>
                <w:sz w:val="20"/>
              </w:rPr>
            </w:pPr>
            <w:r w:rsidRPr="002A0279">
              <w:rPr>
                <w:noProof/>
                <w:sz w:val="20"/>
              </w:rPr>
              <w:t>D) Sporta un citi atpūtas pakalpojumi</w:t>
            </w:r>
          </w:p>
        </w:tc>
        <w:tc>
          <w:tcPr>
            <w:tcW w:w="6804" w:type="dxa"/>
            <w:hideMark/>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Tr="002A0279">
        <w:tc>
          <w:tcPr>
            <w:tcW w:w="2835" w:type="dxa"/>
            <w:hideMark/>
          </w:tcPr>
          <w:p w:rsidR="000F5304" w:rsidRPr="002A0279" w:rsidRDefault="000F5304" w:rsidP="00F42B11">
            <w:pPr>
              <w:pStyle w:val="num2"/>
              <w:spacing w:after="0"/>
              <w:ind w:left="0" w:firstLine="0"/>
              <w:jc w:val="left"/>
              <w:rPr>
                <w:rFonts w:eastAsia="Calibri"/>
                <w:noProof/>
                <w:sz w:val="20"/>
                <w:szCs w:val="22"/>
              </w:rPr>
            </w:pPr>
            <w:r w:rsidRPr="002A0279">
              <w:rPr>
                <w:noProof/>
                <w:sz w:val="20"/>
              </w:rPr>
              <w:t>11. TRANSPORTA PAKALPOJUMI</w:t>
            </w:r>
            <w:r w:rsidR="00F01A8D" w:rsidRPr="002A0279">
              <w:rPr>
                <w:b/>
                <w:bCs/>
                <w:noProof/>
                <w:sz w:val="20"/>
                <w:vertAlign w:val="superscript"/>
              </w:rPr>
              <w:t>4</w:t>
            </w:r>
          </w:p>
        </w:tc>
        <w:tc>
          <w:tcPr>
            <w:tcW w:w="6804" w:type="dxa"/>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A. Jūras transporta pakalpojumi</w:t>
            </w:r>
          </w:p>
          <w:p w:rsidR="000F5304" w:rsidRPr="002A0279" w:rsidRDefault="000F5304" w:rsidP="002A0279">
            <w:pPr>
              <w:pStyle w:val="num2"/>
              <w:spacing w:after="0"/>
              <w:ind w:left="0" w:firstLine="0"/>
              <w:jc w:val="left"/>
              <w:rPr>
                <w:noProof/>
                <w:sz w:val="20"/>
              </w:rPr>
            </w:pPr>
            <w:r w:rsidRPr="002A0279">
              <w:rPr>
                <w:noProof/>
                <w:sz w:val="20"/>
              </w:rPr>
              <w:t>a) pasažieru pārvadājumi (CPC 7211)</w:t>
            </w:r>
          </w:p>
          <w:p w:rsidR="000F5304" w:rsidRPr="002A0279" w:rsidRDefault="000F5304" w:rsidP="002A0279">
            <w:pPr>
              <w:pStyle w:val="num2"/>
              <w:spacing w:after="0"/>
              <w:ind w:left="0" w:firstLine="0"/>
              <w:jc w:val="left"/>
              <w:rPr>
                <w:noProof/>
                <w:sz w:val="20"/>
              </w:rPr>
            </w:pPr>
            <w:r w:rsidRPr="002A0279">
              <w:rPr>
                <w:noProof/>
                <w:sz w:val="20"/>
              </w:rPr>
              <w:t>b) kravas pārvadājumi (CPC 7222)</w:t>
            </w:r>
            <w:r w:rsidRPr="002A0279">
              <w:rPr>
                <w:rFonts w:ascii="EUAlbertina-Regu" w:hAnsi="EUAlbertina-Regu"/>
                <w:noProof/>
                <w:sz w:val="20"/>
              </w:rPr>
              <w:t xml:space="preserve"> izņemot valsts kabotāžas pārvadājumus. Ietver iekārtu pārvietošanu, ja pakalpojuma sniedzējs negūst ienākumus.</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 xml:space="preserve">Iekšējo ūdensceļu </w:t>
            </w:r>
            <w:r w:rsidRPr="002A0279">
              <w:rPr>
                <w:rFonts w:ascii="EUAlbertina-Regu" w:hAnsi="EUAlbertina-Regu"/>
                <w:noProof/>
                <w:sz w:val="20"/>
              </w:rPr>
              <w:t>transports</w:t>
            </w:r>
            <w:r w:rsidRPr="002A0279">
              <w:rPr>
                <w:noProof/>
                <w:sz w:val="20"/>
              </w:rPr>
              <w:t xml:space="preserve"> </w:t>
            </w:r>
          </w:p>
          <w:p w:rsidR="000F5304" w:rsidRPr="002A0279" w:rsidRDefault="000F5304" w:rsidP="002A0279">
            <w:pPr>
              <w:pStyle w:val="num2"/>
              <w:spacing w:after="0"/>
              <w:ind w:left="0" w:firstLine="0"/>
              <w:jc w:val="left"/>
              <w:rPr>
                <w:noProof/>
                <w:sz w:val="20"/>
              </w:rPr>
            </w:pPr>
            <w:r w:rsidRPr="002A0279">
              <w:rPr>
                <w:noProof/>
                <w:sz w:val="20"/>
              </w:rPr>
              <w:t>a) Pasažieru pārvadājumi (CPC 7221)</w:t>
            </w:r>
          </w:p>
          <w:p w:rsidR="000F5304" w:rsidRPr="002A0279" w:rsidRDefault="000F5304" w:rsidP="002A0279">
            <w:pPr>
              <w:pStyle w:val="num2"/>
              <w:spacing w:after="0"/>
              <w:ind w:left="0" w:firstLine="0"/>
              <w:jc w:val="left"/>
              <w:rPr>
                <w:noProof/>
                <w:sz w:val="20"/>
              </w:rPr>
            </w:pPr>
            <w:r w:rsidRPr="002A0279">
              <w:rPr>
                <w:noProof/>
                <w:sz w:val="20"/>
              </w:rPr>
              <w:t>b) Kravas pārvadājumi (CPC 7222)</w:t>
            </w:r>
            <w:r w:rsidRPr="002A0279">
              <w:rPr>
                <w:rFonts w:ascii="EUAlbertina-Regu" w:hAnsi="EUAlbertina-Regu"/>
                <w:noProof/>
                <w:sz w:val="20"/>
              </w:rPr>
              <w:t xml:space="preserve"> izņemot valsts kabotāžas pārvadājumus. Ietver iekārtu pārvietošanu, ja pakalpojuma sniedzējs negūst ienākumus.</w:t>
            </w:r>
            <w:r w:rsidRPr="002A0279">
              <w:rPr>
                <w:rFonts w:ascii="EUAlbertina-Regu" w:hAnsi="EUAlbertina-Regu"/>
                <w:noProof/>
                <w:sz w:val="17"/>
              </w:rPr>
              <w:t>.</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p w:rsidR="000F5304" w:rsidRPr="002A0279" w:rsidRDefault="000F5304" w:rsidP="002A0279">
            <w:pPr>
              <w:tabs>
                <w:tab w:val="left" w:pos="369"/>
              </w:tabs>
              <w:spacing w:line="240" w:lineRule="auto"/>
              <w:rPr>
                <w:noProof/>
                <w:spacing w:val="-2"/>
                <w:sz w:val="20"/>
                <w:lang w:val="sv-SE"/>
              </w:rPr>
            </w:pPr>
          </w:p>
        </w:tc>
      </w:tr>
      <w:tr w:rsidR="000F5304" w:rsidTr="002A0279">
        <w:tc>
          <w:tcPr>
            <w:tcW w:w="2835" w:type="dxa"/>
          </w:tcPr>
          <w:p w:rsidR="000F5304" w:rsidRPr="002A0279" w:rsidRDefault="000F5304" w:rsidP="00116F40">
            <w:pPr>
              <w:pageBreakBefore/>
              <w:autoSpaceDE w:val="0"/>
              <w:autoSpaceDN w:val="0"/>
              <w:adjustRightInd w:val="0"/>
              <w:spacing w:line="240" w:lineRule="auto"/>
              <w:rPr>
                <w:noProof/>
                <w:sz w:val="20"/>
              </w:rPr>
            </w:pPr>
            <w:r w:rsidRPr="00116F40">
              <w:rPr>
                <w:noProof/>
                <w:sz w:val="20"/>
                <w:lang w:val="lv-LV"/>
              </w:rPr>
              <w:lastRenderedPageBreak/>
              <w:t>Dzelzceļa</w:t>
            </w:r>
            <w:r w:rsidRPr="002A0279">
              <w:rPr>
                <w:noProof/>
                <w:sz w:val="20"/>
              </w:rPr>
              <w:t xml:space="preserve"> pārvadājumi</w:t>
            </w:r>
          </w:p>
          <w:p w:rsidR="000F5304" w:rsidRPr="002A0279" w:rsidRDefault="000F5304" w:rsidP="002A0279">
            <w:pPr>
              <w:pStyle w:val="num2"/>
              <w:spacing w:after="0"/>
              <w:ind w:left="0" w:firstLine="0"/>
              <w:jc w:val="left"/>
              <w:rPr>
                <w:noProof/>
                <w:sz w:val="20"/>
              </w:rPr>
            </w:pPr>
            <w:r w:rsidRPr="002A0279">
              <w:rPr>
                <w:noProof/>
                <w:sz w:val="20"/>
              </w:rPr>
              <w:t>a) Pasažieru pārvadājumi (CPC 7111)</w:t>
            </w:r>
          </w:p>
          <w:p w:rsidR="000F5304" w:rsidRPr="002A0279" w:rsidRDefault="000F5304" w:rsidP="002A0279">
            <w:pPr>
              <w:pStyle w:val="num2"/>
              <w:spacing w:after="0"/>
              <w:ind w:left="0" w:firstLine="0"/>
              <w:jc w:val="left"/>
              <w:rPr>
                <w:noProof/>
                <w:sz w:val="20"/>
              </w:rPr>
            </w:pPr>
            <w:r w:rsidRPr="002A0279">
              <w:rPr>
                <w:noProof/>
                <w:sz w:val="20"/>
              </w:rPr>
              <w:t>b) Kravas pārvadājumi (CPC 7112)</w:t>
            </w:r>
          </w:p>
        </w:tc>
        <w:tc>
          <w:tcPr>
            <w:tcW w:w="6804" w:type="dxa"/>
          </w:tcPr>
          <w:p w:rsidR="000F5304" w:rsidRPr="002A0279" w:rsidRDefault="000F5304" w:rsidP="002A0279">
            <w:pPr>
              <w:tabs>
                <w:tab w:val="left" w:pos="369"/>
              </w:tabs>
              <w:spacing w:line="240" w:lineRule="auto"/>
              <w:rPr>
                <w:noProof/>
                <w:spacing w:val="-2"/>
                <w:sz w:val="20"/>
              </w:rPr>
            </w:pPr>
            <w:r w:rsidRPr="002A0279">
              <w:rPr>
                <w:noProof/>
                <w:spacing w:val="-2"/>
                <w:sz w:val="20"/>
              </w:rPr>
              <w:t>1) TP; VR: saistību nav</w:t>
            </w:r>
          </w:p>
          <w:p w:rsidR="000F5304" w:rsidRPr="002A0279" w:rsidRDefault="000F5304" w:rsidP="002A0279">
            <w:pPr>
              <w:tabs>
                <w:tab w:val="left" w:pos="369"/>
              </w:tabs>
              <w:spacing w:line="240" w:lineRule="auto"/>
              <w:rPr>
                <w:noProof/>
                <w:spacing w:val="-2"/>
                <w:sz w:val="20"/>
              </w:rPr>
            </w:pPr>
            <w:r w:rsidRPr="002A0279">
              <w:rPr>
                <w:noProof/>
                <w:spacing w:val="-2"/>
                <w:sz w:val="20"/>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D) Autotransporta pakalpojumi</w:t>
            </w:r>
          </w:p>
          <w:p w:rsidR="000F5304" w:rsidRPr="002A0279" w:rsidRDefault="000F5304" w:rsidP="002A0279">
            <w:pPr>
              <w:pStyle w:val="num2"/>
              <w:spacing w:after="0"/>
              <w:ind w:left="0" w:firstLine="0"/>
              <w:jc w:val="left"/>
              <w:rPr>
                <w:noProof/>
                <w:sz w:val="20"/>
              </w:rPr>
            </w:pPr>
            <w:r w:rsidRPr="002A0279">
              <w:rPr>
                <w:noProof/>
                <w:sz w:val="20"/>
              </w:rPr>
              <w:t>a) Pasažieru pārvadājumu pakalpojumi</w:t>
            </w:r>
          </w:p>
          <w:p w:rsidR="000F5304" w:rsidRPr="002A0279" w:rsidRDefault="000F5304" w:rsidP="002A0279">
            <w:pPr>
              <w:pStyle w:val="num2"/>
              <w:spacing w:after="0"/>
              <w:ind w:left="0" w:firstLine="0"/>
              <w:jc w:val="left"/>
              <w:rPr>
                <w:noProof/>
                <w:sz w:val="20"/>
              </w:rPr>
            </w:pPr>
            <w:r w:rsidRPr="002A0279">
              <w:rPr>
                <w:noProof/>
                <w:sz w:val="20"/>
              </w:rPr>
              <w:t>b) Kravu transporta pakalpojumi</w:t>
            </w:r>
          </w:p>
          <w:p w:rsidR="000F5304" w:rsidRPr="002A0279" w:rsidRDefault="000F5304" w:rsidP="002A0279">
            <w:pPr>
              <w:pStyle w:val="num2"/>
              <w:spacing w:after="0"/>
              <w:ind w:left="0" w:firstLine="0"/>
              <w:jc w:val="left"/>
              <w:rPr>
                <w:noProof/>
                <w:sz w:val="20"/>
              </w:rPr>
            </w:pPr>
            <w:r w:rsidRPr="002A0279">
              <w:rPr>
                <w:noProof/>
                <w:sz w:val="20"/>
              </w:rPr>
              <w:t>c) Komerciālo transportlīdzekļu ar vadītāju noma</w:t>
            </w:r>
          </w:p>
          <w:p w:rsidR="000F5304" w:rsidRPr="002A0279" w:rsidRDefault="000F5304" w:rsidP="002A0279">
            <w:pPr>
              <w:pStyle w:val="num2"/>
              <w:spacing w:after="0"/>
              <w:ind w:left="0" w:firstLine="0"/>
              <w:jc w:val="left"/>
              <w:rPr>
                <w:noProof/>
                <w:sz w:val="20"/>
              </w:rPr>
            </w:pPr>
            <w:r w:rsidRPr="002A0279">
              <w:rPr>
                <w:noProof/>
                <w:sz w:val="20"/>
              </w:rPr>
              <w:t xml:space="preserve">(CPC 7121+ 7122+ 7123+ 7124) </w:t>
            </w:r>
          </w:p>
        </w:tc>
        <w:tc>
          <w:tcPr>
            <w:tcW w:w="6804" w:type="dxa"/>
          </w:tcPr>
          <w:p w:rsidR="000F5304" w:rsidRPr="002A0279" w:rsidRDefault="000F5304" w:rsidP="002A0279">
            <w:pPr>
              <w:tabs>
                <w:tab w:val="left" w:pos="369"/>
              </w:tabs>
              <w:spacing w:line="240" w:lineRule="auto"/>
              <w:rPr>
                <w:noProof/>
                <w:spacing w:val="-2"/>
                <w:sz w:val="20"/>
                <w:lang w:val="lv-LV"/>
              </w:rPr>
            </w:pP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1) TP; VR: saistību nav</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2) TP; VR: nav</w:t>
            </w:r>
          </w:p>
          <w:p w:rsidR="000F5304" w:rsidRPr="002A0279" w:rsidRDefault="000F5304" w:rsidP="002A0279">
            <w:pPr>
              <w:tabs>
                <w:tab w:val="left" w:pos="369"/>
              </w:tabs>
              <w:spacing w:line="240" w:lineRule="auto"/>
              <w:rPr>
                <w:noProof/>
                <w:spacing w:val="-2"/>
                <w:sz w:val="20"/>
                <w:lang w:val="lv-LV"/>
              </w:rPr>
            </w:pPr>
          </w:p>
        </w:tc>
      </w:tr>
      <w:tr w:rsidR="000F5304"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12. TRANSPORTA PALĪGPAKALPOJUMI</w:t>
            </w:r>
          </w:p>
        </w:tc>
        <w:tc>
          <w:tcPr>
            <w:tcW w:w="6804" w:type="dxa"/>
          </w:tcPr>
          <w:p w:rsidR="000F5304" w:rsidRPr="002A0279" w:rsidRDefault="000F5304" w:rsidP="002A0279">
            <w:pPr>
              <w:tabs>
                <w:tab w:val="left" w:pos="369"/>
              </w:tabs>
              <w:spacing w:line="240" w:lineRule="auto"/>
              <w:rPr>
                <w:noProof/>
                <w:spacing w:val="-2"/>
                <w:sz w:val="20"/>
              </w:rPr>
            </w:pP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A. Jūras transporta palīgpakalpojumi</w:t>
            </w:r>
          </w:p>
          <w:p w:rsidR="000F5304" w:rsidRPr="002A0279" w:rsidRDefault="000F5304" w:rsidP="002A0279">
            <w:pPr>
              <w:pStyle w:val="num2"/>
              <w:spacing w:after="0"/>
              <w:ind w:left="0" w:firstLine="0"/>
              <w:jc w:val="left"/>
              <w:rPr>
                <w:noProof/>
                <w:sz w:val="20"/>
              </w:rPr>
            </w:pPr>
            <w:r w:rsidRPr="002A0279">
              <w:rPr>
                <w:noProof/>
                <w:sz w:val="20"/>
              </w:rPr>
              <w:t>a) Jūras kravu apstrādes pakalpojumi</w:t>
            </w:r>
          </w:p>
          <w:p w:rsidR="000F5304" w:rsidRPr="002A0279" w:rsidRDefault="000F5304" w:rsidP="002A0279">
            <w:pPr>
              <w:pStyle w:val="num2"/>
              <w:spacing w:after="0"/>
              <w:ind w:left="0" w:firstLine="0"/>
              <w:jc w:val="left"/>
              <w:rPr>
                <w:noProof/>
                <w:sz w:val="20"/>
              </w:rPr>
            </w:pPr>
            <w:r w:rsidRPr="002A0279">
              <w:rPr>
                <w:noProof/>
                <w:sz w:val="20"/>
              </w:rPr>
              <w:t xml:space="preserve">b) Glabāšanas un noliktavu pakalpojumi (daļa no CPC 742) </w:t>
            </w:r>
          </w:p>
          <w:p w:rsidR="000F5304" w:rsidRPr="002A0279" w:rsidRDefault="000F5304" w:rsidP="002A0279">
            <w:pPr>
              <w:pStyle w:val="num2"/>
              <w:spacing w:after="0"/>
              <w:ind w:left="0" w:firstLine="0"/>
              <w:jc w:val="left"/>
              <w:rPr>
                <w:noProof/>
                <w:sz w:val="20"/>
              </w:rPr>
            </w:pPr>
            <w:r w:rsidRPr="002A0279">
              <w:rPr>
                <w:noProof/>
                <w:sz w:val="20"/>
              </w:rPr>
              <w:t>c) Muitošanas pakalpojumi</w:t>
            </w:r>
          </w:p>
          <w:p w:rsidR="000F5304" w:rsidRPr="002A0279" w:rsidRDefault="000F5304" w:rsidP="002A0279">
            <w:pPr>
              <w:pStyle w:val="num2"/>
              <w:spacing w:after="0"/>
              <w:ind w:left="0" w:firstLine="0"/>
              <w:jc w:val="left"/>
              <w:rPr>
                <w:noProof/>
                <w:sz w:val="20"/>
              </w:rPr>
            </w:pPr>
            <w:r w:rsidRPr="002A0279">
              <w:rPr>
                <w:noProof/>
                <w:sz w:val="20"/>
              </w:rPr>
              <w:t>d) Konteineru izvietošanas un glabāšanas pakalpojumi</w:t>
            </w:r>
          </w:p>
          <w:p w:rsidR="000F5304" w:rsidRPr="002A0279" w:rsidRDefault="000F5304" w:rsidP="002A0279">
            <w:pPr>
              <w:pStyle w:val="num2"/>
              <w:spacing w:after="0"/>
              <w:ind w:left="0" w:firstLine="0"/>
              <w:jc w:val="left"/>
              <w:rPr>
                <w:noProof/>
                <w:sz w:val="20"/>
              </w:rPr>
            </w:pPr>
            <w:r w:rsidRPr="002A0279">
              <w:rPr>
                <w:noProof/>
                <w:sz w:val="20"/>
              </w:rPr>
              <w:t>e) Jūras aģentūru pakalpojumi</w:t>
            </w:r>
          </w:p>
          <w:p w:rsidR="000F5304" w:rsidRPr="002A0279" w:rsidRDefault="000F5304" w:rsidP="002A0279">
            <w:pPr>
              <w:pStyle w:val="num2"/>
              <w:spacing w:after="0"/>
              <w:ind w:left="0" w:firstLine="0"/>
              <w:jc w:val="left"/>
              <w:rPr>
                <w:noProof/>
                <w:sz w:val="20"/>
              </w:rPr>
            </w:pPr>
            <w:r w:rsidRPr="002A0279">
              <w:rPr>
                <w:noProof/>
                <w:sz w:val="20"/>
              </w:rPr>
              <w:t>f) Jūras kravu pārvadājumu pakalpojumi</w:t>
            </w:r>
          </w:p>
          <w:p w:rsidR="000F5304" w:rsidRPr="002A0279" w:rsidRDefault="000F5304" w:rsidP="002A0279">
            <w:pPr>
              <w:pStyle w:val="num2"/>
              <w:spacing w:after="0"/>
              <w:ind w:left="0" w:firstLine="0"/>
              <w:jc w:val="left"/>
              <w:rPr>
                <w:noProof/>
                <w:sz w:val="20"/>
              </w:rPr>
            </w:pPr>
            <w:r w:rsidRPr="002A0279">
              <w:rPr>
                <w:noProof/>
                <w:sz w:val="20"/>
              </w:rPr>
              <w:t>g) Kuģu noma bez apkalpes (CPC 7213)</w:t>
            </w:r>
          </w:p>
          <w:p w:rsidR="000F5304" w:rsidRPr="002A0279" w:rsidRDefault="000F5304" w:rsidP="002A0279">
            <w:pPr>
              <w:pStyle w:val="num2"/>
              <w:spacing w:after="0"/>
              <w:ind w:left="0" w:firstLine="0"/>
              <w:jc w:val="left"/>
              <w:rPr>
                <w:noProof/>
                <w:sz w:val="20"/>
              </w:rPr>
            </w:pPr>
            <w:r w:rsidRPr="002A0279">
              <w:rPr>
                <w:noProof/>
                <w:sz w:val="20"/>
              </w:rPr>
              <w:t>h) Stumšanas un vilkšanas pakalpojumi (CPC 7214)</w:t>
            </w:r>
          </w:p>
          <w:p w:rsidR="000F5304" w:rsidRPr="002A0279" w:rsidRDefault="000F5304" w:rsidP="002A0279">
            <w:pPr>
              <w:pStyle w:val="num2"/>
              <w:spacing w:after="0"/>
              <w:ind w:left="0" w:firstLine="0"/>
              <w:jc w:val="left"/>
              <w:rPr>
                <w:noProof/>
                <w:sz w:val="20"/>
              </w:rPr>
            </w:pPr>
            <w:r w:rsidRPr="002A0279">
              <w:rPr>
                <w:noProof/>
                <w:sz w:val="20"/>
              </w:rPr>
              <w:t>i) Jūras transporta atbalsta pakalpojumi (daļa no CPC 745)</w:t>
            </w:r>
          </w:p>
          <w:p w:rsidR="000F5304" w:rsidRPr="002A0279" w:rsidRDefault="000F5304" w:rsidP="002A0279">
            <w:pPr>
              <w:pStyle w:val="num2"/>
              <w:spacing w:after="0"/>
              <w:ind w:left="0" w:firstLine="0"/>
              <w:jc w:val="left"/>
              <w:rPr>
                <w:noProof/>
                <w:sz w:val="20"/>
              </w:rPr>
            </w:pPr>
            <w:r w:rsidRPr="002A0279">
              <w:rPr>
                <w:noProof/>
                <w:sz w:val="20"/>
              </w:rPr>
              <w:t>j) Citi atbalsta pakalpojumi un palīgpakalpojumi (daļa no CPC 749)</w:t>
            </w:r>
          </w:p>
        </w:tc>
        <w:tc>
          <w:tcPr>
            <w:tcW w:w="6804" w:type="dxa"/>
          </w:tcPr>
          <w:p w:rsidR="000F5304" w:rsidRPr="002A0279" w:rsidRDefault="000F5304" w:rsidP="002A0279">
            <w:pPr>
              <w:tabs>
                <w:tab w:val="left" w:pos="369"/>
              </w:tabs>
              <w:spacing w:line="240" w:lineRule="auto"/>
              <w:rPr>
                <w:noProof/>
                <w:spacing w:val="-2"/>
                <w:sz w:val="20"/>
                <w:lang w:val="lv-LV"/>
              </w:rPr>
            </w:pP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1) TP; Nav, izņemot tad, ja transporta palīgpakalpojumu sniegšanai publiskās ostās nepieciešama koncesija vai cita veida piekrišana. Ogļūdeņražu iekraušanu un izkraušanu veic tikai valsts, valsts īpašumā esošas vai daļēji valsts īpašumā esošas kuģošanas sabiedrības, un valsts turējums minētajās sabiedrībās ir vismaz 51 % kapitāla akciju.</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VR: saistību nav</w:t>
            </w:r>
          </w:p>
          <w:p w:rsidR="000F5304" w:rsidRPr="002A0279" w:rsidRDefault="000F5304" w:rsidP="002A0279">
            <w:pPr>
              <w:tabs>
                <w:tab w:val="left" w:pos="369"/>
              </w:tabs>
              <w:spacing w:line="240" w:lineRule="auto"/>
              <w:rPr>
                <w:noProof/>
                <w:spacing w:val="-2"/>
                <w:sz w:val="20"/>
                <w:lang w:val="lv-LV"/>
              </w:rPr>
            </w:pPr>
            <w:r w:rsidRPr="002A0279">
              <w:rPr>
                <w:noProof/>
                <w:spacing w:val="-2"/>
                <w:sz w:val="20"/>
                <w:lang w:val="lv-LV"/>
              </w:rPr>
              <w:t>2) TP; VR: nav</w:t>
            </w:r>
          </w:p>
        </w:tc>
      </w:tr>
      <w:tr w:rsidR="000F5304" w:rsidRPr="00F60480" w:rsidTr="002A0279">
        <w:tc>
          <w:tcPr>
            <w:tcW w:w="2835" w:type="dxa"/>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B. Pārvadājumu iekšzemes ūdensceļos palīgpakalpojumi</w:t>
            </w:r>
          </w:p>
          <w:p w:rsidR="000F5304" w:rsidRPr="002A0279" w:rsidRDefault="000F5304" w:rsidP="002A0279">
            <w:pPr>
              <w:pStyle w:val="num2"/>
              <w:spacing w:after="0"/>
              <w:ind w:left="0" w:firstLine="0"/>
              <w:jc w:val="left"/>
              <w:rPr>
                <w:noProof/>
                <w:sz w:val="20"/>
              </w:rPr>
            </w:pPr>
            <w:r w:rsidRPr="002A0279">
              <w:rPr>
                <w:noProof/>
                <w:sz w:val="20"/>
              </w:rPr>
              <w:t>a) Kravu pārkraušanas pakalpojumi (daļa no CPC 741)</w:t>
            </w:r>
          </w:p>
          <w:p w:rsidR="000F5304" w:rsidRPr="002A0279" w:rsidRDefault="000F5304" w:rsidP="002A0279">
            <w:pPr>
              <w:pStyle w:val="num2"/>
              <w:spacing w:after="0"/>
              <w:ind w:left="0" w:firstLine="0"/>
              <w:jc w:val="left"/>
              <w:rPr>
                <w:noProof/>
                <w:sz w:val="20"/>
              </w:rPr>
            </w:pPr>
            <w:r w:rsidRPr="002A0279">
              <w:rPr>
                <w:noProof/>
                <w:sz w:val="20"/>
              </w:rPr>
              <w:t>b) Glabāšanas un noliktavu pakalpojumi (daļa no CPC 742)</w:t>
            </w:r>
          </w:p>
          <w:p w:rsidR="000F5304" w:rsidRPr="002A0279" w:rsidRDefault="000F5304" w:rsidP="002A0279">
            <w:pPr>
              <w:pStyle w:val="num2"/>
              <w:spacing w:after="0"/>
              <w:ind w:left="0" w:firstLine="0"/>
              <w:jc w:val="left"/>
              <w:rPr>
                <w:noProof/>
                <w:sz w:val="20"/>
              </w:rPr>
            </w:pPr>
            <w:r w:rsidRPr="002A0279">
              <w:rPr>
                <w:noProof/>
                <w:sz w:val="20"/>
              </w:rPr>
              <w:t>c) Kravu transporta aģentūru pakalpojumi (daļa no CPC 748)</w:t>
            </w:r>
          </w:p>
          <w:p w:rsidR="000F5304" w:rsidRPr="002A0279" w:rsidRDefault="000F5304" w:rsidP="002A0279">
            <w:pPr>
              <w:pStyle w:val="num2"/>
              <w:spacing w:after="0"/>
              <w:ind w:left="0" w:firstLine="0"/>
              <w:jc w:val="left"/>
              <w:rPr>
                <w:noProof/>
                <w:sz w:val="20"/>
              </w:rPr>
            </w:pPr>
            <w:r w:rsidRPr="002A0279">
              <w:rPr>
                <w:noProof/>
                <w:sz w:val="20"/>
              </w:rPr>
              <w:t>d) Kuģu ar apkalpi noma (CPC 7223)</w:t>
            </w:r>
          </w:p>
          <w:p w:rsidR="000F5304" w:rsidRPr="002A0279" w:rsidRDefault="000F5304" w:rsidP="002A0279">
            <w:pPr>
              <w:pStyle w:val="num2"/>
              <w:spacing w:after="0"/>
              <w:ind w:left="0" w:firstLine="0"/>
              <w:jc w:val="left"/>
              <w:rPr>
                <w:noProof/>
                <w:sz w:val="20"/>
              </w:rPr>
            </w:pPr>
            <w:r w:rsidRPr="002A0279">
              <w:rPr>
                <w:noProof/>
                <w:sz w:val="20"/>
              </w:rPr>
              <w:t>e) Stumšanas un vilkšanas pakalpojumi (CPC 7224)</w:t>
            </w:r>
          </w:p>
          <w:p w:rsidR="000F5304" w:rsidRPr="002A0279" w:rsidRDefault="000F5304" w:rsidP="002A0279">
            <w:pPr>
              <w:pStyle w:val="num2"/>
              <w:spacing w:after="0"/>
              <w:ind w:left="0" w:firstLine="0"/>
              <w:jc w:val="left"/>
              <w:rPr>
                <w:noProof/>
                <w:sz w:val="20"/>
              </w:rPr>
            </w:pPr>
            <w:r w:rsidRPr="002A0279">
              <w:rPr>
                <w:noProof/>
                <w:sz w:val="20"/>
              </w:rPr>
              <w:t>f) Iekšzemes ūdensceļu transporta atbalsta pakalpojumi (daļa no CPC 745)</w:t>
            </w:r>
          </w:p>
          <w:p w:rsidR="000F5304" w:rsidRPr="002A0279" w:rsidRDefault="000F5304" w:rsidP="002A0279">
            <w:pPr>
              <w:pStyle w:val="num2"/>
              <w:spacing w:after="0"/>
              <w:ind w:left="0" w:firstLine="0"/>
              <w:jc w:val="left"/>
              <w:rPr>
                <w:noProof/>
                <w:sz w:val="20"/>
              </w:rPr>
            </w:pPr>
            <w:r w:rsidRPr="002A0279">
              <w:rPr>
                <w:noProof/>
                <w:sz w:val="20"/>
              </w:rPr>
              <w:t>g) Citi atbalsta un palīgpakalpojumi (daļa no CPC 749)</w:t>
            </w:r>
          </w:p>
        </w:tc>
        <w:tc>
          <w:tcPr>
            <w:tcW w:w="6804" w:type="dxa"/>
          </w:tcPr>
          <w:p w:rsidR="000F5304" w:rsidRPr="002A0279" w:rsidRDefault="000F5304" w:rsidP="002A0279">
            <w:pPr>
              <w:tabs>
                <w:tab w:val="left" w:pos="369"/>
              </w:tabs>
              <w:spacing w:line="240" w:lineRule="auto"/>
              <w:rPr>
                <w:noProof/>
                <w:spacing w:val="-2"/>
                <w:sz w:val="20"/>
                <w:lang w:val="it-IT"/>
              </w:rPr>
            </w:pPr>
          </w:p>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1) TP; Nav, izņemot tad, ja transporta palīgpakalpojumu sniegšanai publiskās ostās nepieciešama koncesija vai cita veida piekrišana. Ogļūdeņražu iekraušanu un izkraušanu veic tikai valsts, valsts īpašumā esošas vai daļēji valsts īpašumā esošas kuģošanas sabiedrības, un valsts turējums minētajās sabiedrībās ir vismaz 51 % kapitāla akciju.</w:t>
            </w:r>
          </w:p>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VR: saistību nav</w:t>
            </w:r>
          </w:p>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C. Dzelzceļa transporta palīgpakalpojumi</w:t>
            </w:r>
          </w:p>
          <w:p w:rsidR="000F5304" w:rsidRPr="002A0279" w:rsidRDefault="000F5304" w:rsidP="002A0279">
            <w:pPr>
              <w:spacing w:line="240" w:lineRule="auto"/>
              <w:rPr>
                <w:noProof/>
                <w:sz w:val="20"/>
                <w:lang w:val="it-IT"/>
              </w:rPr>
            </w:pPr>
            <w:r w:rsidRPr="002A0279">
              <w:rPr>
                <w:noProof/>
                <w:spacing w:val="-2"/>
                <w:sz w:val="20"/>
                <w:lang w:val="it-IT"/>
              </w:rPr>
              <w:t>a) Kravu pārkraušanas pakalpojumi (daļa no CPC 741)</w:t>
            </w:r>
          </w:p>
          <w:p w:rsidR="000F5304" w:rsidRPr="002A0279" w:rsidRDefault="000F5304" w:rsidP="002A0279">
            <w:pPr>
              <w:spacing w:line="240" w:lineRule="auto"/>
              <w:rPr>
                <w:noProof/>
                <w:sz w:val="20"/>
                <w:lang w:val="it-IT"/>
              </w:rPr>
            </w:pPr>
            <w:r w:rsidRPr="002A0279">
              <w:rPr>
                <w:noProof/>
                <w:sz w:val="20"/>
                <w:lang w:val="it-IT"/>
              </w:rPr>
              <w:t>b) Glabāšanas un noliktavu pakalpojumi (daļa no CPC 742)</w:t>
            </w:r>
          </w:p>
          <w:p w:rsidR="000F5304" w:rsidRPr="002A0279" w:rsidRDefault="000F5304" w:rsidP="002A0279">
            <w:pPr>
              <w:spacing w:line="240" w:lineRule="auto"/>
              <w:rPr>
                <w:noProof/>
                <w:sz w:val="20"/>
                <w:lang w:val="it-IT"/>
              </w:rPr>
            </w:pPr>
            <w:r w:rsidRPr="002A0279">
              <w:rPr>
                <w:noProof/>
                <w:sz w:val="20"/>
                <w:lang w:val="it-IT"/>
              </w:rPr>
              <w:t>c) Kravu transporta aģentūru pakalpojumi (daļa no CPC 748)</w:t>
            </w:r>
          </w:p>
          <w:p w:rsidR="000F5304" w:rsidRPr="002A0279" w:rsidRDefault="000F5304" w:rsidP="002A0279">
            <w:pPr>
              <w:spacing w:line="240" w:lineRule="auto"/>
              <w:rPr>
                <w:noProof/>
                <w:sz w:val="20"/>
                <w:lang w:val="it-IT"/>
              </w:rPr>
            </w:pPr>
            <w:r w:rsidRPr="002A0279">
              <w:rPr>
                <w:noProof/>
                <w:sz w:val="20"/>
                <w:lang w:val="it-IT"/>
              </w:rPr>
              <w:t>d) Stumšanas un vilkšanas pakalpojumi (CPC 7113)</w:t>
            </w:r>
          </w:p>
          <w:p w:rsidR="000F5304" w:rsidRPr="002A0279" w:rsidRDefault="000F5304" w:rsidP="002A0279">
            <w:pPr>
              <w:spacing w:line="240" w:lineRule="auto"/>
              <w:rPr>
                <w:noProof/>
                <w:sz w:val="20"/>
                <w:lang w:val="it-IT"/>
              </w:rPr>
            </w:pPr>
            <w:r w:rsidRPr="002A0279">
              <w:rPr>
                <w:noProof/>
                <w:sz w:val="20"/>
                <w:lang w:val="it-IT"/>
              </w:rPr>
              <w:t>e) Dzelzceļa transporta pakalpojumu atbalsta pakalpojumi (CPC 743)</w:t>
            </w:r>
          </w:p>
          <w:p w:rsidR="000F5304" w:rsidRPr="002A0279" w:rsidRDefault="000F5304" w:rsidP="002A0279">
            <w:pPr>
              <w:spacing w:line="240" w:lineRule="auto"/>
              <w:rPr>
                <w:noProof/>
                <w:sz w:val="20"/>
                <w:lang w:val="it-IT"/>
              </w:rPr>
            </w:pPr>
            <w:r w:rsidRPr="002A0279">
              <w:rPr>
                <w:noProof/>
                <w:sz w:val="20"/>
                <w:lang w:val="it-IT"/>
              </w:rPr>
              <w:t>f) Citi atbalsta un palīgpakalpojumi (daļa no CPC 749)</w:t>
            </w:r>
          </w:p>
        </w:tc>
        <w:tc>
          <w:tcPr>
            <w:tcW w:w="6804" w:type="dxa"/>
          </w:tcPr>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1) TP; VR: saistību nav</w:t>
            </w:r>
          </w:p>
          <w:p w:rsidR="000F5304" w:rsidRPr="002A0279" w:rsidRDefault="000F5304" w:rsidP="002A0279">
            <w:pPr>
              <w:tabs>
                <w:tab w:val="left" w:pos="369"/>
              </w:tabs>
              <w:spacing w:line="240" w:lineRule="auto"/>
              <w:rPr>
                <w:noProof/>
                <w:spacing w:val="-2"/>
                <w:sz w:val="20"/>
                <w:lang w:val="it-IT"/>
              </w:rPr>
            </w:pPr>
          </w:p>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D. Autotransporta palīgpakalpojumi</w:t>
            </w:r>
          </w:p>
          <w:p w:rsidR="000F5304" w:rsidRPr="002A0279" w:rsidRDefault="000F5304" w:rsidP="002A0279">
            <w:pPr>
              <w:spacing w:line="240" w:lineRule="auto"/>
              <w:rPr>
                <w:noProof/>
                <w:spacing w:val="-2"/>
                <w:sz w:val="20"/>
                <w:lang w:val="it-IT"/>
              </w:rPr>
            </w:pPr>
            <w:r w:rsidRPr="002A0279">
              <w:rPr>
                <w:noProof/>
                <w:spacing w:val="-2"/>
                <w:sz w:val="20"/>
                <w:lang w:val="it-IT"/>
              </w:rPr>
              <w:t>a) Kravu pārkraušanas pakalpojumi (daļa no CPC 741)</w:t>
            </w:r>
          </w:p>
          <w:p w:rsidR="000F5304" w:rsidRPr="002A0279" w:rsidRDefault="000F5304" w:rsidP="002A0279">
            <w:pPr>
              <w:spacing w:line="240" w:lineRule="auto"/>
              <w:rPr>
                <w:noProof/>
                <w:spacing w:val="-2"/>
                <w:sz w:val="20"/>
                <w:lang w:val="it-IT"/>
              </w:rPr>
            </w:pPr>
            <w:r w:rsidRPr="002A0279">
              <w:rPr>
                <w:noProof/>
                <w:spacing w:val="-2"/>
                <w:sz w:val="20"/>
                <w:lang w:val="it-IT"/>
              </w:rPr>
              <w:t>b) Glabāšanas un noliktavu pakalpojumi (daļa no CPC 742)</w:t>
            </w:r>
          </w:p>
          <w:p w:rsidR="000F5304" w:rsidRPr="002A0279" w:rsidRDefault="000F5304" w:rsidP="002A0279">
            <w:pPr>
              <w:spacing w:line="240" w:lineRule="auto"/>
              <w:rPr>
                <w:noProof/>
                <w:spacing w:val="-2"/>
                <w:sz w:val="20"/>
                <w:lang w:val="it-IT"/>
              </w:rPr>
            </w:pPr>
            <w:r w:rsidRPr="002A0279">
              <w:rPr>
                <w:noProof/>
                <w:spacing w:val="-2"/>
                <w:sz w:val="20"/>
                <w:lang w:val="it-IT"/>
              </w:rPr>
              <w:t>c) Kravu transporta aģentūru pakalpojumi (daļa no CPC 748)</w:t>
            </w:r>
          </w:p>
          <w:p w:rsidR="000F5304" w:rsidRPr="002A0279" w:rsidRDefault="000F5304" w:rsidP="002A0279">
            <w:pPr>
              <w:spacing w:line="240" w:lineRule="auto"/>
              <w:rPr>
                <w:noProof/>
                <w:spacing w:val="-2"/>
                <w:sz w:val="20"/>
                <w:lang w:val="pt-PT"/>
              </w:rPr>
            </w:pPr>
            <w:r w:rsidRPr="002A0279">
              <w:rPr>
                <w:noProof/>
                <w:spacing w:val="-2"/>
                <w:sz w:val="20"/>
                <w:lang w:val="pt-PT"/>
              </w:rPr>
              <w:t>d) Komerciālā autotransporta ar operatoru noma (CPC 7124)</w:t>
            </w:r>
          </w:p>
          <w:p w:rsidR="000F5304" w:rsidRPr="002A0279" w:rsidRDefault="000F5304" w:rsidP="002A0279">
            <w:pPr>
              <w:spacing w:line="240" w:lineRule="auto"/>
              <w:rPr>
                <w:noProof/>
                <w:spacing w:val="-2"/>
                <w:sz w:val="20"/>
                <w:lang w:val="pt-PT"/>
              </w:rPr>
            </w:pPr>
            <w:r w:rsidRPr="002A0279">
              <w:rPr>
                <w:noProof/>
                <w:spacing w:val="-2"/>
                <w:sz w:val="20"/>
                <w:lang w:val="pt-PT"/>
              </w:rPr>
              <w:t>e) Autotransporta pakalpojumu atbalsta pakalpojumi (CPC 744)</w:t>
            </w:r>
          </w:p>
          <w:p w:rsidR="000F5304" w:rsidRPr="002A0279" w:rsidRDefault="000F5304" w:rsidP="002A0279">
            <w:pPr>
              <w:spacing w:line="240" w:lineRule="auto"/>
              <w:rPr>
                <w:noProof/>
                <w:spacing w:val="-2"/>
                <w:sz w:val="20"/>
                <w:lang w:val="it-IT"/>
              </w:rPr>
            </w:pPr>
            <w:r w:rsidRPr="002A0279">
              <w:rPr>
                <w:noProof/>
                <w:spacing w:val="-2"/>
                <w:sz w:val="20"/>
                <w:lang w:val="it-IT"/>
              </w:rPr>
              <w:t>f) Citi atbalsta un palīgpakalpojumi (daļa no CPC 749)</w:t>
            </w:r>
          </w:p>
        </w:tc>
        <w:tc>
          <w:tcPr>
            <w:tcW w:w="6804" w:type="dxa"/>
          </w:tcPr>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1) TP; VR: saistību nav</w:t>
            </w:r>
          </w:p>
          <w:p w:rsidR="000F5304" w:rsidRPr="002A0279" w:rsidRDefault="000F5304" w:rsidP="002A0279">
            <w:pPr>
              <w:tabs>
                <w:tab w:val="left" w:pos="369"/>
              </w:tabs>
              <w:spacing w:line="240" w:lineRule="auto"/>
              <w:rPr>
                <w:noProof/>
                <w:spacing w:val="-2"/>
                <w:sz w:val="20"/>
                <w:lang w:val="it-IT"/>
              </w:rPr>
            </w:pPr>
            <w:r w:rsidRPr="002A0279">
              <w:rPr>
                <w:noProof/>
                <w:spacing w:val="-2"/>
                <w:sz w:val="20"/>
                <w:lang w:val="it-IT"/>
              </w:rPr>
              <w:t>2) TP; VR: nav</w:t>
            </w:r>
          </w:p>
        </w:tc>
      </w:tr>
      <w:tr w:rsidR="000F5304" w:rsidTr="002A0279">
        <w:tc>
          <w:tcPr>
            <w:tcW w:w="2835" w:type="dxa"/>
          </w:tcPr>
          <w:p w:rsidR="000F5304" w:rsidRPr="002A0279" w:rsidRDefault="000F5304" w:rsidP="002A0279">
            <w:pPr>
              <w:pStyle w:val="num2"/>
              <w:pageBreakBefore/>
              <w:spacing w:after="0"/>
              <w:ind w:left="0" w:firstLine="0"/>
              <w:jc w:val="left"/>
              <w:rPr>
                <w:noProof/>
                <w:sz w:val="20"/>
              </w:rPr>
            </w:pPr>
            <w:r w:rsidRPr="002A0279">
              <w:rPr>
                <w:noProof/>
                <w:sz w:val="20"/>
              </w:rPr>
              <w:lastRenderedPageBreak/>
              <w:t>E. Gaisa transporta palīgpakalpojumi</w:t>
            </w:r>
          </w:p>
        </w:tc>
        <w:tc>
          <w:tcPr>
            <w:tcW w:w="6804" w:type="dxa"/>
          </w:tcPr>
          <w:p w:rsidR="000F5304" w:rsidRPr="002A0279" w:rsidRDefault="000F5304" w:rsidP="002A0279">
            <w:pPr>
              <w:spacing w:line="240" w:lineRule="auto"/>
              <w:rPr>
                <w:rFonts w:ascii="Calibri" w:hAnsi="Calibri"/>
                <w:noProof/>
                <w:sz w:val="20"/>
              </w:rPr>
            </w:pPr>
          </w:p>
        </w:tc>
      </w:tr>
      <w:tr w:rsidR="000F5304" w:rsidTr="002A0279">
        <w:tc>
          <w:tcPr>
            <w:tcW w:w="2835" w:type="dxa"/>
          </w:tcPr>
          <w:p w:rsidR="000F5304" w:rsidRPr="002A0279" w:rsidRDefault="000F5304" w:rsidP="002A0279">
            <w:pPr>
              <w:spacing w:line="240" w:lineRule="auto"/>
              <w:rPr>
                <w:noProof/>
                <w:sz w:val="20"/>
              </w:rPr>
            </w:pPr>
            <w:r w:rsidRPr="002A0279">
              <w:rPr>
                <w:noProof/>
                <w:spacing w:val="-2"/>
                <w:sz w:val="20"/>
              </w:rPr>
              <w:t>a) Kravu zemes apkalpošanas pakalpojumi (tostarp ēdināšanas pakalpojumi)</w:t>
            </w:r>
          </w:p>
        </w:tc>
        <w:tc>
          <w:tcPr>
            <w:tcW w:w="6804" w:type="dxa"/>
          </w:tcPr>
          <w:p w:rsidR="000F5304" w:rsidRPr="002A0279" w:rsidRDefault="000F5304" w:rsidP="002A0279">
            <w:pPr>
              <w:tabs>
                <w:tab w:val="left" w:pos="369"/>
              </w:tabs>
              <w:spacing w:line="240" w:lineRule="auto"/>
              <w:rPr>
                <w:noProof/>
                <w:spacing w:val="-2"/>
                <w:sz w:val="20"/>
              </w:rPr>
            </w:pPr>
            <w:r w:rsidRPr="002A0279">
              <w:rPr>
                <w:noProof/>
                <w:spacing w:val="-2"/>
                <w:sz w:val="20"/>
              </w:rPr>
              <w:t>1) TP; VR: saistību nav</w:t>
            </w:r>
          </w:p>
          <w:p w:rsidR="000F5304" w:rsidRPr="002A0279" w:rsidRDefault="000F5304" w:rsidP="002A0279">
            <w:pPr>
              <w:tabs>
                <w:tab w:val="left" w:pos="369"/>
              </w:tabs>
              <w:spacing w:line="240" w:lineRule="auto"/>
              <w:rPr>
                <w:noProof/>
                <w:spacing w:val="-2"/>
                <w:sz w:val="20"/>
              </w:rPr>
            </w:pPr>
            <w:r w:rsidRPr="002A0279">
              <w:rPr>
                <w:noProof/>
                <w:spacing w:val="-2"/>
                <w:sz w:val="20"/>
              </w:rPr>
              <w:t>2) TP; VR: nav</w:t>
            </w:r>
          </w:p>
        </w:tc>
      </w:tr>
      <w:tr w:rsidR="000F5304" w:rsidTr="002A0279">
        <w:tc>
          <w:tcPr>
            <w:tcW w:w="2835" w:type="dxa"/>
          </w:tcPr>
          <w:p w:rsidR="000F5304" w:rsidRPr="002A0279" w:rsidRDefault="000F5304" w:rsidP="002A0279">
            <w:pPr>
              <w:spacing w:line="240" w:lineRule="auto"/>
              <w:rPr>
                <w:noProof/>
                <w:sz w:val="20"/>
              </w:rPr>
            </w:pPr>
            <w:r w:rsidRPr="002A0279">
              <w:rPr>
                <w:noProof/>
                <w:sz w:val="20"/>
              </w:rPr>
              <w:t>b) Glabāšanas un noliktavu pakalpojumi (daļa no CPC 742)</w:t>
            </w:r>
          </w:p>
        </w:tc>
        <w:tc>
          <w:tcPr>
            <w:tcW w:w="6804" w:type="dxa"/>
            <w:vAlign w:val="center"/>
          </w:tcPr>
          <w:p w:rsidR="000F5304" w:rsidRPr="002A0279" w:rsidRDefault="000F5304" w:rsidP="002A0279">
            <w:pPr>
              <w:tabs>
                <w:tab w:val="left" w:pos="369"/>
              </w:tabs>
              <w:spacing w:line="240" w:lineRule="auto"/>
              <w:rPr>
                <w:noProof/>
                <w:spacing w:val="-2"/>
                <w:sz w:val="20"/>
              </w:rPr>
            </w:pPr>
            <w:r w:rsidRPr="002A0279">
              <w:rPr>
                <w:noProof/>
                <w:spacing w:val="-2"/>
                <w:sz w:val="20"/>
              </w:rPr>
              <w:t>1) TP, VR: saistību nav*,</w:t>
            </w:r>
          </w:p>
          <w:p w:rsidR="000F5304" w:rsidRPr="002A0279" w:rsidRDefault="000F5304" w:rsidP="002A0279">
            <w:pPr>
              <w:tabs>
                <w:tab w:val="left" w:pos="369"/>
              </w:tabs>
              <w:spacing w:line="240" w:lineRule="auto"/>
              <w:rPr>
                <w:noProof/>
                <w:spacing w:val="-2"/>
                <w:sz w:val="20"/>
              </w:rPr>
            </w:pPr>
            <w:r w:rsidRPr="002A0279">
              <w:rPr>
                <w:noProof/>
                <w:spacing w:val="-2"/>
                <w:sz w:val="20"/>
              </w:rPr>
              <w:t>2) TP; VR: nav</w:t>
            </w:r>
          </w:p>
        </w:tc>
      </w:tr>
      <w:tr w:rsidR="000F5304" w:rsidRPr="00F60480" w:rsidTr="002A0279">
        <w:tc>
          <w:tcPr>
            <w:tcW w:w="2835" w:type="dxa"/>
          </w:tcPr>
          <w:p w:rsidR="000F5304" w:rsidRPr="002A0279" w:rsidRDefault="000F5304" w:rsidP="002A0279">
            <w:pPr>
              <w:spacing w:line="240" w:lineRule="auto"/>
              <w:rPr>
                <w:noProof/>
                <w:sz w:val="20"/>
              </w:rPr>
            </w:pPr>
            <w:r w:rsidRPr="002A0279">
              <w:rPr>
                <w:noProof/>
                <w:sz w:val="20"/>
              </w:rPr>
              <w:t>c) Kravu transporta aģentūru pakalpojumi (daļa no CPC 748)</w:t>
            </w:r>
          </w:p>
        </w:tc>
        <w:tc>
          <w:tcPr>
            <w:tcW w:w="6804" w:type="dxa"/>
            <w:vAlign w:val="center"/>
          </w:tcPr>
          <w:p w:rsidR="000F5304" w:rsidRPr="002A0279" w:rsidRDefault="000F5304" w:rsidP="002A0279">
            <w:pPr>
              <w:spacing w:line="240" w:lineRule="auto"/>
              <w:rPr>
                <w:noProof/>
                <w:spacing w:val="-2"/>
                <w:sz w:val="20"/>
                <w:lang w:val="sv-SE"/>
              </w:rPr>
            </w:pPr>
            <w:r w:rsidRPr="002A0279">
              <w:rPr>
                <w:noProof/>
                <w:spacing w:val="-2"/>
                <w:sz w:val="20"/>
                <w:lang w:val="sv-SE"/>
              </w:rPr>
              <w:t xml:space="preserve">1) TP, VR: nav </w:t>
            </w:r>
          </w:p>
          <w:p w:rsidR="000F5304" w:rsidRPr="002A0279" w:rsidRDefault="000F5304" w:rsidP="002A0279">
            <w:pPr>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spacing w:line="240" w:lineRule="auto"/>
              <w:rPr>
                <w:noProof/>
                <w:sz w:val="20"/>
                <w:lang w:val="pt-PT"/>
              </w:rPr>
            </w:pPr>
            <w:r w:rsidRPr="002A0279">
              <w:rPr>
                <w:noProof/>
                <w:sz w:val="20"/>
                <w:lang w:val="pt-PT"/>
              </w:rPr>
              <w:t>d) Gaisa kuģu ar apkalpi noma (CPC 734)</w:t>
            </w:r>
          </w:p>
        </w:tc>
        <w:tc>
          <w:tcPr>
            <w:tcW w:w="6804" w:type="dxa"/>
            <w:vAlign w:val="center"/>
          </w:tcPr>
          <w:p w:rsidR="000F5304" w:rsidRPr="002A0279" w:rsidRDefault="000F5304" w:rsidP="002A0279">
            <w:pPr>
              <w:spacing w:line="240" w:lineRule="auto"/>
              <w:rPr>
                <w:noProof/>
                <w:spacing w:val="-2"/>
                <w:sz w:val="20"/>
                <w:lang w:val="sv-SE"/>
              </w:rPr>
            </w:pPr>
            <w:r w:rsidRPr="002A0279">
              <w:rPr>
                <w:noProof/>
                <w:spacing w:val="-2"/>
                <w:sz w:val="20"/>
                <w:lang w:val="sv-SE"/>
              </w:rPr>
              <w:t xml:space="preserve">1) TP, VR: nav </w:t>
            </w:r>
          </w:p>
          <w:p w:rsidR="000F5304" w:rsidRPr="002A0279" w:rsidRDefault="000F5304" w:rsidP="002A0279">
            <w:pPr>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spacing w:line="240" w:lineRule="auto"/>
              <w:rPr>
                <w:noProof/>
                <w:sz w:val="20"/>
              </w:rPr>
            </w:pPr>
            <w:r w:rsidRPr="002A0279">
              <w:rPr>
                <w:noProof/>
                <w:sz w:val="20"/>
              </w:rPr>
              <w:t>e) Pārdošana un tirdzniecība</w:t>
            </w:r>
          </w:p>
          <w:p w:rsidR="000F5304" w:rsidRPr="002A0279" w:rsidRDefault="000F5304" w:rsidP="002A0279">
            <w:pPr>
              <w:pStyle w:val="num2"/>
              <w:spacing w:after="0"/>
              <w:ind w:left="720" w:firstLine="0"/>
              <w:jc w:val="left"/>
              <w:rPr>
                <w:noProof/>
                <w:sz w:val="20"/>
              </w:rPr>
            </w:pPr>
          </w:p>
        </w:tc>
        <w:tc>
          <w:tcPr>
            <w:tcW w:w="6804" w:type="dxa"/>
          </w:tcPr>
          <w:p w:rsidR="000F5304" w:rsidRPr="002A0279" w:rsidRDefault="000F5304" w:rsidP="002A0279">
            <w:pPr>
              <w:spacing w:line="240" w:lineRule="auto"/>
              <w:rPr>
                <w:noProof/>
                <w:spacing w:val="-2"/>
                <w:sz w:val="20"/>
                <w:lang w:val="sv-SE"/>
              </w:rPr>
            </w:pPr>
            <w:r w:rsidRPr="002A0279">
              <w:rPr>
                <w:noProof/>
                <w:spacing w:val="-2"/>
                <w:sz w:val="20"/>
                <w:lang w:val="sv-SE"/>
              </w:rPr>
              <w:t xml:space="preserve">1) TP, VR: nav </w:t>
            </w:r>
          </w:p>
          <w:p w:rsidR="000F5304" w:rsidRPr="002A0279" w:rsidRDefault="000F5304" w:rsidP="002A0279">
            <w:pPr>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spacing w:line="240" w:lineRule="auto"/>
              <w:rPr>
                <w:noProof/>
                <w:sz w:val="20"/>
              </w:rPr>
            </w:pPr>
            <w:r w:rsidRPr="002A0279">
              <w:rPr>
                <w:noProof/>
                <w:sz w:val="20"/>
              </w:rPr>
              <w:t xml:space="preserve">f) Datorizētas rezervēšanas sistēmas </w:t>
            </w:r>
          </w:p>
        </w:tc>
        <w:tc>
          <w:tcPr>
            <w:tcW w:w="6804" w:type="dxa"/>
          </w:tcPr>
          <w:p w:rsidR="000F5304" w:rsidRPr="002A0279" w:rsidRDefault="000F5304" w:rsidP="002A0279">
            <w:pPr>
              <w:spacing w:line="240" w:lineRule="auto"/>
              <w:rPr>
                <w:noProof/>
                <w:spacing w:val="-2"/>
                <w:sz w:val="20"/>
                <w:lang w:val="sv-SE"/>
              </w:rPr>
            </w:pPr>
            <w:r w:rsidRPr="002A0279">
              <w:rPr>
                <w:noProof/>
                <w:spacing w:val="-2"/>
                <w:sz w:val="20"/>
                <w:lang w:val="sv-SE"/>
              </w:rPr>
              <w:t xml:space="preserve">1) TP, VR: nav </w:t>
            </w:r>
          </w:p>
          <w:p w:rsidR="000F5304" w:rsidRPr="002A0279" w:rsidRDefault="000F5304" w:rsidP="002A0279">
            <w:pPr>
              <w:spacing w:line="240" w:lineRule="auto"/>
              <w:rPr>
                <w:noProof/>
                <w:spacing w:val="-2"/>
                <w:sz w:val="20"/>
                <w:lang w:val="sv-SE"/>
              </w:rPr>
            </w:pPr>
            <w:r w:rsidRPr="002A0279">
              <w:rPr>
                <w:noProof/>
                <w:spacing w:val="-2"/>
                <w:sz w:val="20"/>
                <w:lang w:val="sv-SE"/>
              </w:rPr>
              <w:t>2) TP; VR: nav</w:t>
            </w:r>
          </w:p>
        </w:tc>
      </w:tr>
      <w:tr w:rsidR="000F5304" w:rsidRPr="00F60480" w:rsidTr="002A0279">
        <w:tc>
          <w:tcPr>
            <w:tcW w:w="2835" w:type="dxa"/>
          </w:tcPr>
          <w:p w:rsidR="000F5304" w:rsidRPr="002A0279" w:rsidRDefault="000F5304" w:rsidP="002A0279">
            <w:pPr>
              <w:pStyle w:val="num2"/>
              <w:spacing w:after="0"/>
              <w:ind w:left="0" w:firstLine="0"/>
              <w:jc w:val="left"/>
              <w:rPr>
                <w:noProof/>
                <w:sz w:val="20"/>
              </w:rPr>
            </w:pPr>
            <w:r w:rsidRPr="002A0279">
              <w:rPr>
                <w:noProof/>
                <w:sz w:val="20"/>
              </w:rPr>
              <w:t>13. ENERGOPAKALPOJUMI</w:t>
            </w:r>
          </w:p>
        </w:tc>
        <w:tc>
          <w:tcPr>
            <w:tcW w:w="6804" w:type="dxa"/>
          </w:tcPr>
          <w:p w:rsidR="000F5304" w:rsidRPr="002A0279" w:rsidRDefault="000F5304" w:rsidP="00FB069E">
            <w:pPr>
              <w:autoSpaceDE w:val="0"/>
              <w:autoSpaceDN w:val="0"/>
              <w:adjustRightInd w:val="0"/>
              <w:spacing w:line="240" w:lineRule="auto"/>
              <w:rPr>
                <w:noProof/>
                <w:spacing w:val="-2"/>
                <w:sz w:val="20"/>
                <w:lang w:val="lv-LV"/>
              </w:rPr>
            </w:pPr>
            <w:r w:rsidRPr="002A0279">
              <w:rPr>
                <w:noProof/>
                <w:spacing w:val="-2"/>
                <w:sz w:val="20"/>
                <w:shd w:val="clear" w:color="auto" w:fill="FFFFFF"/>
                <w:lang w:val="lv-LV"/>
              </w:rPr>
              <w:t xml:space="preserve">Lai ārvalstu uzņēmumi varētu noslēgt izpētes un ražošanas līgumus, tiem </w:t>
            </w:r>
            <w:r w:rsidR="00FB069E">
              <w:rPr>
                <w:noProof/>
                <w:spacing w:val="-2"/>
                <w:sz w:val="20"/>
                <w:shd w:val="clear" w:color="auto" w:fill="FFFFFF"/>
                <w:lang w:val="lv-LV"/>
              </w:rPr>
              <w:t xml:space="preserve">saskaņā ar </w:t>
            </w:r>
            <w:r w:rsidRPr="002A0279">
              <w:rPr>
                <w:noProof/>
                <w:spacing w:val="-2"/>
                <w:sz w:val="20"/>
                <w:shd w:val="clear" w:color="auto" w:fill="FFFFFF"/>
                <w:lang w:val="lv-LV"/>
              </w:rPr>
              <w:t>Likumam par uzņēmējdarbību jāizveido filiāle vai uzņēmums, jāizveido atrašanās vieta Ekvadorā un jāieceļ aģents vai juridiskais pārstāvis, kas ir Ekvadoras iedzīvotājs. Ārvalstniekiem jābūt reģistrētiem publiskajā reģistrā un jāieceļ juridiskais pārstāvis, kas ir Ekvadoras valstspiederīgais un iedzīvotājs.</w:t>
            </w:r>
          </w:p>
        </w:tc>
      </w:tr>
      <w:tr w:rsidR="000F5304" w:rsidRPr="00F60480" w:rsidTr="002A0279">
        <w:tc>
          <w:tcPr>
            <w:tcW w:w="2835" w:type="dxa"/>
          </w:tcPr>
          <w:p w:rsidR="000F5304" w:rsidRPr="002A0279" w:rsidRDefault="000F5304" w:rsidP="00116F40">
            <w:pPr>
              <w:spacing w:line="240" w:lineRule="auto"/>
              <w:rPr>
                <w:noProof/>
                <w:sz w:val="20"/>
              </w:rPr>
            </w:pPr>
            <w:r w:rsidRPr="002A0279">
              <w:rPr>
                <w:noProof/>
                <w:spacing w:val="-2"/>
                <w:sz w:val="20"/>
                <w:shd w:val="clear" w:color="auto" w:fill="FFFFFF"/>
                <w:lang w:val="lv-LV"/>
              </w:rPr>
              <w:t>A. AR IZPĒTI UN RAŽOŠANU SAISTĪTI PAKALPOJUMI</w:t>
            </w:r>
          </w:p>
        </w:tc>
        <w:tc>
          <w:tcPr>
            <w:tcW w:w="6804" w:type="dxa"/>
          </w:tcPr>
          <w:p w:rsidR="000F5304" w:rsidRPr="002A0279" w:rsidRDefault="000F5304" w:rsidP="002A0279">
            <w:pPr>
              <w:tabs>
                <w:tab w:val="left" w:pos="369"/>
              </w:tabs>
              <w:spacing w:line="240" w:lineRule="auto"/>
              <w:rPr>
                <w:noProof/>
                <w:spacing w:val="-2"/>
                <w:sz w:val="20"/>
                <w:lang w:val="lv-LV"/>
              </w:rPr>
            </w:pPr>
          </w:p>
        </w:tc>
      </w:tr>
      <w:tr w:rsidR="000F5304" w:rsidRPr="00F60480" w:rsidTr="002A0279">
        <w:trPr>
          <w:trHeight w:val="3495"/>
        </w:trPr>
        <w:tc>
          <w:tcPr>
            <w:tcW w:w="2835" w:type="dxa"/>
          </w:tcPr>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saistītie zinātnisko un tehnisko konsultāciju pakalpojumi;</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 xml:space="preserve">(CPC 8675) </w:t>
            </w:r>
            <w:r w:rsidRPr="002A0279">
              <w:rPr>
                <w:noProof/>
                <w:spacing w:val="-2"/>
                <w:sz w:val="20"/>
                <w:lang w:val="lv-LV"/>
              </w:rPr>
              <w:t>, izņemot valsts sniegtos pakalpojumus</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Ar ieguves rūpniecību saistītie pakalpojumi</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(CPC 883)</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Metāla izstrādājumu, mehānismu, iekārtu un elektroierīču apkopes un remonta pakalpojumi</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(daļa no CPC 8861-CPC 8866)</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Inženiertehniskie pakalpojumi</w:t>
            </w:r>
          </w:p>
          <w:p w:rsidR="000F5304" w:rsidRPr="002A0279" w:rsidRDefault="000F5304" w:rsidP="002A0279">
            <w:pPr>
              <w:spacing w:line="240" w:lineRule="auto"/>
              <w:rPr>
                <w:noProof/>
                <w:spacing w:val="-2"/>
                <w:sz w:val="20"/>
                <w:shd w:val="clear" w:color="auto" w:fill="FFFFFF"/>
                <w:lang w:val="lv-LV"/>
              </w:rPr>
            </w:pPr>
            <w:r w:rsidRPr="002A0279">
              <w:rPr>
                <w:noProof/>
                <w:spacing w:val="-2"/>
                <w:sz w:val="20"/>
                <w:shd w:val="clear" w:color="auto" w:fill="FFFFFF"/>
                <w:lang w:val="lv-LV"/>
              </w:rPr>
              <w:t xml:space="preserve">(CPC 8672) </w:t>
            </w:r>
            <w:r w:rsidRPr="002A0279">
              <w:rPr>
                <w:noProof/>
                <w:spacing w:val="-2"/>
                <w:sz w:val="20"/>
                <w:lang w:val="lv-LV"/>
              </w:rPr>
              <w:t>, izņemot valsts sniegtos pakalpojumus</w:t>
            </w:r>
          </w:p>
        </w:tc>
        <w:tc>
          <w:tcPr>
            <w:tcW w:w="6804" w:type="dxa"/>
          </w:tcPr>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1) TP; VR: nav</w:t>
            </w:r>
          </w:p>
          <w:p w:rsidR="000F5304" w:rsidRPr="002A0279" w:rsidRDefault="000F5304" w:rsidP="002A0279">
            <w:pPr>
              <w:tabs>
                <w:tab w:val="left" w:pos="369"/>
              </w:tabs>
              <w:spacing w:line="240" w:lineRule="auto"/>
              <w:rPr>
                <w:noProof/>
                <w:spacing w:val="-2"/>
                <w:sz w:val="20"/>
                <w:lang w:val="sv-SE"/>
              </w:rPr>
            </w:pPr>
            <w:r w:rsidRPr="002A0279">
              <w:rPr>
                <w:noProof/>
                <w:spacing w:val="-2"/>
                <w:sz w:val="20"/>
                <w:lang w:val="sv-SE"/>
              </w:rPr>
              <w:t>2) TP; VR: nav</w:t>
            </w:r>
          </w:p>
        </w:tc>
      </w:tr>
      <w:tr w:rsidR="002A0279" w:rsidRPr="00F60480" w:rsidTr="002A0279">
        <w:trPr>
          <w:trHeight w:val="2940"/>
        </w:trPr>
        <w:tc>
          <w:tcPr>
            <w:tcW w:w="2835" w:type="dxa"/>
          </w:tcPr>
          <w:p w:rsidR="002A0279" w:rsidRPr="002A0279" w:rsidRDefault="002A0279" w:rsidP="002A0279">
            <w:pPr>
              <w:pageBreakBefore/>
              <w:spacing w:line="240" w:lineRule="auto"/>
              <w:rPr>
                <w:noProof/>
                <w:spacing w:val="-2"/>
                <w:sz w:val="20"/>
                <w:shd w:val="clear" w:color="auto" w:fill="FFFFFF"/>
                <w:lang w:val="lv-LV"/>
              </w:rPr>
            </w:pPr>
            <w:r w:rsidRPr="002A0279">
              <w:rPr>
                <w:noProof/>
                <w:spacing w:val="-2"/>
                <w:sz w:val="20"/>
                <w:shd w:val="clear" w:color="auto" w:fill="FFFFFF"/>
                <w:lang w:val="lv-LV"/>
              </w:rPr>
              <w:lastRenderedPageBreak/>
              <w:t>Integrētie inženiertehniskie pakalpojumi</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 xml:space="preserve">(CPC 8673) </w:t>
            </w:r>
            <w:r w:rsidRPr="002A0279">
              <w:rPr>
                <w:noProof/>
                <w:spacing w:val="-2"/>
                <w:sz w:val="20"/>
                <w:lang w:val="lv-LV"/>
              </w:rPr>
              <w:t>, izņemot valsts sniegtos pakalpojumus</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Vadības konsultatīvie pakalpojumi</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(CPC 865)</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Ar vadības konsultācijām saistītie pakalpojumi</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(CPC 866)</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Tehniskās testēšanas un analīzes pakalpojumi</w:t>
            </w:r>
          </w:p>
          <w:p w:rsidR="002A0279" w:rsidRPr="002A0279" w:rsidRDefault="002A0279" w:rsidP="002A0279">
            <w:pPr>
              <w:spacing w:line="240" w:lineRule="auto"/>
              <w:rPr>
                <w:noProof/>
                <w:spacing w:val="-2"/>
                <w:sz w:val="20"/>
                <w:shd w:val="clear" w:color="auto" w:fill="FFFFFF"/>
                <w:lang w:val="lv-LV"/>
              </w:rPr>
            </w:pPr>
            <w:r w:rsidRPr="002A0279">
              <w:rPr>
                <w:noProof/>
                <w:spacing w:val="-2"/>
                <w:sz w:val="20"/>
                <w:shd w:val="clear" w:color="auto" w:fill="FFFFFF"/>
                <w:lang w:val="lv-LV"/>
              </w:rPr>
              <w:t>(CPC 8676)</w:t>
            </w:r>
          </w:p>
        </w:tc>
        <w:tc>
          <w:tcPr>
            <w:tcW w:w="6804" w:type="dxa"/>
          </w:tcPr>
          <w:p w:rsidR="002A0279" w:rsidRPr="002A0279" w:rsidRDefault="002A0279" w:rsidP="002A0279">
            <w:pPr>
              <w:tabs>
                <w:tab w:val="left" w:pos="369"/>
              </w:tabs>
              <w:spacing w:line="240" w:lineRule="auto"/>
              <w:rPr>
                <w:noProof/>
                <w:spacing w:val="-2"/>
                <w:sz w:val="20"/>
                <w:lang w:val="lv-LV"/>
              </w:rPr>
            </w:pPr>
          </w:p>
        </w:tc>
      </w:tr>
    </w:tbl>
    <w:p w:rsidR="00F01A8D" w:rsidRPr="00F42B11" w:rsidRDefault="00F01A8D" w:rsidP="00F42B11">
      <w:pPr>
        <w:rPr>
          <w:lang w:val="lv-LV"/>
        </w:rPr>
      </w:pPr>
    </w:p>
    <w:p w:rsidR="00F01A8D" w:rsidRPr="00FC0DE4" w:rsidRDefault="00F01A8D" w:rsidP="00F01A8D">
      <w:pPr>
        <w:pStyle w:val="FootnoteText"/>
        <w:rPr>
          <w:lang w:val="lv-LV"/>
        </w:rPr>
      </w:pPr>
      <w:r w:rsidRPr="00FC0DE4">
        <w:rPr>
          <w:lang w:val="lv-LV"/>
        </w:rPr>
        <w:t>________________</w:t>
      </w:r>
    </w:p>
    <w:p w:rsidR="00F01A8D" w:rsidRPr="00FC0DE4" w:rsidRDefault="00F01A8D" w:rsidP="00F42B11">
      <w:pPr>
        <w:spacing w:line="240" w:lineRule="auto"/>
        <w:ind w:left="567" w:hanging="567"/>
        <w:rPr>
          <w:sz w:val="20"/>
          <w:szCs w:val="16"/>
          <w:lang w:val="lv-LV"/>
        </w:rPr>
      </w:pPr>
      <w:r w:rsidRPr="00F42B11">
        <w:rPr>
          <w:b/>
          <w:bCs/>
          <w:sz w:val="20"/>
          <w:szCs w:val="16"/>
          <w:vertAlign w:val="superscript"/>
          <w:lang w:val="lv-LV"/>
        </w:rPr>
        <w:t>1</w:t>
      </w:r>
      <w:r w:rsidRPr="00F42B11">
        <w:rPr>
          <w:sz w:val="20"/>
          <w:szCs w:val="16"/>
          <w:lang w:val="lv-LV"/>
        </w:rPr>
        <w:tab/>
      </w:r>
      <w:r w:rsidR="002A0279" w:rsidRPr="00FC0DE4">
        <w:rPr>
          <w:sz w:val="20"/>
          <w:szCs w:val="16"/>
          <w:lang w:val="lv-LV"/>
        </w:rPr>
        <w:t>"</w:t>
      </w:r>
      <w:r w:rsidRPr="00FC0DE4">
        <w:rPr>
          <w:sz w:val="20"/>
          <w:szCs w:val="16"/>
          <w:lang w:val="lv-LV"/>
        </w:rPr>
        <w:t>Korespondences sūtījumi</w:t>
      </w:r>
      <w:r w:rsidR="002A0279" w:rsidRPr="00FC0DE4">
        <w:rPr>
          <w:sz w:val="20"/>
          <w:szCs w:val="16"/>
          <w:lang w:val="lv-LV"/>
        </w:rPr>
        <w:t>"</w:t>
      </w:r>
      <w:r w:rsidRPr="00FC0DE4">
        <w:rPr>
          <w:sz w:val="20"/>
          <w:szCs w:val="16"/>
          <w:lang w:val="lv-LV"/>
        </w:rPr>
        <w:t xml:space="preserve"> ir rakstveida paziņojumi uz jebkāda veida fiziska nesēja, ko transportē un nogādā uz adresi, kuru sūtītājs norādījis uz sūtījuma vai tā iesaiņojuma. Korespondences sūtījumi nav grāmatas, katalogi, laikraksti un citi regulārie izdevumi.</w:t>
      </w:r>
    </w:p>
    <w:p w:rsidR="00F01A8D" w:rsidRPr="00FC0DE4" w:rsidRDefault="00F01A8D" w:rsidP="00F42B11">
      <w:pPr>
        <w:spacing w:line="240" w:lineRule="auto"/>
        <w:ind w:left="567" w:hanging="567"/>
        <w:rPr>
          <w:sz w:val="20"/>
          <w:szCs w:val="16"/>
          <w:lang w:val="lv-LV"/>
        </w:rPr>
      </w:pPr>
      <w:r w:rsidRPr="00F42B11">
        <w:rPr>
          <w:b/>
          <w:bCs/>
          <w:sz w:val="20"/>
          <w:szCs w:val="16"/>
          <w:vertAlign w:val="superscript"/>
          <w:lang w:val="lv-LV"/>
        </w:rPr>
        <w:t>2</w:t>
      </w:r>
      <w:r w:rsidRPr="00FC0DE4">
        <w:rPr>
          <w:sz w:val="20"/>
          <w:szCs w:val="16"/>
          <w:lang w:val="lv-LV"/>
        </w:rPr>
        <w:tab/>
        <w:t>Pasta pārvadāšana par saviem līdzekļiem, izmantojot jebkuru sauszemes transporta veidu.</w:t>
      </w:r>
    </w:p>
    <w:p w:rsidR="00F01A8D" w:rsidRPr="00FC0DE4" w:rsidRDefault="00F01A8D" w:rsidP="00F42B11">
      <w:pPr>
        <w:spacing w:line="240" w:lineRule="auto"/>
        <w:ind w:left="567" w:hanging="567"/>
        <w:rPr>
          <w:sz w:val="20"/>
          <w:szCs w:val="16"/>
          <w:lang w:val="lv-LV"/>
        </w:rPr>
      </w:pPr>
      <w:r w:rsidRPr="00F42B11">
        <w:rPr>
          <w:b/>
          <w:bCs/>
          <w:sz w:val="20"/>
          <w:szCs w:val="16"/>
          <w:vertAlign w:val="superscript"/>
          <w:lang w:val="lv-LV"/>
        </w:rPr>
        <w:t>3</w:t>
      </w:r>
      <w:r w:rsidRPr="00FC0DE4">
        <w:rPr>
          <w:sz w:val="20"/>
          <w:szCs w:val="16"/>
          <w:lang w:val="lv-LV"/>
        </w:rPr>
        <w:tab/>
        <w:t>Pasta pārvadāšana par saviem līdzekļiem, izmantojot gaisa transportu.</w:t>
      </w:r>
    </w:p>
    <w:p w:rsidR="00877CD9" w:rsidRPr="00F42B11" w:rsidRDefault="00F01A8D" w:rsidP="00F42B11">
      <w:pPr>
        <w:spacing w:line="240" w:lineRule="auto"/>
        <w:ind w:left="567" w:hanging="567"/>
        <w:rPr>
          <w:sz w:val="20"/>
          <w:szCs w:val="16"/>
          <w:lang w:val="lv-LV"/>
        </w:rPr>
      </w:pPr>
      <w:r w:rsidRPr="00F42B11">
        <w:rPr>
          <w:b/>
          <w:bCs/>
          <w:sz w:val="20"/>
          <w:szCs w:val="16"/>
          <w:vertAlign w:val="superscript"/>
          <w:lang w:val="lv-LV"/>
        </w:rPr>
        <w:t>4</w:t>
      </w:r>
      <w:r w:rsidRPr="00FC0DE4">
        <w:rPr>
          <w:sz w:val="20"/>
          <w:szCs w:val="16"/>
          <w:lang w:val="lv-LV"/>
        </w:rPr>
        <w:tab/>
        <w:t>Šajā nozarē ar "saistību nav*" atzīmētās atsauces nozīmē, ka saistošas saistības nav iespējamas, jo pakalpojuma sniegšana vai nodrošināšana tehniski nav iespējama.</w:t>
      </w:r>
      <w:r w:rsidR="00877CD9" w:rsidRPr="00F42B11">
        <w:rPr>
          <w:sz w:val="20"/>
          <w:szCs w:val="16"/>
          <w:lang w:val="lv-LV"/>
        </w:rPr>
        <w:t>"</w:t>
      </w:r>
    </w:p>
    <w:p w:rsidR="00F01A8D" w:rsidRPr="00FC0DE4" w:rsidRDefault="00F01A8D" w:rsidP="00F42B11">
      <w:pPr>
        <w:rPr>
          <w:lang w:val="lv-LV"/>
        </w:rPr>
      </w:pPr>
    </w:p>
    <w:p w:rsidR="00F01A8D" w:rsidRPr="00FC0DE4" w:rsidRDefault="00F01A8D" w:rsidP="00F01A8D">
      <w:pPr>
        <w:jc w:val="center"/>
        <w:rPr>
          <w:lang w:val="lv-LV"/>
        </w:rPr>
      </w:pPr>
      <w:r w:rsidRPr="00FC0DE4">
        <w:rPr>
          <w:lang w:val="lv-LV"/>
        </w:rPr>
        <w:t>________________</w:t>
      </w:r>
    </w:p>
    <w:p w:rsidR="002A0279" w:rsidRPr="00FC0DE4" w:rsidRDefault="002A0279" w:rsidP="000F5304">
      <w:pPr>
        <w:jc w:val="right"/>
        <w:rPr>
          <w:b/>
          <w:bCs/>
          <w:noProof/>
          <w:u w:val="single"/>
          <w:lang w:val="lv-LV"/>
        </w:rPr>
        <w:sectPr w:rsidR="002A0279" w:rsidRPr="00FC0DE4" w:rsidSect="002A0279">
          <w:footerReference w:type="default" r:id="rId2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F42B11" w:rsidRDefault="00877CD9" w:rsidP="000F5304">
      <w:pPr>
        <w:jc w:val="right"/>
        <w:rPr>
          <w:b/>
          <w:bCs/>
          <w:noProof/>
          <w:u w:val="single"/>
          <w:lang w:val="lv-LV"/>
        </w:rPr>
      </w:pPr>
      <w:r w:rsidRPr="00F42B11">
        <w:rPr>
          <w:b/>
          <w:bCs/>
          <w:noProof/>
          <w:u w:val="single"/>
          <w:lang w:val="lv-LV"/>
        </w:rPr>
        <w:lastRenderedPageBreak/>
        <w:t>XIII PIELIKUMS</w:t>
      </w:r>
    </w:p>
    <w:p w:rsidR="000F5304" w:rsidRPr="00FC0DE4" w:rsidRDefault="000F5304" w:rsidP="000F5304">
      <w:pPr>
        <w:rPr>
          <w:noProof/>
          <w:lang w:val="lv-LV"/>
        </w:rPr>
      </w:pPr>
    </w:p>
    <w:p w:rsidR="000F5304" w:rsidRPr="00FC0DE4" w:rsidRDefault="00F01A8D" w:rsidP="00F42B11">
      <w:pPr>
        <w:jc w:val="center"/>
        <w:rPr>
          <w:noProof/>
          <w:lang w:val="lv-LV"/>
        </w:rPr>
      </w:pPr>
      <w:r w:rsidRPr="00FC0DE4">
        <w:rPr>
          <w:noProof/>
          <w:lang w:val="lv-LV"/>
        </w:rPr>
        <w:t>"</w:t>
      </w:r>
      <w:r w:rsidR="00877CD9" w:rsidRPr="00FC0DE4">
        <w:rPr>
          <w:noProof/>
          <w:lang w:val="lv-LV"/>
        </w:rPr>
        <w:t>B IEDAĻA</w:t>
      </w:r>
    </w:p>
    <w:p w:rsidR="000F5304" w:rsidRPr="00FC0DE4" w:rsidRDefault="000F5304" w:rsidP="002A0279">
      <w:pPr>
        <w:jc w:val="center"/>
        <w:rPr>
          <w:noProof/>
          <w:lang w:val="lv-LV"/>
        </w:rPr>
      </w:pPr>
    </w:p>
    <w:p w:rsidR="000F5304" w:rsidRPr="00FC0DE4" w:rsidRDefault="00877CD9" w:rsidP="00F42B11">
      <w:pPr>
        <w:jc w:val="center"/>
        <w:rPr>
          <w:noProof/>
          <w:lang w:val="lv-LV"/>
        </w:rPr>
      </w:pPr>
      <w:r w:rsidRPr="00FC0DE4">
        <w:rPr>
          <w:noProof/>
          <w:lang w:val="lv-LV"/>
        </w:rPr>
        <w:t>ES PUSE</w:t>
      </w:r>
    </w:p>
    <w:p w:rsidR="000F5304" w:rsidRPr="00FC0DE4" w:rsidRDefault="000F5304" w:rsidP="000F5304">
      <w:pPr>
        <w:rPr>
          <w:noProof/>
          <w:lang w:val="lv-LV"/>
        </w:rPr>
      </w:pPr>
    </w:p>
    <w:p w:rsidR="000F5304" w:rsidRPr="00FC0DE4" w:rsidRDefault="00877CD9" w:rsidP="000F5304">
      <w:pPr>
        <w:rPr>
          <w:noProof/>
          <w:lang w:val="lv-LV"/>
        </w:rPr>
      </w:pPr>
      <w:r w:rsidRPr="00FC0DE4">
        <w:rPr>
          <w:noProof/>
          <w:lang w:val="lv-LV"/>
        </w:rPr>
        <w:t>Tiek izmantotas šādas abreviatūras:</w:t>
      </w:r>
    </w:p>
    <w:p w:rsidR="000F5304" w:rsidRPr="00FC0DE4" w:rsidRDefault="000F5304" w:rsidP="000F5304">
      <w:pPr>
        <w:rPr>
          <w:noProof/>
          <w:lang w:val="lv-LV"/>
        </w:rPr>
      </w:pPr>
    </w:p>
    <w:p w:rsidR="000F5304" w:rsidRPr="00FC0DE4" w:rsidRDefault="00877CD9" w:rsidP="000F5304">
      <w:pPr>
        <w:rPr>
          <w:noProof/>
          <w:lang w:val="lv-LV"/>
        </w:rPr>
      </w:pPr>
      <w:r w:rsidRPr="00FC0DE4">
        <w:rPr>
          <w:noProof/>
          <w:spacing w:val="-2"/>
          <w:lang w:val="lv-LV"/>
        </w:rPr>
        <w:t>AT</w:t>
      </w:r>
      <w:r w:rsidRPr="00FC0DE4">
        <w:rPr>
          <w:noProof/>
          <w:spacing w:val="-2"/>
          <w:lang w:val="lv-LV"/>
        </w:rPr>
        <w:tab/>
        <w:t>Austrija</w:t>
      </w:r>
    </w:p>
    <w:p w:rsidR="000F5304" w:rsidRPr="00FC0DE4" w:rsidRDefault="00877CD9" w:rsidP="000F5304">
      <w:pPr>
        <w:rPr>
          <w:noProof/>
          <w:lang w:val="lv-LV"/>
        </w:rPr>
      </w:pPr>
      <w:r w:rsidRPr="00FC0DE4">
        <w:rPr>
          <w:noProof/>
          <w:spacing w:val="-2"/>
          <w:lang w:val="lv-LV"/>
        </w:rPr>
        <w:t>BE</w:t>
      </w:r>
      <w:r w:rsidRPr="00FC0DE4">
        <w:rPr>
          <w:noProof/>
          <w:spacing w:val="-2"/>
          <w:lang w:val="lv-LV"/>
        </w:rPr>
        <w:tab/>
        <w:t>Beļģija</w:t>
      </w:r>
    </w:p>
    <w:p w:rsidR="000F5304" w:rsidRPr="00FC0DE4" w:rsidRDefault="00877CD9" w:rsidP="000F5304">
      <w:pPr>
        <w:rPr>
          <w:noProof/>
          <w:lang w:val="lv-LV"/>
        </w:rPr>
      </w:pPr>
      <w:r w:rsidRPr="00FC0DE4">
        <w:rPr>
          <w:noProof/>
          <w:spacing w:val="-2"/>
          <w:lang w:val="lv-LV"/>
        </w:rPr>
        <w:t>BG</w:t>
      </w:r>
      <w:r w:rsidRPr="00FC0DE4">
        <w:rPr>
          <w:noProof/>
          <w:spacing w:val="-2"/>
          <w:lang w:val="lv-LV"/>
        </w:rPr>
        <w:tab/>
        <w:t>Bulgārija</w:t>
      </w:r>
    </w:p>
    <w:p w:rsidR="000F5304" w:rsidRPr="00FC0DE4" w:rsidRDefault="00877CD9" w:rsidP="000F5304">
      <w:pPr>
        <w:rPr>
          <w:noProof/>
          <w:lang w:val="lv-LV"/>
        </w:rPr>
      </w:pPr>
      <w:r w:rsidRPr="00FC0DE4">
        <w:rPr>
          <w:noProof/>
          <w:spacing w:val="-2"/>
          <w:lang w:val="lv-LV"/>
        </w:rPr>
        <w:t>CY</w:t>
      </w:r>
      <w:r w:rsidRPr="00FC0DE4">
        <w:rPr>
          <w:noProof/>
          <w:spacing w:val="-2"/>
          <w:lang w:val="lv-LV"/>
        </w:rPr>
        <w:tab/>
        <w:t>Kipra</w:t>
      </w:r>
    </w:p>
    <w:p w:rsidR="000F5304" w:rsidRPr="00FC0DE4" w:rsidRDefault="00877CD9" w:rsidP="000F5304">
      <w:pPr>
        <w:rPr>
          <w:noProof/>
          <w:lang w:val="lv-LV"/>
        </w:rPr>
      </w:pPr>
      <w:r w:rsidRPr="00FC0DE4">
        <w:rPr>
          <w:noProof/>
          <w:spacing w:val="-2"/>
          <w:lang w:val="lv-LV"/>
        </w:rPr>
        <w:t>CZ</w:t>
      </w:r>
      <w:r w:rsidRPr="00FC0DE4">
        <w:rPr>
          <w:noProof/>
          <w:spacing w:val="-2"/>
          <w:lang w:val="lv-LV"/>
        </w:rPr>
        <w:tab/>
        <w:t>Čehijas Republika</w:t>
      </w:r>
    </w:p>
    <w:p w:rsidR="000F5304" w:rsidRPr="00FC0DE4" w:rsidRDefault="00877CD9" w:rsidP="000F5304">
      <w:pPr>
        <w:rPr>
          <w:noProof/>
          <w:lang w:val="lv-LV"/>
        </w:rPr>
      </w:pPr>
      <w:r w:rsidRPr="00FC0DE4">
        <w:rPr>
          <w:noProof/>
          <w:spacing w:val="-2"/>
          <w:lang w:val="lv-LV"/>
        </w:rPr>
        <w:t>DE</w:t>
      </w:r>
      <w:r w:rsidRPr="00FC0DE4">
        <w:rPr>
          <w:noProof/>
          <w:spacing w:val="-2"/>
          <w:lang w:val="lv-LV"/>
        </w:rPr>
        <w:tab/>
        <w:t>Vācija</w:t>
      </w:r>
    </w:p>
    <w:p w:rsidR="000F5304" w:rsidRPr="00FC0DE4" w:rsidRDefault="00877CD9" w:rsidP="000F5304">
      <w:pPr>
        <w:rPr>
          <w:noProof/>
          <w:lang w:val="lv-LV"/>
        </w:rPr>
      </w:pPr>
      <w:r w:rsidRPr="00FC0DE4">
        <w:rPr>
          <w:noProof/>
          <w:spacing w:val="-2"/>
          <w:lang w:val="lv-LV"/>
        </w:rPr>
        <w:t>DK</w:t>
      </w:r>
      <w:r w:rsidRPr="00FC0DE4">
        <w:rPr>
          <w:noProof/>
          <w:spacing w:val="-2"/>
          <w:lang w:val="lv-LV"/>
        </w:rPr>
        <w:tab/>
        <w:t>Dānija</w:t>
      </w:r>
    </w:p>
    <w:p w:rsidR="000F5304" w:rsidRDefault="00877CD9" w:rsidP="000F5304">
      <w:pPr>
        <w:rPr>
          <w:noProof/>
          <w:lang w:val="es-ES"/>
        </w:rPr>
      </w:pPr>
      <w:r w:rsidRPr="00877CD9">
        <w:rPr>
          <w:noProof/>
          <w:spacing w:val="-2"/>
          <w:lang w:val="es-ES"/>
        </w:rPr>
        <w:t>EE</w:t>
      </w:r>
      <w:r w:rsidRPr="00877CD9">
        <w:rPr>
          <w:noProof/>
          <w:spacing w:val="-2"/>
          <w:lang w:val="es-ES"/>
        </w:rPr>
        <w:tab/>
        <w:t>Igaunija</w:t>
      </w:r>
    </w:p>
    <w:p w:rsidR="000F5304" w:rsidRDefault="00877CD9" w:rsidP="000F5304">
      <w:pPr>
        <w:rPr>
          <w:noProof/>
          <w:lang w:val="es-ES"/>
        </w:rPr>
      </w:pPr>
      <w:r w:rsidRPr="00877CD9">
        <w:rPr>
          <w:noProof/>
          <w:spacing w:val="-2"/>
          <w:lang w:val="es-ES"/>
        </w:rPr>
        <w:t>EL</w:t>
      </w:r>
      <w:r w:rsidRPr="00877CD9">
        <w:rPr>
          <w:noProof/>
          <w:spacing w:val="-2"/>
          <w:lang w:val="es-ES"/>
        </w:rPr>
        <w:tab/>
        <w:t>Grieķija</w:t>
      </w:r>
    </w:p>
    <w:p w:rsidR="000F5304" w:rsidRDefault="00877CD9" w:rsidP="000F5304">
      <w:pPr>
        <w:rPr>
          <w:noProof/>
          <w:lang w:val="es-ES"/>
        </w:rPr>
      </w:pPr>
      <w:r w:rsidRPr="00877CD9">
        <w:rPr>
          <w:noProof/>
          <w:spacing w:val="-2"/>
          <w:lang w:val="es-ES"/>
        </w:rPr>
        <w:t>ES</w:t>
      </w:r>
      <w:r w:rsidRPr="00877CD9">
        <w:rPr>
          <w:noProof/>
          <w:spacing w:val="-2"/>
          <w:lang w:val="es-ES"/>
        </w:rPr>
        <w:tab/>
        <w:t>Spānija</w:t>
      </w:r>
    </w:p>
    <w:p w:rsidR="000F5304" w:rsidRDefault="00877CD9" w:rsidP="000F5304">
      <w:pPr>
        <w:rPr>
          <w:noProof/>
          <w:spacing w:val="-2"/>
          <w:lang w:val="es-ES"/>
        </w:rPr>
      </w:pPr>
      <w:r w:rsidRPr="00877CD9">
        <w:rPr>
          <w:noProof/>
          <w:spacing w:val="-2"/>
          <w:lang w:val="es-ES"/>
        </w:rPr>
        <w:t>EU</w:t>
      </w:r>
      <w:r w:rsidRPr="00877CD9">
        <w:rPr>
          <w:noProof/>
          <w:spacing w:val="-2"/>
          <w:lang w:val="es-ES"/>
        </w:rPr>
        <w:tab/>
        <w:t>Eiropas Savienība, ietverot visas tās dalībvalstis</w:t>
      </w:r>
    </w:p>
    <w:p w:rsidR="000F5304" w:rsidRDefault="00877CD9" w:rsidP="000F5304">
      <w:pPr>
        <w:rPr>
          <w:noProof/>
          <w:lang w:val="es-ES"/>
        </w:rPr>
      </w:pPr>
      <w:r w:rsidRPr="00877CD9">
        <w:rPr>
          <w:noProof/>
          <w:spacing w:val="-2"/>
          <w:lang w:val="es-ES"/>
        </w:rPr>
        <w:t>FI</w:t>
      </w:r>
      <w:r w:rsidRPr="00877CD9">
        <w:rPr>
          <w:noProof/>
          <w:spacing w:val="-2"/>
          <w:lang w:val="es-ES"/>
        </w:rPr>
        <w:tab/>
        <w:t>Somija</w:t>
      </w:r>
    </w:p>
    <w:p w:rsidR="000F5304" w:rsidRDefault="00877CD9" w:rsidP="000F5304">
      <w:pPr>
        <w:rPr>
          <w:noProof/>
          <w:spacing w:val="-2"/>
          <w:lang w:val="es-ES"/>
        </w:rPr>
      </w:pPr>
      <w:r w:rsidRPr="00877CD9">
        <w:rPr>
          <w:noProof/>
          <w:spacing w:val="-2"/>
          <w:lang w:val="es-ES"/>
        </w:rPr>
        <w:t>FR</w:t>
      </w:r>
      <w:r w:rsidRPr="00877CD9">
        <w:rPr>
          <w:noProof/>
          <w:spacing w:val="-2"/>
          <w:lang w:val="es-ES"/>
        </w:rPr>
        <w:tab/>
        <w:t>Francija</w:t>
      </w:r>
    </w:p>
    <w:p w:rsidR="000F5304" w:rsidRDefault="00877CD9" w:rsidP="000F5304">
      <w:pPr>
        <w:rPr>
          <w:noProof/>
          <w:spacing w:val="-2"/>
          <w:lang w:val="es-ES"/>
        </w:rPr>
      </w:pPr>
      <w:r w:rsidRPr="00877CD9">
        <w:rPr>
          <w:noProof/>
          <w:spacing w:val="-2"/>
          <w:lang w:val="es-ES"/>
        </w:rPr>
        <w:t>HR</w:t>
      </w:r>
      <w:r w:rsidRPr="00877CD9">
        <w:rPr>
          <w:noProof/>
          <w:spacing w:val="-2"/>
          <w:lang w:val="es-ES"/>
        </w:rPr>
        <w:tab/>
        <w:t>Horvātija</w:t>
      </w:r>
    </w:p>
    <w:p w:rsidR="002A0279" w:rsidRPr="00FC0DE4" w:rsidRDefault="002A0279">
      <w:pPr>
        <w:widowControl/>
        <w:spacing w:line="240" w:lineRule="auto"/>
        <w:rPr>
          <w:noProof/>
          <w:spacing w:val="-2"/>
          <w:lang w:val="es-ES"/>
        </w:rPr>
      </w:pPr>
      <w:r w:rsidRPr="00FC0DE4">
        <w:rPr>
          <w:noProof/>
          <w:spacing w:val="-2"/>
          <w:lang w:val="es-ES"/>
        </w:rPr>
        <w:br w:type="page"/>
      </w:r>
    </w:p>
    <w:p w:rsidR="000F5304" w:rsidRDefault="00877CD9" w:rsidP="000F5304">
      <w:pPr>
        <w:rPr>
          <w:noProof/>
          <w:lang w:val="fi-FI"/>
        </w:rPr>
      </w:pPr>
      <w:r w:rsidRPr="00877CD9">
        <w:rPr>
          <w:noProof/>
          <w:spacing w:val="-2"/>
          <w:lang w:val="fi-FI"/>
        </w:rPr>
        <w:lastRenderedPageBreak/>
        <w:t>HU</w:t>
      </w:r>
      <w:r w:rsidRPr="00877CD9">
        <w:rPr>
          <w:noProof/>
          <w:spacing w:val="-2"/>
          <w:lang w:val="fi-FI"/>
        </w:rPr>
        <w:tab/>
        <w:t>Ungārija</w:t>
      </w:r>
    </w:p>
    <w:p w:rsidR="000F5304" w:rsidRDefault="00877CD9" w:rsidP="000F5304">
      <w:pPr>
        <w:rPr>
          <w:noProof/>
          <w:lang w:val="fi-FI"/>
        </w:rPr>
      </w:pPr>
      <w:r w:rsidRPr="00877CD9">
        <w:rPr>
          <w:noProof/>
          <w:spacing w:val="-2"/>
          <w:lang w:val="fi-FI"/>
        </w:rPr>
        <w:t>IE</w:t>
      </w:r>
      <w:r w:rsidRPr="00877CD9">
        <w:rPr>
          <w:noProof/>
          <w:spacing w:val="-2"/>
          <w:lang w:val="fi-FI"/>
        </w:rPr>
        <w:tab/>
        <w:t>Īrija</w:t>
      </w:r>
    </w:p>
    <w:p w:rsidR="000F5304" w:rsidRDefault="00877CD9" w:rsidP="000F5304">
      <w:pPr>
        <w:rPr>
          <w:noProof/>
          <w:lang w:val="fi-FI"/>
        </w:rPr>
      </w:pPr>
      <w:r w:rsidRPr="00877CD9">
        <w:rPr>
          <w:noProof/>
          <w:spacing w:val="-2"/>
          <w:lang w:val="fi-FI"/>
        </w:rPr>
        <w:t>IT</w:t>
      </w:r>
      <w:r w:rsidRPr="00877CD9">
        <w:rPr>
          <w:noProof/>
          <w:spacing w:val="-2"/>
          <w:lang w:val="fi-FI"/>
        </w:rPr>
        <w:tab/>
        <w:t>Itālija</w:t>
      </w:r>
    </w:p>
    <w:p w:rsidR="000F5304" w:rsidRDefault="00877CD9" w:rsidP="000F5304">
      <w:pPr>
        <w:rPr>
          <w:noProof/>
          <w:lang w:val="fi-FI"/>
        </w:rPr>
      </w:pPr>
      <w:r w:rsidRPr="00877CD9">
        <w:rPr>
          <w:noProof/>
          <w:spacing w:val="-2"/>
          <w:lang w:val="fi-FI"/>
        </w:rPr>
        <w:t>LT</w:t>
      </w:r>
      <w:r w:rsidRPr="00877CD9">
        <w:rPr>
          <w:noProof/>
          <w:spacing w:val="-2"/>
          <w:lang w:val="fi-FI"/>
        </w:rPr>
        <w:tab/>
        <w:t>Lietuva</w:t>
      </w:r>
    </w:p>
    <w:p w:rsidR="000F5304" w:rsidRDefault="00877CD9" w:rsidP="000F5304">
      <w:pPr>
        <w:rPr>
          <w:noProof/>
          <w:lang w:val="fi-FI"/>
        </w:rPr>
      </w:pPr>
      <w:r w:rsidRPr="00877CD9">
        <w:rPr>
          <w:noProof/>
          <w:spacing w:val="-2"/>
          <w:lang w:val="fi-FI"/>
        </w:rPr>
        <w:t>LU</w:t>
      </w:r>
      <w:r w:rsidRPr="00877CD9">
        <w:rPr>
          <w:noProof/>
          <w:spacing w:val="-2"/>
          <w:lang w:val="fi-FI"/>
        </w:rPr>
        <w:tab/>
        <w:t>Luksemburga</w:t>
      </w:r>
    </w:p>
    <w:p w:rsidR="000F5304" w:rsidRDefault="00877CD9" w:rsidP="000F5304">
      <w:pPr>
        <w:rPr>
          <w:noProof/>
          <w:lang w:val="fi-FI"/>
        </w:rPr>
      </w:pPr>
      <w:r w:rsidRPr="00877CD9">
        <w:rPr>
          <w:noProof/>
          <w:spacing w:val="-2"/>
          <w:lang w:val="fi-FI"/>
        </w:rPr>
        <w:t>LV</w:t>
      </w:r>
      <w:r w:rsidRPr="00877CD9">
        <w:rPr>
          <w:noProof/>
          <w:spacing w:val="-2"/>
          <w:lang w:val="fi-FI"/>
        </w:rPr>
        <w:tab/>
        <w:t>Latvija</w:t>
      </w:r>
    </w:p>
    <w:p w:rsidR="000F5304" w:rsidRDefault="00877CD9" w:rsidP="000F5304">
      <w:pPr>
        <w:rPr>
          <w:noProof/>
          <w:lang w:val="fi-FI"/>
        </w:rPr>
      </w:pPr>
      <w:r w:rsidRPr="00877CD9">
        <w:rPr>
          <w:noProof/>
          <w:spacing w:val="-2"/>
          <w:lang w:val="fi-FI"/>
        </w:rPr>
        <w:t>MT</w:t>
      </w:r>
      <w:r w:rsidRPr="00877CD9">
        <w:rPr>
          <w:noProof/>
          <w:spacing w:val="-2"/>
          <w:lang w:val="fi-FI"/>
        </w:rPr>
        <w:tab/>
        <w:t>Malta</w:t>
      </w:r>
    </w:p>
    <w:p w:rsidR="000F5304" w:rsidRDefault="00877CD9" w:rsidP="000F5304">
      <w:pPr>
        <w:rPr>
          <w:noProof/>
          <w:lang w:val="fi-FI"/>
        </w:rPr>
      </w:pPr>
      <w:r w:rsidRPr="00877CD9">
        <w:rPr>
          <w:noProof/>
          <w:spacing w:val="-2"/>
          <w:lang w:val="fi-FI"/>
        </w:rPr>
        <w:t>NL</w:t>
      </w:r>
      <w:r w:rsidRPr="00877CD9">
        <w:rPr>
          <w:noProof/>
          <w:spacing w:val="-2"/>
          <w:lang w:val="fi-FI"/>
        </w:rPr>
        <w:tab/>
        <w:t>Nīderlande</w:t>
      </w:r>
    </w:p>
    <w:p w:rsidR="000F5304" w:rsidRDefault="00877CD9" w:rsidP="000F5304">
      <w:pPr>
        <w:rPr>
          <w:noProof/>
          <w:lang w:val="fi-FI"/>
        </w:rPr>
      </w:pPr>
      <w:r w:rsidRPr="00877CD9">
        <w:rPr>
          <w:noProof/>
          <w:spacing w:val="-2"/>
          <w:lang w:val="fi-FI"/>
        </w:rPr>
        <w:t>PL</w:t>
      </w:r>
      <w:r w:rsidRPr="00877CD9">
        <w:rPr>
          <w:noProof/>
          <w:spacing w:val="-2"/>
          <w:lang w:val="fi-FI"/>
        </w:rPr>
        <w:tab/>
        <w:t>Polija</w:t>
      </w:r>
    </w:p>
    <w:p w:rsidR="000F5304" w:rsidRDefault="00877CD9" w:rsidP="000F5304">
      <w:pPr>
        <w:rPr>
          <w:noProof/>
          <w:spacing w:val="-2"/>
          <w:lang w:val="fi-FI"/>
        </w:rPr>
      </w:pPr>
      <w:r w:rsidRPr="00877CD9">
        <w:rPr>
          <w:noProof/>
          <w:spacing w:val="-2"/>
          <w:lang w:val="fi-FI"/>
        </w:rPr>
        <w:t>PT</w:t>
      </w:r>
      <w:r w:rsidRPr="00877CD9">
        <w:rPr>
          <w:noProof/>
          <w:spacing w:val="-2"/>
          <w:lang w:val="fi-FI"/>
        </w:rPr>
        <w:tab/>
        <w:t>Portugāle</w:t>
      </w:r>
    </w:p>
    <w:p w:rsidR="000F5304" w:rsidRDefault="00877CD9" w:rsidP="000F5304">
      <w:pPr>
        <w:rPr>
          <w:noProof/>
          <w:lang w:val="fi-FI"/>
        </w:rPr>
      </w:pPr>
      <w:r w:rsidRPr="00877CD9">
        <w:rPr>
          <w:noProof/>
          <w:spacing w:val="-2"/>
          <w:lang w:val="fi-FI"/>
        </w:rPr>
        <w:t>RO</w:t>
      </w:r>
      <w:r w:rsidRPr="00877CD9">
        <w:rPr>
          <w:noProof/>
          <w:spacing w:val="-2"/>
          <w:lang w:val="fi-FI"/>
        </w:rPr>
        <w:tab/>
        <w:t>Rumānija</w:t>
      </w:r>
    </w:p>
    <w:p w:rsidR="000F5304" w:rsidRDefault="00877CD9" w:rsidP="000F5304">
      <w:pPr>
        <w:rPr>
          <w:noProof/>
          <w:lang w:val="fi-FI"/>
        </w:rPr>
      </w:pPr>
      <w:r w:rsidRPr="00877CD9">
        <w:rPr>
          <w:noProof/>
          <w:spacing w:val="-2"/>
          <w:lang w:val="fi-FI"/>
        </w:rPr>
        <w:t>SE</w:t>
      </w:r>
      <w:r w:rsidRPr="00877CD9">
        <w:rPr>
          <w:noProof/>
          <w:spacing w:val="-2"/>
          <w:lang w:val="fi-FI"/>
        </w:rPr>
        <w:tab/>
        <w:t>Zviedrija</w:t>
      </w:r>
    </w:p>
    <w:p w:rsidR="000F5304" w:rsidRDefault="00877CD9" w:rsidP="000F5304">
      <w:pPr>
        <w:rPr>
          <w:noProof/>
          <w:lang w:val="fi-FI"/>
        </w:rPr>
      </w:pPr>
      <w:r w:rsidRPr="00877CD9">
        <w:rPr>
          <w:noProof/>
          <w:spacing w:val="-2"/>
          <w:lang w:val="fi-FI"/>
        </w:rPr>
        <w:t>SI</w:t>
      </w:r>
      <w:r w:rsidRPr="00877CD9">
        <w:rPr>
          <w:noProof/>
          <w:spacing w:val="-2"/>
          <w:lang w:val="fi-FI"/>
        </w:rPr>
        <w:tab/>
        <w:t>Slovēnija</w:t>
      </w:r>
    </w:p>
    <w:p w:rsidR="000F5304" w:rsidRDefault="00877CD9" w:rsidP="000F5304">
      <w:pPr>
        <w:rPr>
          <w:noProof/>
          <w:lang w:val="fi-FI"/>
        </w:rPr>
      </w:pPr>
      <w:r w:rsidRPr="00877CD9">
        <w:rPr>
          <w:noProof/>
          <w:spacing w:val="-2"/>
          <w:lang w:val="fi-FI"/>
        </w:rPr>
        <w:t>SK</w:t>
      </w:r>
      <w:r w:rsidRPr="00877CD9">
        <w:rPr>
          <w:noProof/>
          <w:spacing w:val="-2"/>
          <w:lang w:val="fi-FI"/>
        </w:rPr>
        <w:tab/>
        <w:t>Slovākijas Republika</w:t>
      </w:r>
    </w:p>
    <w:p w:rsidR="000F5304" w:rsidRDefault="00877CD9" w:rsidP="000F5304">
      <w:pPr>
        <w:rPr>
          <w:noProof/>
          <w:lang w:val="fi-FI"/>
        </w:rPr>
      </w:pPr>
      <w:r w:rsidRPr="00877CD9">
        <w:rPr>
          <w:noProof/>
          <w:spacing w:val="-2"/>
          <w:lang w:val="fi-FI"/>
        </w:rPr>
        <w:t>UK</w:t>
      </w:r>
      <w:r w:rsidRPr="00877CD9">
        <w:rPr>
          <w:noProof/>
          <w:spacing w:val="-2"/>
          <w:lang w:val="fi-FI"/>
        </w:rPr>
        <w:tab/>
        <w:t>Apvienotā Karaliste</w:t>
      </w:r>
    </w:p>
    <w:p w:rsidR="000F5304" w:rsidRDefault="000F5304" w:rsidP="000F5304">
      <w:pPr>
        <w:rPr>
          <w:noProof/>
          <w:lang w:val="fi-FI"/>
        </w:rPr>
      </w:pPr>
    </w:p>
    <w:p w:rsidR="000F5304" w:rsidRDefault="00877CD9" w:rsidP="00FB069E">
      <w:pPr>
        <w:ind w:left="567" w:hanging="567"/>
        <w:rPr>
          <w:noProof/>
          <w:lang w:val="fi-FI"/>
        </w:rPr>
      </w:pPr>
      <w:r w:rsidRPr="00877CD9">
        <w:rPr>
          <w:noProof/>
          <w:lang w:val="fi-FI"/>
        </w:rPr>
        <w:t>1.</w:t>
      </w:r>
      <w:r w:rsidRPr="00877CD9">
        <w:rPr>
          <w:noProof/>
          <w:lang w:val="fi-FI"/>
        </w:rPr>
        <w:tab/>
        <w:t>Turpmāk sniegtajā atrunu sarakstā ir norādītas saimnieciskās darbības, kuras liberalizētas</w:t>
      </w:r>
      <w:r w:rsidR="00FB069E">
        <w:rPr>
          <w:noProof/>
          <w:lang w:val="fi-FI"/>
        </w:rPr>
        <w:t>, ievērojot</w:t>
      </w:r>
      <w:r w:rsidRPr="00877CD9">
        <w:rPr>
          <w:noProof/>
          <w:lang w:val="fi-FI"/>
        </w:rPr>
        <w:t xml:space="preserve"> šā nolīguma 114. pantam un kurām piemēro ierobežojumus attiecībā uz vadošajiem darbiniekiem un stažieriem ar augstāko izglītību saskaņā ar šā nolīguma 124. pantu, kā arī tajā ir precizēti minētie ierobežojumi. Sarakstā ir ietverti šādi elementi:</w:t>
      </w:r>
    </w:p>
    <w:p w:rsidR="000F5304" w:rsidRDefault="000F5304" w:rsidP="000F5304">
      <w:pPr>
        <w:rPr>
          <w:noProof/>
          <w:lang w:val="fi-FI"/>
        </w:rPr>
      </w:pPr>
    </w:p>
    <w:p w:rsidR="000F5304" w:rsidRDefault="00877CD9" w:rsidP="002A0279">
      <w:pPr>
        <w:ind w:left="567"/>
        <w:rPr>
          <w:noProof/>
          <w:lang w:val="fi-FI"/>
        </w:rPr>
      </w:pPr>
      <w:r w:rsidRPr="00877CD9">
        <w:rPr>
          <w:noProof/>
          <w:lang w:val="fi-FI"/>
        </w:rPr>
        <w:t>a)</w:t>
      </w:r>
      <w:r w:rsidRPr="00877CD9">
        <w:rPr>
          <w:noProof/>
          <w:lang w:val="fi-FI"/>
        </w:rPr>
        <w:tab/>
        <w:t>pirmā aile, kur norādīta nozare vai apakšnozare, uz kuru attiecas ierobežojumi, un</w:t>
      </w:r>
    </w:p>
    <w:p w:rsidR="000F5304" w:rsidRDefault="000F5304" w:rsidP="002A0279">
      <w:pPr>
        <w:ind w:left="567"/>
        <w:rPr>
          <w:noProof/>
          <w:lang w:val="fi-FI"/>
        </w:rPr>
      </w:pPr>
    </w:p>
    <w:p w:rsidR="000F5304" w:rsidRDefault="00877CD9" w:rsidP="002A0279">
      <w:pPr>
        <w:ind w:left="567"/>
        <w:rPr>
          <w:noProof/>
          <w:lang w:val="fi-FI"/>
        </w:rPr>
      </w:pPr>
      <w:r w:rsidRPr="00877CD9">
        <w:rPr>
          <w:noProof/>
          <w:lang w:val="fi-FI"/>
        </w:rPr>
        <w:t>b)</w:t>
      </w:r>
      <w:r w:rsidRPr="00877CD9">
        <w:rPr>
          <w:noProof/>
          <w:lang w:val="fi-FI"/>
        </w:rPr>
        <w:tab/>
        <w:t>otrā aile, kurā aprakstīti piemērojamie ierobežojumi.</w:t>
      </w:r>
    </w:p>
    <w:p w:rsidR="000F5304" w:rsidRDefault="000F5304" w:rsidP="002A0279">
      <w:pPr>
        <w:ind w:left="567"/>
        <w:rPr>
          <w:noProof/>
          <w:lang w:val="fi-FI"/>
        </w:rPr>
      </w:pPr>
    </w:p>
    <w:p w:rsidR="002A0279" w:rsidRDefault="002A0279">
      <w:pPr>
        <w:widowControl/>
        <w:spacing w:line="240" w:lineRule="auto"/>
        <w:rPr>
          <w:noProof/>
          <w:lang w:val="fi-FI"/>
        </w:rPr>
      </w:pPr>
      <w:r>
        <w:rPr>
          <w:noProof/>
          <w:lang w:val="fi-FI"/>
        </w:rPr>
        <w:br w:type="page"/>
      </w:r>
    </w:p>
    <w:p w:rsidR="000F5304" w:rsidRDefault="00877CD9" w:rsidP="00F42B11">
      <w:pPr>
        <w:ind w:left="567"/>
        <w:rPr>
          <w:noProof/>
          <w:lang w:val="fi-FI"/>
        </w:rPr>
      </w:pPr>
      <w:r w:rsidRPr="00877CD9">
        <w:rPr>
          <w:noProof/>
          <w:lang w:val="fi-FI"/>
        </w:rPr>
        <w:lastRenderedPageBreak/>
        <w:t>Ja b) apakšpunktā minētajā ailē ir iekļautas tikai konkrētām Eiropas Savienības dalībvalstīm adresētas atrunas, šeit neminētās Eiropas Savienības dalībvalstis saistības attiecīgajā nozarē uzņemas bez atrunām</w:t>
      </w:r>
      <w:r w:rsidR="00F01A8D" w:rsidRPr="00F42B11">
        <w:rPr>
          <w:b/>
          <w:bCs/>
          <w:noProof/>
          <w:vertAlign w:val="superscript"/>
          <w:lang w:val="fi-FI"/>
        </w:rPr>
        <w:t>1</w:t>
      </w:r>
      <w:r w:rsidRPr="00877CD9">
        <w:rPr>
          <w:noProof/>
          <w:lang w:val="fi-FI"/>
        </w:rPr>
        <w:t>.</w:t>
      </w:r>
    </w:p>
    <w:p w:rsidR="000F5304" w:rsidRDefault="000F5304" w:rsidP="002A0279">
      <w:pPr>
        <w:ind w:left="567"/>
        <w:rPr>
          <w:noProof/>
          <w:lang w:val="fi-FI"/>
        </w:rPr>
      </w:pPr>
    </w:p>
    <w:p w:rsidR="000F5304" w:rsidRDefault="00877CD9" w:rsidP="002A0279">
      <w:pPr>
        <w:ind w:left="567"/>
        <w:rPr>
          <w:noProof/>
          <w:lang w:val="fi-FI"/>
        </w:rPr>
      </w:pPr>
      <w:r w:rsidRPr="00877CD9">
        <w:rPr>
          <w:noProof/>
          <w:lang w:val="fi-FI"/>
        </w:rPr>
        <w:t>Eiropas Savienība un tās dalībvalstis neuzņemas saistības attiecībā uz vadošajiem darbiniekiem un stažieriem ar augstāko izglītību tādu saimniecisko darbību kontekstā, kuras nav liberalizētas (uz tām neattiecas saistības) saskaņā ar šā nolīguma 114. pantu.</w:t>
      </w:r>
    </w:p>
    <w:p w:rsidR="000F5304" w:rsidRDefault="000F5304" w:rsidP="000F5304">
      <w:pPr>
        <w:rPr>
          <w:noProof/>
          <w:lang w:val="fi-FI"/>
        </w:rPr>
      </w:pPr>
    </w:p>
    <w:p w:rsidR="000F5304" w:rsidRDefault="00877CD9" w:rsidP="000F5304">
      <w:pPr>
        <w:rPr>
          <w:noProof/>
          <w:lang w:val="fi-FI"/>
        </w:rPr>
      </w:pPr>
      <w:r w:rsidRPr="00877CD9">
        <w:rPr>
          <w:noProof/>
          <w:lang w:val="fi-FI"/>
        </w:rPr>
        <w:t>2.</w:t>
      </w:r>
      <w:r w:rsidRPr="00877CD9">
        <w:rPr>
          <w:noProof/>
          <w:lang w:val="fi-FI"/>
        </w:rPr>
        <w:tab/>
        <w:t>Nosakot atsevišķas nozares vai apakšnozares:</w:t>
      </w:r>
    </w:p>
    <w:p w:rsidR="000F5304" w:rsidRDefault="000F5304" w:rsidP="000F5304">
      <w:pPr>
        <w:rPr>
          <w:noProof/>
          <w:lang w:val="fi-FI"/>
        </w:rPr>
      </w:pPr>
    </w:p>
    <w:p w:rsidR="000F5304" w:rsidRDefault="00877CD9" w:rsidP="002A0279">
      <w:pPr>
        <w:ind w:left="1134" w:hanging="567"/>
        <w:rPr>
          <w:noProof/>
          <w:lang w:val="fi-FI"/>
        </w:rPr>
      </w:pPr>
      <w:r w:rsidRPr="00877CD9">
        <w:rPr>
          <w:noProof/>
          <w:lang w:val="fi-FI"/>
        </w:rPr>
        <w:t>a)</w:t>
      </w:r>
      <w:r w:rsidRPr="00877CD9">
        <w:rPr>
          <w:noProof/>
          <w:lang w:val="fi-FI"/>
        </w:rPr>
        <w:tab/>
        <w:t>ar "</w:t>
      </w:r>
      <w:r w:rsidRPr="00877CD9">
        <w:rPr>
          <w:i/>
          <w:noProof/>
          <w:lang w:val="fi-FI"/>
        </w:rPr>
        <w:t>ISIC</w:t>
      </w:r>
      <w:r w:rsidRPr="00877CD9">
        <w:rPr>
          <w:noProof/>
          <w:lang w:val="fi-FI"/>
        </w:rPr>
        <w:t xml:space="preserve"> </w:t>
      </w:r>
      <w:r w:rsidRPr="00877CD9">
        <w:rPr>
          <w:i/>
          <w:noProof/>
          <w:lang w:val="fi-FI"/>
        </w:rPr>
        <w:t>rev</w:t>
      </w:r>
      <w:r w:rsidRPr="00877CD9">
        <w:rPr>
          <w:noProof/>
          <w:lang w:val="fi-FI"/>
        </w:rPr>
        <w:t xml:space="preserve">. 3.1" apzīmē Starptautisko standartizēto visu saimnieciskās darbības veidu klasifikāciju, kāda tā izklāstīta Apvienoto Nāciju Organizācijas Statistikas biroja </w:t>
      </w:r>
      <w:r w:rsidRPr="00877CD9">
        <w:rPr>
          <w:i/>
          <w:noProof/>
          <w:lang w:val="fi-FI"/>
        </w:rPr>
        <w:t>Statistical Papers</w:t>
      </w:r>
      <w:r w:rsidRPr="00877CD9">
        <w:rPr>
          <w:noProof/>
          <w:lang w:val="fi-FI"/>
        </w:rPr>
        <w:t xml:space="preserve">, </w:t>
      </w:r>
      <w:r w:rsidRPr="00877CD9">
        <w:rPr>
          <w:i/>
          <w:noProof/>
          <w:lang w:val="fi-FI"/>
        </w:rPr>
        <w:t>Series M</w:t>
      </w:r>
      <w:r w:rsidRPr="00877CD9">
        <w:rPr>
          <w:noProof/>
          <w:lang w:val="fi-FI"/>
        </w:rPr>
        <w:t xml:space="preserve">, </w:t>
      </w:r>
      <w:r w:rsidRPr="00877CD9">
        <w:rPr>
          <w:i/>
          <w:noProof/>
          <w:lang w:val="fi-FI"/>
        </w:rPr>
        <w:t>N° 4</w:t>
      </w:r>
      <w:r w:rsidRPr="00877CD9">
        <w:rPr>
          <w:noProof/>
          <w:lang w:val="fi-FI"/>
        </w:rPr>
        <w:t xml:space="preserve">, </w:t>
      </w:r>
      <w:r w:rsidRPr="00877CD9">
        <w:rPr>
          <w:i/>
          <w:noProof/>
          <w:lang w:val="fi-FI"/>
        </w:rPr>
        <w:t>ISIC REV 3.1</w:t>
      </w:r>
      <w:r w:rsidRPr="00877CD9">
        <w:rPr>
          <w:noProof/>
          <w:lang w:val="fi-FI"/>
        </w:rPr>
        <w:t>, 2002.;</w:t>
      </w:r>
    </w:p>
    <w:p w:rsidR="000F5304" w:rsidRDefault="000F5304" w:rsidP="002A0279">
      <w:pPr>
        <w:ind w:left="1134" w:hanging="567"/>
        <w:rPr>
          <w:noProof/>
          <w:lang w:val="fi-FI"/>
        </w:rPr>
      </w:pPr>
    </w:p>
    <w:p w:rsidR="000F5304" w:rsidRDefault="00877CD9" w:rsidP="002A0279">
      <w:pPr>
        <w:ind w:left="1134" w:hanging="567"/>
        <w:rPr>
          <w:noProof/>
          <w:lang w:val="fi-FI"/>
        </w:rPr>
      </w:pPr>
      <w:r w:rsidRPr="00877CD9">
        <w:rPr>
          <w:noProof/>
          <w:lang w:val="fi-FI"/>
        </w:rPr>
        <w:t>b)</w:t>
      </w:r>
      <w:r w:rsidRPr="00877CD9">
        <w:rPr>
          <w:noProof/>
          <w:lang w:val="fi-FI"/>
        </w:rPr>
        <w:tab/>
        <w:t>ar "</w:t>
      </w:r>
      <w:r w:rsidRPr="00877CD9">
        <w:rPr>
          <w:i/>
          <w:noProof/>
          <w:lang w:val="fi-FI"/>
        </w:rPr>
        <w:t>CPC</w:t>
      </w:r>
      <w:r w:rsidRPr="00877CD9">
        <w:rPr>
          <w:noProof/>
          <w:lang w:val="fi-FI"/>
        </w:rPr>
        <w:t xml:space="preserve">" apzīmē Centrālo produkcijas klasifikāciju, kā izklāstīts Apvienoto Nāciju Organizācijas Statistikas biroja </w:t>
      </w:r>
      <w:r w:rsidRPr="00877CD9">
        <w:rPr>
          <w:i/>
          <w:noProof/>
          <w:lang w:val="fi-FI"/>
        </w:rPr>
        <w:t>Statistical Papers</w:t>
      </w:r>
      <w:r w:rsidRPr="00877CD9">
        <w:rPr>
          <w:noProof/>
          <w:lang w:val="fi-FI"/>
        </w:rPr>
        <w:t xml:space="preserve">, </w:t>
      </w:r>
      <w:r w:rsidRPr="00877CD9">
        <w:rPr>
          <w:i/>
          <w:noProof/>
          <w:lang w:val="fi-FI"/>
        </w:rPr>
        <w:t>Series M</w:t>
      </w:r>
      <w:r w:rsidRPr="00877CD9">
        <w:rPr>
          <w:noProof/>
          <w:lang w:val="fi-FI"/>
        </w:rPr>
        <w:t xml:space="preserve">, </w:t>
      </w:r>
      <w:r w:rsidRPr="00877CD9">
        <w:rPr>
          <w:i/>
          <w:noProof/>
          <w:lang w:val="fi-FI"/>
        </w:rPr>
        <w:t>N° 77</w:t>
      </w:r>
      <w:r w:rsidRPr="00877CD9">
        <w:rPr>
          <w:noProof/>
          <w:lang w:val="fi-FI"/>
        </w:rPr>
        <w:t xml:space="preserve">, </w:t>
      </w:r>
      <w:r w:rsidRPr="00877CD9">
        <w:rPr>
          <w:i/>
          <w:noProof/>
          <w:lang w:val="fi-FI"/>
        </w:rPr>
        <w:t>CPC prov</w:t>
      </w:r>
      <w:r w:rsidRPr="00877CD9">
        <w:rPr>
          <w:noProof/>
          <w:lang w:val="fi-FI"/>
        </w:rPr>
        <w:t>, 1991. un</w:t>
      </w:r>
    </w:p>
    <w:p w:rsidR="000F5304" w:rsidRDefault="000F5304" w:rsidP="002A0279">
      <w:pPr>
        <w:ind w:left="1134" w:hanging="567"/>
        <w:rPr>
          <w:noProof/>
          <w:lang w:val="fi-FI"/>
        </w:rPr>
      </w:pPr>
    </w:p>
    <w:p w:rsidR="000F5304" w:rsidRDefault="00877CD9" w:rsidP="002A0279">
      <w:pPr>
        <w:ind w:left="1134" w:hanging="567"/>
        <w:rPr>
          <w:noProof/>
          <w:lang w:val="fi-FI"/>
        </w:rPr>
      </w:pPr>
      <w:r w:rsidRPr="00877CD9">
        <w:rPr>
          <w:noProof/>
          <w:lang w:val="fi-FI"/>
        </w:rPr>
        <w:t>c)</w:t>
      </w:r>
      <w:r w:rsidRPr="00877CD9">
        <w:rPr>
          <w:noProof/>
          <w:lang w:val="fi-FI"/>
        </w:rPr>
        <w:tab/>
        <w:t>ar "</w:t>
      </w:r>
      <w:r w:rsidRPr="00877CD9">
        <w:rPr>
          <w:i/>
          <w:noProof/>
          <w:lang w:val="fi-FI"/>
        </w:rPr>
        <w:t>CPC</w:t>
      </w:r>
      <w:r w:rsidRPr="00877CD9">
        <w:rPr>
          <w:noProof/>
          <w:lang w:val="fi-FI"/>
        </w:rPr>
        <w:t xml:space="preserve"> </w:t>
      </w:r>
      <w:r w:rsidRPr="00877CD9">
        <w:rPr>
          <w:i/>
          <w:noProof/>
          <w:lang w:val="fi-FI"/>
        </w:rPr>
        <w:t>ver.</w:t>
      </w:r>
      <w:r w:rsidRPr="00877CD9">
        <w:rPr>
          <w:noProof/>
          <w:lang w:val="fi-FI"/>
        </w:rPr>
        <w:t xml:space="preserve"> 1.0" apzīmē Centrālo produkcijas klasifikāciju, kas izklāstīta Apvienoto Nāciju Organizācijas Statistikas biroja </w:t>
      </w:r>
      <w:r w:rsidRPr="00877CD9">
        <w:rPr>
          <w:i/>
          <w:noProof/>
          <w:lang w:val="fi-FI"/>
        </w:rPr>
        <w:t>Statistical Papers</w:t>
      </w:r>
      <w:r w:rsidRPr="00877CD9">
        <w:rPr>
          <w:noProof/>
          <w:lang w:val="fi-FI"/>
        </w:rPr>
        <w:t xml:space="preserve">, </w:t>
      </w:r>
      <w:r w:rsidRPr="00877CD9">
        <w:rPr>
          <w:i/>
          <w:noProof/>
          <w:lang w:val="fi-FI"/>
        </w:rPr>
        <w:t>Series M</w:t>
      </w:r>
      <w:r w:rsidRPr="00877CD9">
        <w:rPr>
          <w:noProof/>
          <w:lang w:val="fi-FI"/>
        </w:rPr>
        <w:t xml:space="preserve">, </w:t>
      </w:r>
      <w:r w:rsidRPr="00877CD9">
        <w:rPr>
          <w:i/>
          <w:noProof/>
          <w:lang w:val="fi-FI"/>
        </w:rPr>
        <w:t>N° 77</w:t>
      </w:r>
      <w:r w:rsidRPr="00877CD9">
        <w:rPr>
          <w:noProof/>
          <w:lang w:val="fi-FI"/>
        </w:rPr>
        <w:t xml:space="preserve">, </w:t>
      </w:r>
      <w:r w:rsidRPr="00877CD9">
        <w:rPr>
          <w:i/>
          <w:noProof/>
          <w:lang w:val="fi-FI"/>
        </w:rPr>
        <w:t>CPC ver 1.0</w:t>
      </w:r>
      <w:r w:rsidRPr="00877CD9">
        <w:rPr>
          <w:noProof/>
          <w:lang w:val="fi-FI"/>
        </w:rPr>
        <w:t>, 1998.</w:t>
      </w:r>
    </w:p>
    <w:p w:rsidR="000F5304" w:rsidRDefault="000F5304" w:rsidP="000F5304">
      <w:pPr>
        <w:rPr>
          <w:noProof/>
          <w:lang w:val="fi-FI"/>
        </w:rPr>
      </w:pPr>
    </w:p>
    <w:p w:rsidR="000F5304" w:rsidRDefault="00877CD9" w:rsidP="002A0279">
      <w:pPr>
        <w:ind w:left="567" w:hanging="567"/>
        <w:rPr>
          <w:noProof/>
          <w:lang w:val="fi-FI"/>
        </w:rPr>
      </w:pPr>
      <w:r w:rsidRPr="00877CD9">
        <w:rPr>
          <w:noProof/>
          <w:lang w:val="fi-FI"/>
        </w:rPr>
        <w:t>3.</w:t>
      </w:r>
      <w:r w:rsidRPr="00877CD9">
        <w:rPr>
          <w:noProof/>
          <w:lang w:val="fi-FI"/>
        </w:rPr>
        <w:tab/>
        <w:t xml:space="preserve">Saistības attiecībā uz vadošajiem darbiniekiem un stažieriem ar augstāko izglītību nav piemērojamas tad, ja viņu pagaidu klātbūtnes nolūks ir iejaukties vai tās rezultātā tiek traucēts vai kā citādi ietekmēts darbinieku un vadības strīda vai sarunu rezultāts. </w:t>
      </w:r>
    </w:p>
    <w:p w:rsidR="000F5304" w:rsidRDefault="000F5304" w:rsidP="002A0279">
      <w:pPr>
        <w:ind w:left="567" w:hanging="567"/>
        <w:rPr>
          <w:noProof/>
          <w:lang w:val="fi-FI"/>
        </w:rPr>
      </w:pPr>
    </w:p>
    <w:p w:rsidR="002A0279" w:rsidRDefault="002A0279">
      <w:pPr>
        <w:widowControl/>
        <w:spacing w:line="240" w:lineRule="auto"/>
        <w:rPr>
          <w:noProof/>
          <w:lang w:val="fi-FI"/>
        </w:rPr>
      </w:pPr>
      <w:r>
        <w:rPr>
          <w:noProof/>
          <w:lang w:val="fi-FI"/>
        </w:rPr>
        <w:br w:type="page"/>
      </w:r>
    </w:p>
    <w:p w:rsidR="000F5304" w:rsidRDefault="00877CD9" w:rsidP="002A0279">
      <w:pPr>
        <w:ind w:left="567" w:hanging="567"/>
        <w:rPr>
          <w:noProof/>
          <w:lang w:val="fi-FI"/>
        </w:rPr>
      </w:pPr>
      <w:r w:rsidRPr="00877CD9">
        <w:rPr>
          <w:noProof/>
          <w:lang w:val="fi-FI"/>
        </w:rPr>
        <w:lastRenderedPageBreak/>
        <w:t>4.</w:t>
      </w:r>
      <w:r w:rsidRPr="00877CD9">
        <w:rPr>
          <w:noProof/>
          <w:lang w:val="fi-FI"/>
        </w:rPr>
        <w:tab/>
        <w:t>Turpmāk sniegtajā sarakstā nav iekļauti pasākumi, kas saistīti ar kvalifikācijas prasībām un procedūrām, tehniskajiem standartiem un licencēšanas prasībām un procedūrām, kā arī pasākumi nodarbinātības, darba un sociālās nodrošināšanas jomā, ja tie neveido ierobežojumu šā nolīguma 112. un 113. panta izpratnē. Minētie pasākumi (piemēram, nepieciešamība saņemt atļauju, panākt kvalifikāciju atzīšanu regulētās nozarēs, nokārtot īpašus pārbaudījumus, tostarp valodas pārbaudi, vajadzība pēc pastāvīgās dzīvesvietas/juridiskās adreses teritorijā, kur tiek veikta saimnieciskā darbība, vajadzība ievērot valsts tiesību aktus un praksi attiecībā uz minimālo algu un koplīgumu par darba samaksu uzņēmējā valstī) pat tad, ja tie nav uzskaitīti, jebkurā gadījumā attiecas uz otras Puses ieguldītāju vadošajiem darbiniekiem un stažieriem ar augstāko izglītību. Saskaņā ar šā nolīguma 107. panta 3. punktu turpmāk sniegtajā sarakstā nav iekļauti pasākumi attiecībā uz Pušu piešķirtajām subsīdijām.</w:t>
      </w:r>
    </w:p>
    <w:p w:rsidR="000F5304" w:rsidRDefault="000F5304" w:rsidP="002A0279">
      <w:pPr>
        <w:ind w:left="567" w:hanging="567"/>
        <w:rPr>
          <w:noProof/>
          <w:lang w:val="fi-FI"/>
        </w:rPr>
      </w:pPr>
    </w:p>
    <w:p w:rsidR="000F5304" w:rsidRDefault="00877CD9" w:rsidP="002A0279">
      <w:pPr>
        <w:ind w:left="567" w:hanging="567"/>
        <w:rPr>
          <w:noProof/>
          <w:lang w:val="fi-FI"/>
        </w:rPr>
      </w:pPr>
      <w:r w:rsidRPr="00877CD9">
        <w:rPr>
          <w:noProof/>
          <w:lang w:val="fi-FI"/>
        </w:rPr>
        <w:t>5.</w:t>
      </w:r>
      <w:r w:rsidRPr="00877CD9">
        <w:rPr>
          <w:noProof/>
          <w:lang w:val="fi-FI"/>
        </w:rPr>
        <w:tab/>
        <w:t>Turpina piemērot Eiropas Savienības un to dalībvalstu normatīvo aktu visas prasības attiecībā uz iebraukšanu, uzturēšanos, darbu un sociālās nodrošināšanas pasākumiem, ietverot noteikumus attiecībā uz uzturēšanās ilgumu, minimālajām algām, kā arī algu kolektīvajiem līgumiem pat tad, ja tie nav uzskaitīti.</w:t>
      </w:r>
    </w:p>
    <w:p w:rsidR="000F5304" w:rsidRDefault="000F5304" w:rsidP="002A0279">
      <w:pPr>
        <w:ind w:left="567" w:hanging="567"/>
        <w:rPr>
          <w:noProof/>
          <w:lang w:val="fi-FI"/>
        </w:rPr>
      </w:pPr>
    </w:p>
    <w:p w:rsidR="000F5304" w:rsidRDefault="00877CD9" w:rsidP="002A0279">
      <w:pPr>
        <w:ind w:left="567" w:hanging="567"/>
        <w:rPr>
          <w:noProof/>
          <w:lang w:val="fi-FI"/>
        </w:rPr>
      </w:pPr>
      <w:r w:rsidRPr="00877CD9">
        <w:rPr>
          <w:noProof/>
          <w:lang w:val="fi-FI"/>
        </w:rPr>
        <w:t>6.</w:t>
      </w:r>
      <w:r w:rsidRPr="00877CD9">
        <w:rPr>
          <w:noProof/>
          <w:lang w:val="fi-FI"/>
        </w:rPr>
        <w:tab/>
        <w:t>Turpmāk sniegtais saraksts neskar valsts monopolu esamību un ekskluzīvās tiesības, kā aprakstīts saistību sarakstā attiecībā uz uzņēmumiem.</w:t>
      </w:r>
    </w:p>
    <w:p w:rsidR="000F5304" w:rsidRDefault="000F5304" w:rsidP="002A0279">
      <w:pPr>
        <w:ind w:left="567" w:hanging="567"/>
        <w:rPr>
          <w:noProof/>
          <w:lang w:val="fi-FI"/>
        </w:rPr>
      </w:pPr>
    </w:p>
    <w:p w:rsidR="000F5304" w:rsidRDefault="00877CD9" w:rsidP="00FB069E">
      <w:pPr>
        <w:ind w:left="567" w:hanging="567"/>
        <w:rPr>
          <w:noProof/>
          <w:lang w:val="fi-FI"/>
        </w:rPr>
      </w:pPr>
      <w:r w:rsidRPr="00877CD9">
        <w:rPr>
          <w:noProof/>
          <w:lang w:val="fi-FI"/>
        </w:rPr>
        <w:t>7.</w:t>
      </w:r>
      <w:r w:rsidRPr="00877CD9">
        <w:rPr>
          <w:noProof/>
          <w:lang w:val="fi-FI"/>
        </w:rPr>
        <w:tab/>
        <w:t xml:space="preserve">Nozarēs, kurās jāveic ekonomisko vajadzību pārbaude, tās galvenais kritērijs būs attiecīgā tirgus stāvokļa </w:t>
      </w:r>
      <w:r w:rsidR="00FB069E">
        <w:rPr>
          <w:noProof/>
          <w:lang w:val="fi-FI"/>
        </w:rPr>
        <w:t>iz</w:t>
      </w:r>
      <w:r w:rsidR="00FB069E" w:rsidRPr="00877CD9">
        <w:rPr>
          <w:noProof/>
          <w:lang w:val="fi-FI"/>
        </w:rPr>
        <w:t xml:space="preserve">vērtējums </w:t>
      </w:r>
      <w:r w:rsidRPr="00877CD9">
        <w:rPr>
          <w:noProof/>
          <w:lang w:val="fi-FI"/>
        </w:rPr>
        <w:t xml:space="preserve">Eiropas Savienības dalībvalstīs vai reģionā, kurā paredzēts sniegt pakalpojumu, tostarp attiecībā uz esošo pakalpojumu sniedzēju skaitu un ietekmi uz tiem. </w:t>
      </w:r>
    </w:p>
    <w:p w:rsidR="000F5304" w:rsidRDefault="000F5304" w:rsidP="002A0279">
      <w:pPr>
        <w:ind w:left="567" w:hanging="567"/>
        <w:rPr>
          <w:noProof/>
          <w:lang w:val="fi-FI"/>
        </w:rPr>
      </w:pPr>
    </w:p>
    <w:p w:rsidR="002A0279" w:rsidRDefault="002A0279">
      <w:pPr>
        <w:widowControl/>
        <w:spacing w:line="240" w:lineRule="auto"/>
        <w:rPr>
          <w:noProof/>
          <w:lang w:val="fi-FI"/>
        </w:rPr>
      </w:pPr>
      <w:r>
        <w:rPr>
          <w:noProof/>
          <w:lang w:val="fi-FI"/>
        </w:rPr>
        <w:br w:type="page"/>
      </w:r>
    </w:p>
    <w:p w:rsidR="00877CD9" w:rsidRPr="00877CD9" w:rsidRDefault="00877CD9" w:rsidP="002A0279">
      <w:pPr>
        <w:ind w:left="567" w:hanging="567"/>
        <w:rPr>
          <w:noProof/>
          <w:lang w:val="fi-FI"/>
        </w:rPr>
      </w:pPr>
      <w:r w:rsidRPr="00877CD9">
        <w:rPr>
          <w:noProof/>
          <w:lang w:val="fi-FI"/>
        </w:rPr>
        <w:lastRenderedPageBreak/>
        <w:t>8.</w:t>
      </w:r>
      <w:r w:rsidRPr="00877CD9">
        <w:rPr>
          <w:noProof/>
          <w:lang w:val="fi-FI"/>
        </w:rPr>
        <w:tab/>
        <w:t>Tiesības un pienākumi, kas izriet no šā atrunu saraksta, nav tieši piemērojami, tāpēc tie tieši nepiešķir tiesības atsevišķām fiziskām vai juridiskām personām.</w:t>
      </w:r>
    </w:p>
    <w:p w:rsidR="00877CD9" w:rsidRDefault="00877CD9" w:rsidP="00877CD9">
      <w:pPr>
        <w:rPr>
          <w:noProof/>
        </w:rPr>
      </w:pPr>
      <w:r>
        <w:rPr>
          <w:i/>
          <w:noProof/>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525"/>
      </w:tblGrid>
      <w:tr w:rsidR="00877CD9" w:rsidTr="002A0279">
        <w:trPr>
          <w:trHeight w:val="20"/>
          <w:tblHeader/>
        </w:trPr>
        <w:tc>
          <w:tcPr>
            <w:tcW w:w="3256" w:type="dxa"/>
          </w:tcPr>
          <w:p w:rsidR="00877CD9" w:rsidRPr="002A0279" w:rsidRDefault="00877CD9" w:rsidP="002A0279">
            <w:pPr>
              <w:spacing w:line="240" w:lineRule="auto"/>
              <w:jc w:val="center"/>
              <w:rPr>
                <w:noProof/>
                <w:sz w:val="20"/>
              </w:rPr>
            </w:pPr>
            <w:r w:rsidRPr="002A0279">
              <w:rPr>
                <w:noProof/>
                <w:sz w:val="20"/>
              </w:rPr>
              <w:br w:type="page"/>
              <w:t>Nozare vai apakšnozare</w:t>
            </w:r>
          </w:p>
        </w:tc>
        <w:tc>
          <w:tcPr>
            <w:tcW w:w="6525" w:type="dxa"/>
          </w:tcPr>
          <w:p w:rsidR="00877CD9" w:rsidRPr="002A0279" w:rsidRDefault="00877CD9" w:rsidP="002A0279">
            <w:pPr>
              <w:spacing w:line="240" w:lineRule="auto"/>
              <w:jc w:val="center"/>
              <w:rPr>
                <w:noProof/>
                <w:sz w:val="20"/>
              </w:rPr>
            </w:pPr>
            <w:r w:rsidRPr="002A0279">
              <w:rPr>
                <w:noProof/>
                <w:sz w:val="20"/>
              </w:rPr>
              <w:t>Atrunu apraksts</w:t>
            </w:r>
          </w:p>
        </w:tc>
      </w:tr>
      <w:tr w:rsidR="00877CD9" w:rsidTr="002A0279">
        <w:trPr>
          <w:trHeight w:val="20"/>
        </w:trPr>
        <w:tc>
          <w:tcPr>
            <w:tcW w:w="3256" w:type="dxa"/>
          </w:tcPr>
          <w:p w:rsidR="00877CD9" w:rsidRPr="002A0279" w:rsidRDefault="00877CD9" w:rsidP="002A0279">
            <w:pPr>
              <w:spacing w:line="240" w:lineRule="auto"/>
              <w:jc w:val="center"/>
              <w:rPr>
                <w:noProof/>
                <w:sz w:val="20"/>
              </w:rPr>
            </w:pPr>
            <w:r w:rsidRPr="002A0279">
              <w:rPr>
                <w:noProof/>
                <w:sz w:val="20"/>
              </w:rPr>
              <w:t>VISAS NOZARES</w:t>
            </w:r>
          </w:p>
        </w:tc>
        <w:tc>
          <w:tcPr>
            <w:tcW w:w="6525" w:type="dxa"/>
          </w:tcPr>
          <w:p w:rsidR="00877CD9" w:rsidRPr="002A0279" w:rsidRDefault="00877CD9" w:rsidP="002A0279">
            <w:pPr>
              <w:tabs>
                <w:tab w:val="left" w:pos="-108"/>
                <w:tab w:val="left" w:pos="447"/>
              </w:tabs>
              <w:suppressAutoHyphens/>
              <w:spacing w:line="240" w:lineRule="auto"/>
              <w:rPr>
                <w:noProof/>
                <w:spacing w:val="-2"/>
                <w:sz w:val="20"/>
              </w:rPr>
            </w:pPr>
            <w:r w:rsidRPr="002A0279">
              <w:rPr>
                <w:noProof/>
                <w:spacing w:val="-2"/>
                <w:sz w:val="20"/>
              </w:rPr>
              <w:t>Ekonomisko vajadzību pārbaude</w:t>
            </w:r>
          </w:p>
          <w:p w:rsidR="00877CD9" w:rsidRPr="002A0279" w:rsidRDefault="00877CD9" w:rsidP="002A0279">
            <w:pPr>
              <w:tabs>
                <w:tab w:val="left" w:pos="306"/>
                <w:tab w:val="left" w:pos="929"/>
              </w:tabs>
              <w:suppressAutoHyphens/>
              <w:spacing w:line="240" w:lineRule="auto"/>
              <w:rPr>
                <w:noProof/>
                <w:sz w:val="20"/>
              </w:rPr>
            </w:pPr>
            <w:r w:rsidRPr="002A0279">
              <w:rPr>
                <w:noProof/>
                <w:spacing w:val="-2"/>
                <w:sz w:val="20"/>
              </w:rPr>
              <w:t>BG, HU: attiecībā uz stažieriem ar augstāko izglītību jāveic ekonomisko vajadzību pārbaude.</w:t>
            </w:r>
          </w:p>
        </w:tc>
      </w:tr>
      <w:tr w:rsidR="00877CD9" w:rsidTr="002A0279">
        <w:trPr>
          <w:trHeight w:val="20"/>
        </w:trPr>
        <w:tc>
          <w:tcPr>
            <w:tcW w:w="3256" w:type="dxa"/>
          </w:tcPr>
          <w:p w:rsidR="00877CD9" w:rsidRPr="002A0279" w:rsidRDefault="00877CD9" w:rsidP="002A0279">
            <w:pPr>
              <w:spacing w:line="240" w:lineRule="auto"/>
              <w:jc w:val="center"/>
              <w:rPr>
                <w:noProof/>
                <w:sz w:val="20"/>
              </w:rPr>
            </w:pPr>
            <w:r w:rsidRPr="002A0279">
              <w:rPr>
                <w:noProof/>
                <w:sz w:val="20"/>
              </w:rPr>
              <w:t>VISAS NOZARES</w:t>
            </w:r>
          </w:p>
        </w:tc>
        <w:tc>
          <w:tcPr>
            <w:tcW w:w="6525" w:type="dxa"/>
          </w:tcPr>
          <w:p w:rsidR="00877CD9" w:rsidRPr="002A0279" w:rsidRDefault="00877CD9" w:rsidP="002A0279">
            <w:pPr>
              <w:tabs>
                <w:tab w:val="left" w:pos="-108"/>
                <w:tab w:val="left" w:pos="447"/>
              </w:tabs>
              <w:suppressAutoHyphens/>
              <w:spacing w:line="240" w:lineRule="auto"/>
              <w:rPr>
                <w:noProof/>
                <w:spacing w:val="-2"/>
                <w:sz w:val="20"/>
              </w:rPr>
            </w:pPr>
            <w:r w:rsidRPr="002A0279">
              <w:rPr>
                <w:noProof/>
                <w:spacing w:val="-2"/>
                <w:sz w:val="20"/>
              </w:rPr>
              <w:t>Uzņēmuma pārcelto darbinieku apjoms</w:t>
            </w:r>
          </w:p>
          <w:p w:rsidR="00877CD9" w:rsidRPr="002A0279" w:rsidRDefault="00877CD9" w:rsidP="002A0279">
            <w:pPr>
              <w:tabs>
                <w:tab w:val="left" w:pos="-108"/>
                <w:tab w:val="left" w:pos="447"/>
              </w:tabs>
              <w:suppressAutoHyphens/>
              <w:spacing w:line="240" w:lineRule="auto"/>
              <w:rPr>
                <w:noProof/>
                <w:sz w:val="20"/>
              </w:rPr>
            </w:pPr>
            <w:r w:rsidRPr="002A0279">
              <w:rPr>
                <w:noProof/>
                <w:spacing w:val="-2"/>
                <w:sz w:val="20"/>
              </w:rPr>
              <w:t>BG: uzņēmumu grupās pārcelto darbinieku skaits nepārsniedz 10 % no vidējā to Eiropas Savienības pilsoņu skaita, kurus attiecīgajā gadā nodarbina attiecīgā Bulgārijas juridiskā persona. Ja tiek nodarbinātas mazāk nekā 100 personas, uzņēmuma pārcelto darbinieku skaits var pārsniegt 10 %, taču ir nepieciešama atļauja.</w:t>
            </w:r>
          </w:p>
          <w:p w:rsidR="00877CD9" w:rsidRPr="002A0279" w:rsidRDefault="00877CD9" w:rsidP="002A0279">
            <w:pPr>
              <w:tabs>
                <w:tab w:val="left" w:pos="-108"/>
                <w:tab w:val="left" w:pos="447"/>
              </w:tabs>
              <w:suppressAutoHyphens/>
              <w:spacing w:line="240" w:lineRule="auto"/>
              <w:rPr>
                <w:noProof/>
                <w:sz w:val="20"/>
              </w:rPr>
            </w:pPr>
            <w:r w:rsidRPr="002A0279">
              <w:rPr>
                <w:noProof/>
                <w:spacing w:val="-2"/>
                <w:sz w:val="20"/>
              </w:rPr>
              <w:t>HU</w:t>
            </w:r>
            <w:r w:rsidRPr="002A0279">
              <w:rPr>
                <w:i/>
                <w:noProof/>
                <w:spacing w:val="-2"/>
                <w:sz w:val="20"/>
              </w:rPr>
              <w:t>:</w:t>
            </w:r>
            <w:r w:rsidRPr="002A0279">
              <w:rPr>
                <w:noProof/>
                <w:spacing w:val="-2"/>
                <w:sz w:val="20"/>
              </w:rPr>
              <w:t xml:space="preserve"> saistību nav attiecībā uz fiziskām personām, kas ir otras Puses juridiskās personas partneri.</w:t>
            </w:r>
          </w:p>
        </w:tc>
      </w:tr>
      <w:tr w:rsidR="00877CD9" w:rsidTr="002A0279">
        <w:trPr>
          <w:trHeight w:val="20"/>
        </w:trPr>
        <w:tc>
          <w:tcPr>
            <w:tcW w:w="3256" w:type="dxa"/>
          </w:tcPr>
          <w:p w:rsidR="00877CD9" w:rsidRPr="002A0279" w:rsidRDefault="00877CD9" w:rsidP="002A0279">
            <w:pPr>
              <w:spacing w:line="240" w:lineRule="auto"/>
              <w:jc w:val="center"/>
              <w:rPr>
                <w:noProof/>
                <w:sz w:val="20"/>
              </w:rPr>
            </w:pPr>
            <w:r w:rsidRPr="002A0279">
              <w:rPr>
                <w:noProof/>
                <w:sz w:val="20"/>
              </w:rPr>
              <w:t>VISAS NOZARES</w:t>
            </w:r>
          </w:p>
        </w:tc>
        <w:tc>
          <w:tcPr>
            <w:tcW w:w="6525" w:type="dxa"/>
          </w:tcPr>
          <w:p w:rsidR="00877CD9" w:rsidRPr="002A0279" w:rsidRDefault="00877CD9" w:rsidP="002A0279">
            <w:pPr>
              <w:spacing w:line="240" w:lineRule="auto"/>
              <w:rPr>
                <w:noProof/>
                <w:sz w:val="20"/>
              </w:rPr>
            </w:pPr>
            <w:r w:rsidRPr="002A0279">
              <w:rPr>
                <w:noProof/>
                <w:sz w:val="20"/>
              </w:rPr>
              <w:t>Rīkotājdirektori un revidenti</w:t>
            </w:r>
          </w:p>
          <w:p w:rsidR="00877CD9" w:rsidRPr="002A0279" w:rsidRDefault="00877CD9" w:rsidP="002A0279">
            <w:pPr>
              <w:spacing w:line="240" w:lineRule="auto"/>
              <w:rPr>
                <w:noProof/>
                <w:sz w:val="20"/>
              </w:rPr>
            </w:pPr>
            <w:r w:rsidRPr="002A0279">
              <w:rPr>
                <w:noProof/>
                <w:sz w:val="20"/>
              </w:rPr>
              <w:t>AT: juridisko personu filiāļu izpilddirektoriem jābūt Austrijas pastāvīgajiem iedzīvotājiem; juridisko personu vai filiāļu atbildīgajām fiziskajām personām saskaņā ar Austrijas Likumu par tirdzniecību (</w:t>
            </w:r>
            <w:r w:rsidRPr="002A0279">
              <w:rPr>
                <w:i/>
                <w:noProof/>
                <w:sz w:val="20"/>
              </w:rPr>
              <w:t>Austrian Trade Act</w:t>
            </w:r>
            <w:r w:rsidRPr="002A0279">
              <w:rPr>
                <w:noProof/>
                <w:sz w:val="20"/>
              </w:rPr>
              <w:t>) jābūt Austrijas pastāvīgajiem iedzīvotājiem.</w:t>
            </w:r>
          </w:p>
          <w:p w:rsidR="00877CD9" w:rsidRPr="002A0279" w:rsidRDefault="00877CD9" w:rsidP="002A0279">
            <w:pPr>
              <w:spacing w:line="240" w:lineRule="auto"/>
              <w:rPr>
                <w:noProof/>
                <w:sz w:val="20"/>
              </w:rPr>
            </w:pPr>
            <w:r w:rsidRPr="002A0279">
              <w:rPr>
                <w:noProof/>
                <w:sz w:val="20"/>
              </w:rPr>
              <w:t>FI: ārvalstniekam, kurš nodarbojas ar tirdzniecību kā privātais uzņēmējs, vajadzīga tirdzniecības atļauja, un viņam pastāvīgi jādzīvo Eiropas Savienībā. Visās nozarēs, izņemot telesakaru pakalpojumu nozari, sabiedrības ar ierobežotu atbildību rīkotājdirektoram jāievēro valstspiederības nosacījums un pastāvīgās dzīvesvietas prasība. Telesakaru pakalpojumu jomā rīkotājdirektoram jāievēro pastāvīgās dzīvesvietas prasība.</w:t>
            </w:r>
          </w:p>
          <w:p w:rsidR="00877CD9" w:rsidRPr="002A0279" w:rsidRDefault="00877CD9" w:rsidP="002A0279">
            <w:pPr>
              <w:spacing w:line="240" w:lineRule="auto"/>
              <w:rPr>
                <w:noProof/>
                <w:sz w:val="20"/>
              </w:rPr>
            </w:pPr>
            <w:r w:rsidRPr="002A0279">
              <w:rPr>
                <w:noProof/>
                <w:sz w:val="20"/>
              </w:rPr>
              <w:t>FR: rūpniecisku, komerciālu vai ar amatnieka darbību rīkotājdirektoram vajadzīga īpaša atļauja, ja viņam nav uzturēšanās atļaujas.</w:t>
            </w:r>
          </w:p>
          <w:p w:rsidR="00877CD9" w:rsidRPr="002A0279" w:rsidRDefault="00877CD9" w:rsidP="002A0279">
            <w:pPr>
              <w:spacing w:line="240" w:lineRule="auto"/>
              <w:rPr>
                <w:noProof/>
                <w:sz w:val="20"/>
              </w:rPr>
            </w:pPr>
            <w:r w:rsidRPr="002A0279">
              <w:rPr>
                <w:noProof/>
                <w:sz w:val="20"/>
              </w:rPr>
              <w:t>RO: vairākumam komercsabiedrību revidentu, kā arī viņu vietniekiem jābūt Rumānijas pilsoņiem.</w:t>
            </w:r>
          </w:p>
          <w:p w:rsidR="00877CD9" w:rsidRPr="002A0279" w:rsidRDefault="00877CD9" w:rsidP="002A0279">
            <w:pPr>
              <w:spacing w:line="240" w:lineRule="auto"/>
              <w:rPr>
                <w:noProof/>
                <w:sz w:val="20"/>
              </w:rPr>
            </w:pPr>
            <w:r w:rsidRPr="002A0279">
              <w:rPr>
                <w:noProof/>
                <w:sz w:val="20"/>
              </w:rPr>
              <w:t>SE: juridiskas personas vai filiāles rīkotājdirektors dzīvo Zviedrijā.</w:t>
            </w:r>
          </w:p>
        </w:tc>
      </w:tr>
      <w:tr w:rsidR="00877CD9" w:rsidTr="002A0279">
        <w:trPr>
          <w:trHeight w:val="20"/>
        </w:trPr>
        <w:tc>
          <w:tcPr>
            <w:tcW w:w="3256" w:type="dxa"/>
          </w:tcPr>
          <w:p w:rsidR="00877CD9" w:rsidRPr="002A0279" w:rsidRDefault="00877CD9" w:rsidP="002A0279">
            <w:pPr>
              <w:spacing w:line="240" w:lineRule="auto"/>
              <w:jc w:val="center"/>
              <w:rPr>
                <w:noProof/>
                <w:sz w:val="20"/>
              </w:rPr>
            </w:pPr>
            <w:r w:rsidRPr="002A0279">
              <w:rPr>
                <w:noProof/>
                <w:sz w:val="20"/>
              </w:rPr>
              <w:t>VISAS NOZARES</w:t>
            </w:r>
          </w:p>
        </w:tc>
        <w:tc>
          <w:tcPr>
            <w:tcW w:w="6525" w:type="dxa"/>
          </w:tcPr>
          <w:p w:rsidR="00877CD9" w:rsidRPr="002A0279" w:rsidRDefault="00877CD9" w:rsidP="002A0279">
            <w:pPr>
              <w:spacing w:line="240" w:lineRule="auto"/>
              <w:rPr>
                <w:noProof/>
                <w:sz w:val="20"/>
              </w:rPr>
            </w:pPr>
            <w:r w:rsidRPr="002A0279">
              <w:rPr>
                <w:noProof/>
                <w:sz w:val="20"/>
              </w:rPr>
              <w:t>Atzīšana</w:t>
            </w:r>
          </w:p>
          <w:p w:rsidR="00877CD9" w:rsidRPr="002A0279" w:rsidRDefault="00877CD9" w:rsidP="00F42B11">
            <w:pPr>
              <w:spacing w:line="240" w:lineRule="auto"/>
              <w:rPr>
                <w:rFonts w:eastAsia="Calibri"/>
                <w:i/>
                <w:noProof/>
                <w:spacing w:val="-2"/>
                <w:sz w:val="20"/>
                <w:szCs w:val="22"/>
              </w:rPr>
            </w:pPr>
            <w:r w:rsidRPr="002A0279">
              <w:rPr>
                <w:noProof/>
                <w:sz w:val="20"/>
              </w:rPr>
              <w:t xml:space="preserve">EU: </w:t>
            </w:r>
            <w:r w:rsidRPr="002A0279">
              <w:rPr>
                <w:noProof/>
                <w:spacing w:val="-2"/>
                <w:sz w:val="20"/>
              </w:rPr>
              <w:t>Eiropas Savienības direktīvas par diplomu savstarpēju atzīšanu attiecas tikai uz Eiropas Savienības dalībvalstu valstspiederīgajiem. Tiesības sniegt regulētus profesionālos pakalpojumus vienā Eiropas Savienības dalībvalstī nedod tiesības tos sniegt citā Eiropas Savienības dalībvalstī</w:t>
            </w:r>
            <w:r w:rsidR="00F01A8D" w:rsidRPr="00F42B11">
              <w:rPr>
                <w:b/>
                <w:bCs/>
                <w:noProof/>
                <w:spacing w:val="-2"/>
                <w:sz w:val="20"/>
                <w:vertAlign w:val="superscript"/>
              </w:rPr>
              <w:t>2</w:t>
            </w:r>
            <w:r w:rsidRPr="002A0279">
              <w:rPr>
                <w:noProof/>
                <w:spacing w:val="-2"/>
                <w:sz w:val="20"/>
              </w:rPr>
              <w:t>.</w:t>
            </w:r>
          </w:p>
        </w:tc>
      </w:tr>
      <w:tr w:rsidR="00877CD9" w:rsidTr="002A0279">
        <w:trPr>
          <w:trHeight w:val="20"/>
        </w:trPr>
        <w:tc>
          <w:tcPr>
            <w:tcW w:w="3256" w:type="dxa"/>
          </w:tcPr>
          <w:p w:rsidR="00877CD9" w:rsidRPr="002A0279" w:rsidRDefault="00877CD9" w:rsidP="00F42B11">
            <w:pPr>
              <w:spacing w:line="240" w:lineRule="auto"/>
              <w:rPr>
                <w:rFonts w:eastAsia="Calibri"/>
                <w:noProof/>
                <w:sz w:val="20"/>
                <w:szCs w:val="22"/>
              </w:rPr>
            </w:pPr>
            <w:r w:rsidRPr="002A0279">
              <w:rPr>
                <w:caps/>
                <w:noProof/>
                <w:sz w:val="20"/>
              </w:rPr>
              <w:t>4. RAŽoŠANA</w:t>
            </w:r>
            <w:r w:rsidR="00F01A8D" w:rsidRPr="002A0279">
              <w:rPr>
                <w:b/>
                <w:bCs/>
                <w:noProof/>
                <w:spacing w:val="-2"/>
                <w:sz w:val="20"/>
                <w:vertAlign w:val="superscript"/>
              </w:rPr>
              <w:t>3</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H. Izdevējdarbība, poligrāfija un ierakstu reproducēšana</w:t>
            </w:r>
          </w:p>
          <w:p w:rsidR="00877CD9" w:rsidRPr="002A0279" w:rsidRDefault="00877CD9" w:rsidP="002A0279">
            <w:pPr>
              <w:spacing w:line="240" w:lineRule="auto"/>
              <w:rPr>
                <w:caps/>
                <w:noProof/>
                <w:sz w:val="20"/>
              </w:rPr>
            </w:pPr>
            <w:r w:rsidRPr="002A0279">
              <w:rPr>
                <w:noProof/>
                <w:sz w:val="20"/>
              </w:rPr>
              <w:t>(</w:t>
            </w:r>
            <w:r w:rsidRPr="002A0279">
              <w:rPr>
                <w:i/>
                <w:noProof/>
                <w:sz w:val="20"/>
              </w:rPr>
              <w:t>ISIC</w:t>
            </w:r>
            <w:r w:rsidRPr="002A0279">
              <w:rPr>
                <w:noProof/>
                <w:sz w:val="20"/>
              </w:rPr>
              <w:t xml:space="preserve"> </w:t>
            </w:r>
            <w:r w:rsidRPr="002A0279">
              <w:rPr>
                <w:i/>
                <w:noProof/>
                <w:sz w:val="20"/>
              </w:rPr>
              <w:t>rev. </w:t>
            </w:r>
            <w:r w:rsidRPr="002A0279">
              <w:rPr>
                <w:noProof/>
                <w:sz w:val="20"/>
              </w:rPr>
              <w:t>3.1: 22), izņemot izdevējdarbību un poligrāfiju par atlīdzību vai uz līguma pamata</w:t>
            </w:r>
            <w:r w:rsidR="00F01A8D" w:rsidRPr="002A0279">
              <w:rPr>
                <w:b/>
                <w:bCs/>
                <w:noProof/>
                <w:spacing w:val="-2"/>
                <w:sz w:val="20"/>
                <w:vertAlign w:val="superscript"/>
              </w:rPr>
              <w:t>4</w:t>
            </w:r>
          </w:p>
        </w:tc>
        <w:tc>
          <w:tcPr>
            <w:tcW w:w="6525" w:type="dxa"/>
          </w:tcPr>
          <w:p w:rsidR="00877CD9" w:rsidRPr="002A0279" w:rsidRDefault="00877CD9" w:rsidP="002A0279">
            <w:pPr>
              <w:spacing w:line="240" w:lineRule="auto"/>
              <w:rPr>
                <w:noProof/>
                <w:sz w:val="20"/>
              </w:rPr>
            </w:pPr>
            <w:r w:rsidRPr="002A0279">
              <w:rPr>
                <w:noProof/>
                <w:sz w:val="20"/>
              </w:rPr>
              <w:t>HR: dzīvesvietas prasība attiecībā uz izdevējdarbības uzņēmumu īpašniekiem.</w:t>
            </w:r>
          </w:p>
          <w:p w:rsidR="00877CD9" w:rsidRPr="002A0279" w:rsidRDefault="00877CD9" w:rsidP="002A0279">
            <w:pPr>
              <w:spacing w:line="240" w:lineRule="auto"/>
              <w:rPr>
                <w:noProof/>
                <w:sz w:val="20"/>
              </w:rPr>
            </w:pPr>
            <w:r w:rsidRPr="002A0279">
              <w:rPr>
                <w:noProof/>
                <w:sz w:val="20"/>
              </w:rPr>
              <w:t>IT: valstspiederības nosacījums attiecībā uz izdevējdarbības uzņēmuma īpašnieku.</w:t>
            </w:r>
          </w:p>
          <w:p w:rsidR="00877CD9" w:rsidRPr="002A0279" w:rsidRDefault="00877CD9" w:rsidP="002A0279">
            <w:pPr>
              <w:tabs>
                <w:tab w:val="left" w:pos="306"/>
              </w:tabs>
              <w:suppressAutoHyphens/>
              <w:spacing w:line="240" w:lineRule="auto"/>
              <w:rPr>
                <w:noProof/>
                <w:sz w:val="20"/>
              </w:rPr>
            </w:pPr>
            <w:r w:rsidRPr="002A0279">
              <w:rPr>
                <w:noProof/>
                <w:sz w:val="20"/>
              </w:rPr>
              <w:t xml:space="preserve">PL: </w:t>
            </w:r>
            <w:r w:rsidRPr="002A0279">
              <w:rPr>
                <w:noProof/>
                <w:spacing w:val="-2"/>
                <w:sz w:val="20"/>
              </w:rPr>
              <w:t>valstspiederības nosacījums attiecībā uz laikraksta vai žurnāla galveno redaktoru.</w:t>
            </w:r>
          </w:p>
          <w:p w:rsidR="00877CD9" w:rsidRPr="002A0279" w:rsidRDefault="00877CD9" w:rsidP="002A0279">
            <w:pPr>
              <w:spacing w:line="240" w:lineRule="auto"/>
              <w:rPr>
                <w:noProof/>
                <w:sz w:val="20"/>
              </w:rPr>
            </w:pPr>
            <w:r w:rsidRPr="002A0279">
              <w:rPr>
                <w:noProof/>
                <w:sz w:val="20"/>
              </w:rPr>
              <w:t>SE: attiecībā uz izdevējdarbības un poligrāfijas uzņēmuma īpašnieku tiek piemērota pastāvīgās dzīvesvietas prasība.</w:t>
            </w: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6. DARĪJUMDARBĪBAS PAKALPOJUMI</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Borders>
              <w:bottom w:val="single" w:sz="4" w:space="0" w:color="auto"/>
            </w:tcBorders>
          </w:tcPr>
          <w:p w:rsidR="00877CD9" w:rsidRPr="002A0279" w:rsidRDefault="00877CD9" w:rsidP="002A0279">
            <w:pPr>
              <w:spacing w:line="240" w:lineRule="auto"/>
              <w:rPr>
                <w:noProof/>
                <w:sz w:val="20"/>
              </w:rPr>
            </w:pPr>
            <w:r w:rsidRPr="002A0279">
              <w:rPr>
                <w:noProof/>
                <w:sz w:val="20"/>
              </w:rPr>
              <w:t>A. Profesionālie pakalpojumi</w:t>
            </w:r>
          </w:p>
        </w:tc>
        <w:tc>
          <w:tcPr>
            <w:tcW w:w="6525" w:type="dxa"/>
          </w:tcPr>
          <w:p w:rsidR="00877CD9" w:rsidRPr="002A0279" w:rsidRDefault="00877CD9" w:rsidP="002A0279">
            <w:pPr>
              <w:spacing w:line="240" w:lineRule="auto"/>
              <w:rPr>
                <w:noProof/>
                <w:sz w:val="20"/>
              </w:rPr>
            </w:pPr>
          </w:p>
        </w:tc>
      </w:tr>
      <w:tr w:rsidR="002A0279" w:rsidTr="002A0279">
        <w:trPr>
          <w:trHeight w:val="3341"/>
        </w:trPr>
        <w:tc>
          <w:tcPr>
            <w:tcW w:w="3256" w:type="dxa"/>
            <w:tcBorders>
              <w:bottom w:val="nil"/>
            </w:tcBorders>
          </w:tcPr>
          <w:p w:rsidR="002A0279" w:rsidRPr="002A0279" w:rsidRDefault="002A0279" w:rsidP="002A0279">
            <w:pPr>
              <w:spacing w:line="240" w:lineRule="auto"/>
              <w:rPr>
                <w:noProof/>
                <w:sz w:val="20"/>
              </w:rPr>
            </w:pPr>
            <w:r w:rsidRPr="002A0279">
              <w:rPr>
                <w:noProof/>
                <w:sz w:val="20"/>
              </w:rPr>
              <w:t xml:space="preserve">a) Juridiskie pakalpojumi </w:t>
            </w:r>
          </w:p>
          <w:p w:rsidR="002A0279" w:rsidRPr="002A0279" w:rsidRDefault="002A0279" w:rsidP="00F42B11">
            <w:pPr>
              <w:spacing w:line="240" w:lineRule="auto"/>
              <w:rPr>
                <w:rFonts w:eastAsia="Calibri"/>
                <w:noProof/>
                <w:sz w:val="20"/>
                <w:szCs w:val="22"/>
              </w:rPr>
            </w:pPr>
            <w:r w:rsidRPr="002A0279">
              <w:rPr>
                <w:noProof/>
                <w:sz w:val="20"/>
              </w:rPr>
              <w:t>(</w:t>
            </w:r>
            <w:r w:rsidRPr="002A0279">
              <w:rPr>
                <w:i/>
                <w:noProof/>
                <w:sz w:val="20"/>
              </w:rPr>
              <w:t>CPC</w:t>
            </w:r>
            <w:r w:rsidRPr="002A0279">
              <w:rPr>
                <w:noProof/>
                <w:sz w:val="20"/>
              </w:rPr>
              <w:t xml:space="preserve"> 861)</w:t>
            </w:r>
            <w:r w:rsidRPr="00F42B11">
              <w:rPr>
                <w:b/>
                <w:bCs/>
                <w:noProof/>
                <w:sz w:val="20"/>
                <w:vertAlign w:val="superscript"/>
              </w:rPr>
              <w:t>5</w:t>
            </w:r>
          </w:p>
          <w:p w:rsidR="002A0279" w:rsidRPr="002A0279" w:rsidRDefault="002A0279" w:rsidP="002A0279">
            <w:pPr>
              <w:spacing w:line="240" w:lineRule="auto"/>
              <w:rPr>
                <w:noProof/>
                <w:sz w:val="20"/>
              </w:rPr>
            </w:pPr>
            <w:r w:rsidRPr="002A0279">
              <w:rPr>
                <w:noProof/>
                <w:sz w:val="20"/>
              </w:rPr>
              <w:t xml:space="preserve">izņemot juridisko konsultāciju un juridiskās dokumentācijas un sertifikācijas pakalpojumus, ko sniedz juridiskās jomas speciālisti, kuriem uzticēti publiskie uzdevumi, piemēram, notāri, </w:t>
            </w:r>
            <w:r w:rsidRPr="002A0279">
              <w:rPr>
                <w:i/>
                <w:noProof/>
                <w:sz w:val="20"/>
              </w:rPr>
              <w:t>huissiers de justice</w:t>
            </w:r>
            <w:r w:rsidRPr="002A0279">
              <w:rPr>
                <w:noProof/>
                <w:sz w:val="20"/>
              </w:rPr>
              <w:t xml:space="preserve"> vai citi </w:t>
            </w:r>
            <w:r w:rsidRPr="002A0279">
              <w:rPr>
                <w:i/>
                <w:noProof/>
                <w:sz w:val="20"/>
              </w:rPr>
              <w:t>officiers publics et ministériels</w:t>
            </w:r>
            <w:r w:rsidRPr="002A0279">
              <w:rPr>
                <w:noProof/>
                <w:sz w:val="20"/>
              </w:rPr>
              <w:t>.</w:t>
            </w:r>
          </w:p>
        </w:tc>
        <w:tc>
          <w:tcPr>
            <w:tcW w:w="6525" w:type="dxa"/>
            <w:vMerge w:val="restart"/>
          </w:tcPr>
          <w:p w:rsidR="002A0279" w:rsidRPr="002A0279" w:rsidRDefault="002A0279" w:rsidP="002A0279">
            <w:pPr>
              <w:tabs>
                <w:tab w:val="left" w:pos="306"/>
              </w:tabs>
              <w:suppressAutoHyphens/>
              <w:spacing w:line="240" w:lineRule="auto"/>
              <w:rPr>
                <w:noProof/>
                <w:sz w:val="20"/>
              </w:rPr>
            </w:pPr>
            <w:r w:rsidRPr="002A0279">
              <w:rPr>
                <w:noProof/>
                <w:spacing w:val="-2"/>
                <w:sz w:val="20"/>
              </w:rPr>
              <w:t>AT, CY, ES, EL, LT, MT, RO, SK: uz pilnīgu uzņemšanu advokatūrā, kas nepieciešama, lai praktizētu iekšzemes (Eiropas Savienības un tās dalībvalstu) tiesību jomā, attiecas valstspiederības nosacījums. Spānijai kompetentās iestādes drīkst piešķirt atbrīvojumu.</w:t>
            </w:r>
          </w:p>
          <w:p w:rsidR="002A0279" w:rsidRPr="002A0279" w:rsidRDefault="002A0279" w:rsidP="002A0279">
            <w:pPr>
              <w:tabs>
                <w:tab w:val="left" w:pos="306"/>
              </w:tabs>
              <w:suppressAutoHyphens/>
              <w:spacing w:line="240" w:lineRule="auto"/>
              <w:rPr>
                <w:noProof/>
                <w:spacing w:val="-2"/>
                <w:sz w:val="20"/>
              </w:rPr>
            </w:pPr>
            <w:r w:rsidRPr="002A0279">
              <w:rPr>
                <w:noProof/>
                <w:spacing w:val="-2"/>
                <w:sz w:val="20"/>
              </w:rPr>
              <w:t xml:space="preserve">BE, FI: uz pilnīgu uzņemšanu advokatūrā, kas nepieciešama juridiskās pārstāvības pakalpojumu sniegšanai, attiecas valstspiederības nosacījums un dzīvesvietas prasības. Beļģijā kvotas attiecas uz pārstāvību </w:t>
            </w:r>
            <w:r w:rsidRPr="002A0279">
              <w:rPr>
                <w:i/>
                <w:noProof/>
                <w:spacing w:val="-2"/>
                <w:sz w:val="20"/>
              </w:rPr>
              <w:t>Cour de cassation</w:t>
            </w:r>
            <w:r w:rsidRPr="002A0279">
              <w:rPr>
                <w:noProof/>
                <w:spacing w:val="-2"/>
                <w:sz w:val="20"/>
              </w:rPr>
              <w:t xml:space="preserve"> (Kasācijas tiesā) lietās, kas nav krimināllietas.</w:t>
            </w:r>
          </w:p>
          <w:p w:rsidR="002A0279" w:rsidRPr="002A0279" w:rsidRDefault="002A0279" w:rsidP="002A0279">
            <w:pPr>
              <w:tabs>
                <w:tab w:val="left" w:pos="306"/>
              </w:tabs>
              <w:suppressAutoHyphens/>
              <w:spacing w:line="240" w:lineRule="auto"/>
              <w:rPr>
                <w:noProof/>
                <w:sz w:val="20"/>
              </w:rPr>
            </w:pPr>
            <w:r w:rsidRPr="002A0279">
              <w:rPr>
                <w:noProof/>
                <w:spacing w:val="-2"/>
                <w:sz w:val="20"/>
              </w:rPr>
              <w:t>BG: ārvalstu juristi pārstāvības pakalpojumus drīkst sniegt vienīgi attiecīgās valsts valstspiederīgajam, ievērojot savstarpīguma principu un sadarbojoties ar Bulgārijas juristu. Lai sniegtu juridiskās starpniecības pakalpojumus, ir jāizpilda prasība par pastāvīgo dzīvesvietu.</w:t>
            </w:r>
          </w:p>
          <w:p w:rsidR="002A0279" w:rsidRPr="002A0279" w:rsidRDefault="002A0279" w:rsidP="002A0279">
            <w:pPr>
              <w:tabs>
                <w:tab w:val="left" w:pos="306"/>
              </w:tabs>
              <w:suppressAutoHyphens/>
              <w:spacing w:line="240" w:lineRule="auto"/>
              <w:rPr>
                <w:noProof/>
                <w:spacing w:val="-2"/>
                <w:sz w:val="20"/>
              </w:rPr>
            </w:pPr>
            <w:r w:rsidRPr="002A0279">
              <w:rPr>
                <w:noProof/>
                <w:spacing w:val="-2"/>
                <w:sz w:val="20"/>
              </w:rPr>
              <w:t xml:space="preserve">FR: juristi var darboties kā </w:t>
            </w:r>
            <w:r w:rsidRPr="002A0279">
              <w:rPr>
                <w:i/>
                <w:noProof/>
                <w:spacing w:val="-2"/>
                <w:sz w:val="20"/>
              </w:rPr>
              <w:t>avocat auprès de la Cour de Cassation</w:t>
            </w:r>
            <w:r w:rsidRPr="002A0279">
              <w:rPr>
                <w:noProof/>
                <w:spacing w:val="-2"/>
                <w:sz w:val="20"/>
              </w:rPr>
              <w:t xml:space="preserve"> un </w:t>
            </w:r>
            <w:r w:rsidRPr="002A0279">
              <w:rPr>
                <w:i/>
                <w:noProof/>
                <w:spacing w:val="-2"/>
                <w:sz w:val="20"/>
              </w:rPr>
              <w:t>avocat auprès du Conseil d’Etat</w:t>
            </w:r>
            <w:r w:rsidRPr="002A0279">
              <w:rPr>
                <w:noProof/>
                <w:spacing w:val="-2"/>
                <w:sz w:val="20"/>
              </w:rPr>
              <w:t xml:space="preserve"> atbilstīgi kvotām, izpildot valstspiederības nosacījumu.</w:t>
            </w:r>
          </w:p>
          <w:p w:rsidR="002A0279" w:rsidRPr="002A0279" w:rsidRDefault="002A0279" w:rsidP="002A0279">
            <w:pPr>
              <w:tabs>
                <w:tab w:val="left" w:pos="306"/>
              </w:tabs>
              <w:suppressAutoHyphens/>
              <w:spacing w:line="240" w:lineRule="auto"/>
              <w:rPr>
                <w:noProof/>
                <w:sz w:val="20"/>
              </w:rPr>
            </w:pPr>
            <w:r w:rsidRPr="002A0279">
              <w:rPr>
                <w:noProof/>
                <w:sz w:val="20"/>
              </w:rPr>
              <w:t>HR: uz pilnīgu uzņemšanu advokatūrā, kas nepieciešama juridiskās pārstāvības pakalpojumu sniegšanai, attiecas valstspiederības nosacījums</w:t>
            </w:r>
            <w:r w:rsidRPr="002A0279">
              <w:rPr>
                <w:noProof/>
                <w:spacing w:val="-2"/>
                <w:sz w:val="20"/>
                <w:lang w:eastAsia="hr-HR"/>
              </w:rPr>
              <w:t xml:space="preserve"> (ES dalībvalsts pilsonība).</w:t>
            </w:r>
          </w:p>
          <w:p w:rsidR="002A0279" w:rsidRPr="002A0279" w:rsidRDefault="002A0279" w:rsidP="002A0279">
            <w:pPr>
              <w:spacing w:line="240" w:lineRule="auto"/>
              <w:rPr>
                <w:noProof/>
                <w:spacing w:val="-2"/>
                <w:sz w:val="20"/>
              </w:rPr>
            </w:pPr>
            <w:r w:rsidRPr="002A0279">
              <w:rPr>
                <w:noProof/>
                <w:spacing w:val="-2"/>
                <w:sz w:val="20"/>
              </w:rPr>
              <w:t>HU</w:t>
            </w:r>
            <w:r w:rsidRPr="002A0279">
              <w:rPr>
                <w:i/>
                <w:noProof/>
                <w:spacing w:val="-2"/>
                <w:sz w:val="20"/>
              </w:rPr>
              <w:t>:</w:t>
            </w:r>
            <w:r w:rsidRPr="002A0279">
              <w:rPr>
                <w:noProof/>
                <w:spacing w:val="-2"/>
                <w:sz w:val="20"/>
              </w:rPr>
              <w:t xml:space="preserve"> uz pilnīgu </w:t>
            </w:r>
            <w:r w:rsidRPr="002A0279">
              <w:rPr>
                <w:noProof/>
                <w:sz w:val="20"/>
              </w:rPr>
              <w:t>uzņemšanu</w:t>
            </w:r>
            <w:r w:rsidRPr="002A0279">
              <w:rPr>
                <w:noProof/>
                <w:spacing w:val="-2"/>
                <w:sz w:val="20"/>
              </w:rPr>
              <w:t xml:space="preserve"> advokatūrā attiecas valstspiederības nosacījums un dzīvesvietas prasības. Ārvalstu juristi juridisko darbību jomā drīkst sniegt tikai juridiskās konsultācijas; tam jānotiek, pamatojoties uz sadarbības līgumu, kas noslēgts ar Ungārijas advokātu vai advokātu biroju.</w:t>
            </w:r>
          </w:p>
          <w:p w:rsidR="002A0279" w:rsidRPr="002A0279" w:rsidRDefault="002A0279" w:rsidP="002A0279">
            <w:pPr>
              <w:spacing w:line="240" w:lineRule="auto"/>
              <w:rPr>
                <w:noProof/>
                <w:sz w:val="20"/>
              </w:rPr>
            </w:pPr>
            <w:r w:rsidRPr="002A0279">
              <w:rPr>
                <w:noProof/>
                <w:spacing w:val="-2"/>
                <w:sz w:val="20"/>
              </w:rPr>
              <w:t>LV: valstspiederības prasība attiecībā uz zvērinātiem advokātiem, kuriem ir tiesības veikt juridisko pārstāvību kriminālprocesā.</w:t>
            </w:r>
          </w:p>
          <w:p w:rsidR="002A0279" w:rsidRPr="002A0279" w:rsidRDefault="002A0279" w:rsidP="002A0279">
            <w:pPr>
              <w:spacing w:line="240" w:lineRule="auto"/>
              <w:rPr>
                <w:noProof/>
                <w:sz w:val="20"/>
              </w:rPr>
            </w:pPr>
            <w:r w:rsidRPr="002A0279">
              <w:rPr>
                <w:noProof/>
                <w:sz w:val="20"/>
              </w:rPr>
              <w:t>DK: juridisko konsultāciju pakalpojumus drīkst sniegt tikai juristi ar Dānijā izsniegtu licenci praktizēt. Lai iegūtu licenci praktizēšanai Dānijā, ir jānokārto Dānijas juridiskais eksāmens.</w:t>
            </w:r>
          </w:p>
          <w:p w:rsidR="002A0279" w:rsidRPr="002A0279" w:rsidRDefault="002A0279" w:rsidP="002A0279">
            <w:pPr>
              <w:spacing w:line="240" w:lineRule="auto"/>
              <w:rPr>
                <w:noProof/>
                <w:sz w:val="20"/>
              </w:rPr>
            </w:pPr>
            <w:r w:rsidRPr="002A0279">
              <w:rPr>
                <w:noProof/>
                <w:sz w:val="20"/>
              </w:rPr>
              <w:t>LU: valstspiederības nosacījums attiecībā uz juridisko pakalpojumu sniegšanu attiecībā uz Luksemburgu un Eiropas Savienības tiesībām.</w:t>
            </w:r>
          </w:p>
          <w:p w:rsidR="002A0279" w:rsidRPr="002A0279" w:rsidRDefault="002A0279" w:rsidP="002A0279">
            <w:pPr>
              <w:spacing w:line="240" w:lineRule="auto"/>
              <w:rPr>
                <w:noProof/>
                <w:sz w:val="20"/>
              </w:rPr>
            </w:pPr>
            <w:r w:rsidRPr="002A0279">
              <w:rPr>
                <w:noProof/>
                <w:sz w:val="20"/>
              </w:rPr>
              <w:t xml:space="preserve">SE: uzņemšana advokatūrā, kas nepieciešama, lai Zviedrijā izmantotu nosaukumu </w:t>
            </w:r>
            <w:r w:rsidRPr="002A0279">
              <w:rPr>
                <w:i/>
                <w:noProof/>
                <w:sz w:val="20"/>
              </w:rPr>
              <w:t>advokat</w:t>
            </w:r>
            <w:r w:rsidRPr="002A0279">
              <w:rPr>
                <w:noProof/>
                <w:sz w:val="20"/>
              </w:rPr>
              <w:t>, ir iespējama, ievērojot dzīvesvietas prasību.</w:t>
            </w:r>
          </w:p>
        </w:tc>
      </w:tr>
      <w:tr w:rsidR="002A0279" w:rsidTr="002A0279">
        <w:trPr>
          <w:trHeight w:val="20"/>
        </w:trPr>
        <w:tc>
          <w:tcPr>
            <w:tcW w:w="3256" w:type="dxa"/>
            <w:tcBorders>
              <w:top w:val="nil"/>
            </w:tcBorders>
          </w:tcPr>
          <w:p w:rsidR="002A0279" w:rsidRPr="002A0279" w:rsidRDefault="002A0279" w:rsidP="002A0279">
            <w:pPr>
              <w:spacing w:line="240" w:lineRule="auto"/>
              <w:rPr>
                <w:noProof/>
                <w:sz w:val="20"/>
              </w:rPr>
            </w:pPr>
          </w:p>
        </w:tc>
        <w:tc>
          <w:tcPr>
            <w:tcW w:w="6525" w:type="dxa"/>
            <w:vMerge/>
          </w:tcPr>
          <w:p w:rsidR="002A0279" w:rsidRPr="002A0279" w:rsidRDefault="002A0279" w:rsidP="002A0279">
            <w:pPr>
              <w:spacing w:line="240" w:lineRule="auto"/>
              <w:rPr>
                <w:noProof/>
                <w:spacing w:val="-2"/>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b) 1. Grāmatvedības un rēķinvedības pakalpojumi</w:t>
            </w:r>
          </w:p>
          <w:p w:rsidR="00877CD9" w:rsidRPr="002A0279" w:rsidRDefault="00877CD9" w:rsidP="002A0279">
            <w:pPr>
              <w:spacing w:line="240" w:lineRule="auto"/>
              <w:rPr>
                <w:noProof/>
                <w:sz w:val="20"/>
              </w:rPr>
            </w:pPr>
            <w:r w:rsidRPr="002A0279">
              <w:rPr>
                <w:noProof/>
                <w:sz w:val="20"/>
              </w:rPr>
              <w:t xml:space="preserve">(CPC 86212, kas nav "revīzijas pakalpojumi", </w:t>
            </w:r>
            <w:r w:rsidRPr="002A0279">
              <w:rPr>
                <w:i/>
                <w:noProof/>
                <w:sz w:val="20"/>
              </w:rPr>
              <w:t>CPC</w:t>
            </w:r>
            <w:r w:rsidRPr="002A0279">
              <w:rPr>
                <w:noProof/>
                <w:sz w:val="20"/>
              </w:rPr>
              <w:t xml:space="preserve"> 86213, </w:t>
            </w:r>
            <w:r w:rsidRPr="002A0279">
              <w:rPr>
                <w:i/>
                <w:noProof/>
                <w:sz w:val="20"/>
              </w:rPr>
              <w:t>CPC</w:t>
            </w:r>
            <w:r w:rsidRPr="002A0279">
              <w:rPr>
                <w:noProof/>
                <w:sz w:val="20"/>
              </w:rPr>
              <w:t xml:space="preserve"> 86219 un </w:t>
            </w:r>
            <w:r w:rsidRPr="002A0279">
              <w:rPr>
                <w:i/>
                <w:noProof/>
                <w:sz w:val="20"/>
              </w:rPr>
              <w:t>CPC</w:t>
            </w:r>
            <w:r w:rsidRPr="002A0279">
              <w:rPr>
                <w:noProof/>
                <w:sz w:val="20"/>
              </w:rPr>
              <w:t xml:space="preserve"> 86220)</w:t>
            </w:r>
          </w:p>
        </w:tc>
        <w:tc>
          <w:tcPr>
            <w:tcW w:w="6525" w:type="dxa"/>
          </w:tcPr>
          <w:p w:rsidR="00877CD9" w:rsidRPr="002A0279" w:rsidRDefault="00877CD9" w:rsidP="002A0279">
            <w:pPr>
              <w:spacing w:line="240" w:lineRule="auto"/>
              <w:rPr>
                <w:noProof/>
                <w:sz w:val="20"/>
              </w:rPr>
            </w:pPr>
            <w:r w:rsidRPr="002A0279">
              <w:rPr>
                <w:noProof/>
                <w:sz w:val="20"/>
              </w:rPr>
              <w:t>FR: grāmatvedības un rēķinvedības pakalpojumus ir atļauts sniegt ar noteikumu, ka saņemts ekonomikas, finanšu un rūpniecības ministra lēmums, saskaņojot to ar ārlietu ministru. Prasība par pastāvīgo dzīvesvietu nedrīkst pārsniegt 5 gadus.</w:t>
            </w: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b) 2. Revīzijas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86211 un </w:t>
            </w:r>
            <w:r w:rsidRPr="002A0279">
              <w:rPr>
                <w:i/>
                <w:noProof/>
                <w:sz w:val="20"/>
              </w:rPr>
              <w:t xml:space="preserve">CPC </w:t>
            </w:r>
            <w:r w:rsidRPr="002A0279">
              <w:rPr>
                <w:noProof/>
                <w:sz w:val="20"/>
              </w:rPr>
              <w:t>86212, kas nav grāmatvedības pakalpojumi)</w:t>
            </w:r>
          </w:p>
        </w:tc>
        <w:tc>
          <w:tcPr>
            <w:tcW w:w="6525" w:type="dxa"/>
          </w:tcPr>
          <w:p w:rsidR="00877CD9" w:rsidRPr="002A0279" w:rsidRDefault="00877CD9" w:rsidP="002A0279">
            <w:pPr>
              <w:tabs>
                <w:tab w:val="left" w:pos="0"/>
                <w:tab w:val="left" w:pos="786"/>
              </w:tabs>
              <w:suppressAutoHyphens/>
              <w:spacing w:line="240" w:lineRule="auto"/>
              <w:rPr>
                <w:noProof/>
                <w:spacing w:val="-2"/>
                <w:sz w:val="20"/>
              </w:rPr>
            </w:pPr>
            <w:r w:rsidRPr="002A0279">
              <w:rPr>
                <w:noProof/>
                <w:sz w:val="20"/>
              </w:rPr>
              <w:t>AT: valstspiederības nosacījums pārstāvībai kompetentajās iestādēs un revīzijas veikšanai, kas paredzēta konkrētos Austrijas likumos (piemēram, Akciju sabiedrību likumā, Biržu likumā, Banku likumā u.c.).</w:t>
            </w:r>
          </w:p>
          <w:p w:rsidR="00877CD9" w:rsidRPr="002A0279" w:rsidRDefault="00877CD9" w:rsidP="002A0279">
            <w:pPr>
              <w:tabs>
                <w:tab w:val="left" w:pos="0"/>
                <w:tab w:val="left" w:pos="786"/>
              </w:tabs>
              <w:suppressAutoHyphens/>
              <w:spacing w:line="240" w:lineRule="auto"/>
              <w:rPr>
                <w:noProof/>
                <w:sz w:val="20"/>
              </w:rPr>
            </w:pPr>
            <w:r w:rsidRPr="002A0279">
              <w:rPr>
                <w:noProof/>
                <w:sz w:val="20"/>
              </w:rPr>
              <w:t>DK: pastāvīgās dzīvesvietas prasība.</w:t>
            </w:r>
          </w:p>
          <w:p w:rsidR="00877CD9" w:rsidRPr="002A0279" w:rsidRDefault="00877CD9" w:rsidP="002A0279">
            <w:pPr>
              <w:suppressAutoHyphens/>
              <w:spacing w:line="240" w:lineRule="auto"/>
              <w:rPr>
                <w:noProof/>
                <w:spacing w:val="-2"/>
                <w:sz w:val="20"/>
              </w:rPr>
            </w:pPr>
            <w:r w:rsidRPr="002A0279">
              <w:rPr>
                <w:noProof/>
                <w:sz w:val="20"/>
              </w:rPr>
              <w:t>ES: valstspiederības nosacījums attiecībā uz zvērinātiem revidentiem un tādu uzņēmumu administratoriem, direktoriem un sabiedrību dalībniekiem, uz kuriem neattiecas 8. EEK Direktīva par uzņēmējdarbības tiesībām.</w:t>
            </w:r>
          </w:p>
          <w:p w:rsidR="00877CD9" w:rsidRPr="002A0279" w:rsidRDefault="00877CD9" w:rsidP="002A0279">
            <w:pPr>
              <w:suppressAutoHyphens/>
              <w:spacing w:line="240" w:lineRule="auto"/>
              <w:rPr>
                <w:noProof/>
                <w:sz w:val="20"/>
              </w:rPr>
            </w:pPr>
            <w:r w:rsidRPr="002A0279">
              <w:rPr>
                <w:noProof/>
                <w:spacing w:val="-2"/>
                <w:sz w:val="20"/>
              </w:rPr>
              <w:t>FI: pastāvīgās dzīvesvietas prasība vismaz vienam revidentam Somijas sabiedrībā ar ierobežotu atbildību.</w:t>
            </w:r>
          </w:p>
          <w:p w:rsidR="00877CD9" w:rsidRPr="002A0279" w:rsidRDefault="00877CD9" w:rsidP="002A0279">
            <w:pPr>
              <w:tabs>
                <w:tab w:val="left" w:pos="0"/>
                <w:tab w:val="left" w:pos="786"/>
              </w:tabs>
              <w:suppressAutoHyphens/>
              <w:spacing w:line="240" w:lineRule="auto"/>
              <w:rPr>
                <w:noProof/>
                <w:sz w:val="20"/>
              </w:rPr>
            </w:pPr>
            <w:r w:rsidRPr="002A0279">
              <w:rPr>
                <w:noProof/>
                <w:sz w:val="20"/>
              </w:rPr>
              <w:t>EL: valstspiederības nosacījums attiecībā uz zvērinātiem revidentiem.</w:t>
            </w:r>
          </w:p>
          <w:p w:rsidR="00877CD9" w:rsidRPr="002A0279" w:rsidRDefault="00877CD9" w:rsidP="002A0279">
            <w:pPr>
              <w:tabs>
                <w:tab w:val="left" w:pos="0"/>
                <w:tab w:val="left" w:pos="786"/>
              </w:tabs>
              <w:suppressAutoHyphens/>
              <w:spacing w:line="240" w:lineRule="auto"/>
              <w:rPr>
                <w:noProof/>
                <w:sz w:val="20"/>
              </w:rPr>
            </w:pPr>
            <w:r w:rsidRPr="002A0279">
              <w:rPr>
                <w:noProof/>
                <w:sz w:val="20"/>
              </w:rPr>
              <w:t>HR: revīzijas pakalpojumus var sniegt vienīgi sertificēti revidenti, kuriem ir Horvātijas Revidentu kameras oficiāli atzīta licence.</w:t>
            </w:r>
          </w:p>
          <w:p w:rsidR="00877CD9" w:rsidRPr="002A0279" w:rsidRDefault="00877CD9" w:rsidP="002A0279">
            <w:pPr>
              <w:tabs>
                <w:tab w:val="left" w:pos="0"/>
                <w:tab w:val="left" w:pos="786"/>
              </w:tabs>
              <w:suppressAutoHyphens/>
              <w:spacing w:line="240" w:lineRule="auto"/>
              <w:rPr>
                <w:noProof/>
                <w:sz w:val="20"/>
              </w:rPr>
            </w:pPr>
            <w:r w:rsidRPr="002A0279">
              <w:rPr>
                <w:noProof/>
                <w:sz w:val="20"/>
              </w:rPr>
              <w:t>IT: valstspiederības nosacījums attiecībā uz tādu sabiedrību administratoriem, direktoriem un dalībniekiem, uz kuriem neattiecas 8. EEK Direktīva par uzņēmējdarbības tiesībām. Individuālajiem revidentiem jābūt pastāvīgajiem iedzīvotājiem.</w:t>
            </w:r>
          </w:p>
          <w:p w:rsidR="00877CD9" w:rsidRPr="002A0279" w:rsidRDefault="00877CD9" w:rsidP="002A0279">
            <w:pPr>
              <w:tabs>
                <w:tab w:val="left" w:pos="-108"/>
                <w:tab w:val="left" w:pos="453"/>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spacing w:line="240" w:lineRule="auto"/>
              <w:rPr>
                <w:noProof/>
                <w:sz w:val="20"/>
              </w:rPr>
            </w:pPr>
            <w:r w:rsidRPr="002A0279">
              <w:rPr>
                <w:noProof/>
                <w:sz w:val="20"/>
              </w:rPr>
              <w:t>SE: noteiktās juridiskās personās, tostarp visās sabiedrībās ar ierobežotu atbildību, likumīgus revīzijas pakalpojumus drīkst sniegt vienīgi Zviedrijā apstiprināti revidenti. Lai šādas personas saņemtu apstiprinājumu, ir spēkā pastāvīgās dzīvesvietas nosacījums.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c) Nodokļu konsultāciju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863)</w:t>
            </w:r>
            <w:r w:rsidR="00F01A8D" w:rsidRPr="002A0279">
              <w:rPr>
                <w:b/>
                <w:bCs/>
                <w:noProof/>
                <w:sz w:val="20"/>
                <w:vertAlign w:val="superscript"/>
              </w:rPr>
              <w:t>6</w:t>
            </w:r>
          </w:p>
        </w:tc>
        <w:tc>
          <w:tcPr>
            <w:tcW w:w="6525" w:type="dxa"/>
          </w:tcPr>
          <w:p w:rsidR="00877CD9" w:rsidRPr="002A0279" w:rsidRDefault="00877CD9" w:rsidP="002A0279">
            <w:pPr>
              <w:spacing w:line="240" w:lineRule="auto"/>
              <w:rPr>
                <w:noProof/>
                <w:sz w:val="20"/>
              </w:rPr>
            </w:pPr>
            <w:r w:rsidRPr="002A0279">
              <w:rPr>
                <w:noProof/>
                <w:sz w:val="20"/>
              </w:rPr>
              <w:t>AT: valstspiederības nosacījums pārstāvībai kompetentajās iestādēs.</w:t>
            </w:r>
          </w:p>
          <w:p w:rsidR="00877CD9" w:rsidRPr="002A0279" w:rsidRDefault="00877CD9" w:rsidP="002A0279">
            <w:pPr>
              <w:spacing w:line="240" w:lineRule="auto"/>
              <w:rPr>
                <w:strike/>
                <w:noProof/>
                <w:spacing w:val="-2"/>
                <w:sz w:val="20"/>
              </w:rPr>
            </w:pPr>
            <w:r w:rsidRPr="002A0279">
              <w:rPr>
                <w:noProof/>
                <w:sz w:val="20"/>
              </w:rPr>
              <w:t>BG, SI: valstspiederības nosacījums attiecībā uz speciālistiem.</w:t>
            </w:r>
          </w:p>
          <w:p w:rsidR="00877CD9" w:rsidRPr="002A0279" w:rsidRDefault="00877CD9" w:rsidP="002A0279">
            <w:pPr>
              <w:spacing w:line="240" w:lineRule="auto"/>
              <w:rPr>
                <w:noProof/>
                <w:sz w:val="20"/>
              </w:rPr>
            </w:pPr>
            <w:r w:rsidRPr="002A0279">
              <w:rPr>
                <w:noProof/>
                <w:sz w:val="20"/>
              </w:rPr>
              <w:t>HU</w:t>
            </w:r>
            <w:r w:rsidRPr="002A0279">
              <w:rPr>
                <w:i/>
                <w:noProof/>
                <w:sz w:val="20"/>
              </w:rPr>
              <w:t>:</w:t>
            </w:r>
            <w:r w:rsidRPr="002A0279">
              <w:rPr>
                <w:noProof/>
                <w:sz w:val="20"/>
              </w:rPr>
              <w:t xml:space="preserve"> pastāvīgās dzīvesvietas prasība.</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d) Arhitektu pakalpojumi</w:t>
            </w:r>
          </w:p>
          <w:p w:rsidR="00877CD9" w:rsidRPr="002A0279" w:rsidRDefault="00877CD9" w:rsidP="002A0279">
            <w:pPr>
              <w:spacing w:line="240" w:lineRule="auto"/>
              <w:rPr>
                <w:noProof/>
                <w:sz w:val="20"/>
              </w:rPr>
            </w:pPr>
            <w:r w:rsidRPr="002A0279">
              <w:rPr>
                <w:noProof/>
                <w:sz w:val="20"/>
              </w:rPr>
              <w:t>un</w:t>
            </w:r>
          </w:p>
          <w:p w:rsidR="00877CD9" w:rsidRPr="002A0279" w:rsidRDefault="00877CD9" w:rsidP="002A0279">
            <w:pPr>
              <w:spacing w:line="240" w:lineRule="auto"/>
              <w:rPr>
                <w:noProof/>
                <w:sz w:val="20"/>
              </w:rPr>
            </w:pPr>
            <w:r w:rsidRPr="002A0279">
              <w:rPr>
                <w:noProof/>
                <w:sz w:val="20"/>
              </w:rPr>
              <w:t>e) Pilsētplānošanas un ainavu arhitektūras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8671 un </w:t>
            </w:r>
            <w:r w:rsidRPr="002A0279">
              <w:rPr>
                <w:i/>
                <w:noProof/>
                <w:sz w:val="20"/>
              </w:rPr>
              <w:t>CPC</w:t>
            </w:r>
            <w:r w:rsidRPr="002A0279">
              <w:rPr>
                <w:noProof/>
                <w:sz w:val="20"/>
              </w:rPr>
              <w:t xml:space="preserve"> 8674)</w:t>
            </w:r>
          </w:p>
        </w:tc>
        <w:tc>
          <w:tcPr>
            <w:tcW w:w="6525" w:type="dxa"/>
          </w:tcPr>
          <w:p w:rsidR="00877CD9" w:rsidRPr="002A0279" w:rsidRDefault="00877CD9" w:rsidP="002A0279">
            <w:pPr>
              <w:spacing w:line="240" w:lineRule="auto"/>
              <w:rPr>
                <w:noProof/>
                <w:sz w:val="20"/>
              </w:rPr>
            </w:pPr>
            <w:r w:rsidRPr="002A0279">
              <w:rPr>
                <w:noProof/>
                <w:sz w:val="20"/>
              </w:rPr>
              <w:t>EE: vismaz vienai atbildīgajai personai (projekta vadītājam vai konsultantam) jābūt Igaunijas valstspiederīgajam.</w:t>
            </w:r>
          </w:p>
          <w:p w:rsidR="00877CD9" w:rsidRPr="002A0279" w:rsidRDefault="00877CD9" w:rsidP="002A0279">
            <w:pPr>
              <w:spacing w:line="240" w:lineRule="auto"/>
              <w:rPr>
                <w:noProof/>
                <w:sz w:val="20"/>
              </w:rPr>
            </w:pPr>
            <w:r w:rsidRPr="002A0279">
              <w:rPr>
                <w:noProof/>
                <w:spacing w:val="-2"/>
                <w:sz w:val="20"/>
              </w:rPr>
              <w:t>BG: ārvalstu speciālistiem jābūt vismaz 2 gadu pieredzei būvniecības jomā. Valstspiederības nosacījums attiecībā uz arhitektūras pilsētplānošanas un ainavu arhitektūras pakalpojumu jomā strādājošajiem.</w:t>
            </w:r>
          </w:p>
          <w:p w:rsidR="00877CD9" w:rsidRPr="002A0279" w:rsidRDefault="00877CD9" w:rsidP="002A0279">
            <w:pPr>
              <w:spacing w:line="240" w:lineRule="auto"/>
              <w:rPr>
                <w:noProof/>
                <w:sz w:val="20"/>
              </w:rPr>
            </w:pPr>
            <w:r w:rsidRPr="002A0279">
              <w:rPr>
                <w:noProof/>
                <w:sz w:val="20"/>
              </w:rPr>
              <w:t xml:space="preserve">EL, HR, HU, SK: </w:t>
            </w:r>
            <w:r w:rsidRPr="002A0279">
              <w:rPr>
                <w:noProof/>
                <w:spacing w:val="-2"/>
                <w:sz w:val="20"/>
              </w:rPr>
              <w:t xml:space="preserve">pastāvīgās dzīvesvietas </w:t>
            </w:r>
            <w:r w:rsidRPr="002A0279">
              <w:rPr>
                <w:noProof/>
                <w:sz w:val="20"/>
              </w:rPr>
              <w:t>prasība.</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f) Inženiertehniskie pakalpojumi</w:t>
            </w:r>
          </w:p>
          <w:p w:rsidR="00877CD9" w:rsidRPr="002A0279" w:rsidRDefault="00877CD9" w:rsidP="002A0279">
            <w:pPr>
              <w:spacing w:line="240" w:lineRule="auto"/>
              <w:rPr>
                <w:noProof/>
                <w:sz w:val="20"/>
              </w:rPr>
            </w:pPr>
            <w:r w:rsidRPr="002A0279">
              <w:rPr>
                <w:noProof/>
                <w:sz w:val="20"/>
              </w:rPr>
              <w:t>un</w:t>
            </w:r>
          </w:p>
          <w:p w:rsidR="00877CD9" w:rsidRPr="002A0279" w:rsidRDefault="00877CD9" w:rsidP="002A0279">
            <w:pPr>
              <w:spacing w:line="240" w:lineRule="auto"/>
              <w:rPr>
                <w:noProof/>
                <w:sz w:val="20"/>
              </w:rPr>
            </w:pPr>
            <w:r w:rsidRPr="002A0279">
              <w:rPr>
                <w:noProof/>
                <w:sz w:val="20"/>
              </w:rPr>
              <w:t>g) Integrētie inženiertehniskie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8672 un </w:t>
            </w:r>
            <w:r w:rsidRPr="002A0279">
              <w:rPr>
                <w:i/>
                <w:noProof/>
                <w:sz w:val="20"/>
              </w:rPr>
              <w:t>CPC</w:t>
            </w:r>
            <w:r w:rsidRPr="002A0279">
              <w:rPr>
                <w:noProof/>
                <w:sz w:val="20"/>
              </w:rPr>
              <w:t xml:space="preserve"> 8673)</w:t>
            </w:r>
          </w:p>
        </w:tc>
        <w:tc>
          <w:tcPr>
            <w:tcW w:w="6525" w:type="dxa"/>
          </w:tcPr>
          <w:p w:rsidR="00877CD9" w:rsidRPr="002A0279" w:rsidRDefault="00877CD9" w:rsidP="002A0279">
            <w:pPr>
              <w:pageBreakBefore/>
              <w:spacing w:line="240" w:lineRule="auto"/>
              <w:rPr>
                <w:noProof/>
                <w:sz w:val="20"/>
              </w:rPr>
            </w:pPr>
            <w:r w:rsidRPr="002A0279">
              <w:rPr>
                <w:noProof/>
                <w:sz w:val="20"/>
              </w:rPr>
              <w:t>EE: vismaz vienai atbildīgajai personai (projekta vadītājam vai konsultantam) jābūt Igaunijas valstspiederīgajam.</w:t>
            </w:r>
          </w:p>
          <w:p w:rsidR="00877CD9" w:rsidRPr="002A0279" w:rsidRDefault="00877CD9" w:rsidP="002A0279">
            <w:pPr>
              <w:pageBreakBefore/>
              <w:spacing w:line="240" w:lineRule="auto"/>
              <w:rPr>
                <w:noProof/>
                <w:sz w:val="20"/>
              </w:rPr>
            </w:pPr>
            <w:r w:rsidRPr="002A0279">
              <w:rPr>
                <w:noProof/>
                <w:spacing w:val="-2"/>
                <w:sz w:val="20"/>
              </w:rPr>
              <w:t>BG: ārvalstu speciālistiem jābūt vismaz 2 gadu pieredzei būvniecības jomā.</w:t>
            </w:r>
          </w:p>
          <w:p w:rsidR="00877CD9" w:rsidRPr="002A0279" w:rsidRDefault="00877CD9" w:rsidP="002A0279">
            <w:pPr>
              <w:pageBreakBefore/>
              <w:spacing w:line="240" w:lineRule="auto"/>
              <w:rPr>
                <w:noProof/>
                <w:sz w:val="20"/>
              </w:rPr>
            </w:pPr>
            <w:r w:rsidRPr="002A0279">
              <w:rPr>
                <w:noProof/>
                <w:sz w:val="20"/>
              </w:rPr>
              <w:t xml:space="preserve">EL, HR, HU, SK: </w:t>
            </w:r>
            <w:r w:rsidRPr="002A0279">
              <w:rPr>
                <w:noProof/>
                <w:spacing w:val="-2"/>
                <w:sz w:val="20"/>
              </w:rPr>
              <w:t xml:space="preserve">pastāvīgās dzīvesvietas </w:t>
            </w:r>
            <w:r w:rsidRPr="002A0279">
              <w:rPr>
                <w:noProof/>
                <w:sz w:val="20"/>
              </w:rPr>
              <w:t>prasība.</w:t>
            </w:r>
          </w:p>
        </w:tc>
      </w:tr>
      <w:tr w:rsidR="00877CD9" w:rsidRPr="00F60480"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h) Medicīnas (tostarp psihologu) un zobārstniecības pakalpojumi</w:t>
            </w:r>
          </w:p>
          <w:p w:rsidR="00877CD9" w:rsidRPr="002A0279" w:rsidRDefault="00877CD9" w:rsidP="002A0279">
            <w:pPr>
              <w:spacing w:line="240" w:lineRule="auto"/>
              <w:rPr>
                <w:noProof/>
                <w:sz w:val="20"/>
                <w:lang w:val="es-ES"/>
              </w:rPr>
            </w:pPr>
            <w:r w:rsidRPr="002A0279">
              <w:rPr>
                <w:noProof/>
                <w:sz w:val="20"/>
                <w:lang w:val="es-ES"/>
              </w:rPr>
              <w:t>(</w:t>
            </w:r>
            <w:r w:rsidRPr="002A0279">
              <w:rPr>
                <w:i/>
                <w:noProof/>
                <w:sz w:val="20"/>
                <w:lang w:val="es-ES"/>
              </w:rPr>
              <w:t>CPC</w:t>
            </w:r>
            <w:r w:rsidRPr="002A0279">
              <w:rPr>
                <w:noProof/>
                <w:sz w:val="20"/>
                <w:lang w:val="es-ES"/>
              </w:rPr>
              <w:t xml:space="preserve"> 9312 un daļa no </w:t>
            </w:r>
            <w:r w:rsidRPr="002A0279">
              <w:rPr>
                <w:i/>
                <w:noProof/>
                <w:sz w:val="20"/>
                <w:lang w:val="es-ES"/>
              </w:rPr>
              <w:t>CPC</w:t>
            </w:r>
            <w:r w:rsidRPr="002A0279">
              <w:rPr>
                <w:noProof/>
                <w:sz w:val="20"/>
                <w:lang w:val="es-ES"/>
              </w:rPr>
              <w:t xml:space="preserve"> 85201) </w:t>
            </w:r>
          </w:p>
        </w:tc>
        <w:tc>
          <w:tcPr>
            <w:tcW w:w="6525" w:type="dxa"/>
          </w:tcPr>
          <w:p w:rsidR="00877CD9" w:rsidRPr="002A0279" w:rsidRDefault="00877CD9" w:rsidP="002A0279">
            <w:pPr>
              <w:tabs>
                <w:tab w:val="left" w:pos="3218"/>
              </w:tabs>
              <w:spacing w:line="240" w:lineRule="auto"/>
              <w:rPr>
                <w:strike/>
                <w:noProof/>
                <w:sz w:val="20"/>
                <w:lang w:val="es-ES"/>
              </w:rPr>
            </w:pPr>
            <w:r w:rsidRPr="002A0279">
              <w:rPr>
                <w:noProof/>
                <w:spacing w:val="-2"/>
                <w:sz w:val="20"/>
                <w:lang w:val="es-ES"/>
              </w:rPr>
              <w:t>CZ, IT, SK: pastāvīgās dzīvesvietas prasība.</w:t>
            </w:r>
          </w:p>
          <w:p w:rsidR="00877CD9" w:rsidRPr="002A0279" w:rsidRDefault="00877CD9" w:rsidP="002A0279">
            <w:pPr>
              <w:suppressAutoHyphens/>
              <w:spacing w:line="240" w:lineRule="auto"/>
              <w:rPr>
                <w:noProof/>
                <w:sz w:val="20"/>
                <w:lang w:val="es-ES"/>
              </w:rPr>
            </w:pPr>
            <w:r w:rsidRPr="002A0279">
              <w:rPr>
                <w:noProof/>
                <w:spacing w:val="-2"/>
                <w:sz w:val="20"/>
                <w:lang w:val="es-ES"/>
              </w:rPr>
              <w:t>CZ, EE, RO, SK: ārvalstu fiziskajām personām jāsaņem kompetento iestāžu atļauja.</w:t>
            </w:r>
          </w:p>
          <w:p w:rsidR="00877CD9" w:rsidRPr="002A0279" w:rsidRDefault="00877CD9" w:rsidP="002A0279">
            <w:pPr>
              <w:suppressAutoHyphens/>
              <w:spacing w:line="240" w:lineRule="auto"/>
              <w:rPr>
                <w:noProof/>
                <w:sz w:val="20"/>
                <w:lang w:val="es-ES"/>
              </w:rPr>
            </w:pPr>
            <w:r w:rsidRPr="002A0279">
              <w:rPr>
                <w:noProof/>
                <w:spacing w:val="-2"/>
                <w:sz w:val="20"/>
                <w:lang w:val="es-ES"/>
              </w:rPr>
              <w:t>BE, LU: ārvalstu fiziskajām personām, kuras vēlas iziet pēcdiploma praksi, jāsaņem kompetento iestāžu atļauja.</w:t>
            </w:r>
          </w:p>
          <w:p w:rsidR="00877CD9" w:rsidRPr="002A0279" w:rsidRDefault="00877CD9" w:rsidP="002A0279">
            <w:pPr>
              <w:suppressAutoHyphens/>
              <w:spacing w:line="240" w:lineRule="auto"/>
              <w:rPr>
                <w:noProof/>
                <w:sz w:val="20"/>
                <w:lang w:val="es-ES"/>
              </w:rPr>
            </w:pPr>
            <w:r w:rsidRPr="002A0279">
              <w:rPr>
                <w:noProof/>
                <w:spacing w:val="-2"/>
                <w:sz w:val="20"/>
                <w:lang w:val="es-ES"/>
              </w:rPr>
              <w:t>BG, CY, MT: valstspiederības nosacījums.</w:t>
            </w:r>
          </w:p>
          <w:p w:rsidR="00877CD9" w:rsidRPr="002A0279" w:rsidRDefault="00877CD9" w:rsidP="002A0279">
            <w:pPr>
              <w:tabs>
                <w:tab w:val="left" w:pos="788"/>
              </w:tabs>
              <w:suppressAutoHyphens/>
              <w:spacing w:line="240" w:lineRule="auto"/>
              <w:rPr>
                <w:noProof/>
                <w:sz w:val="20"/>
                <w:lang w:val="es-ES"/>
              </w:rPr>
            </w:pPr>
            <w:r w:rsidRPr="002A0279">
              <w:rPr>
                <w:noProof/>
                <w:spacing w:val="-2"/>
                <w:sz w:val="20"/>
                <w:lang w:val="es-ES"/>
              </w:rPr>
              <w:t>DE: valstspiederības nosacījums, no kura izņēmuma kārtā var atteikties, ja tas nepieciešams, lai ievērotu sabiedrības veselības intereses.</w:t>
            </w:r>
          </w:p>
          <w:p w:rsidR="00877CD9" w:rsidRPr="002A0279" w:rsidRDefault="00877CD9" w:rsidP="002A0279">
            <w:pPr>
              <w:tabs>
                <w:tab w:val="left" w:pos="788"/>
              </w:tabs>
              <w:suppressAutoHyphens/>
              <w:spacing w:line="240" w:lineRule="auto"/>
              <w:rPr>
                <w:noProof/>
                <w:sz w:val="20"/>
                <w:lang w:val="es-ES"/>
              </w:rPr>
            </w:pPr>
            <w:r w:rsidRPr="002A0279">
              <w:rPr>
                <w:noProof/>
                <w:spacing w:val="-2"/>
                <w:sz w:val="20"/>
                <w:lang w:val="es-ES"/>
              </w:rPr>
              <w:t>DK: ierobežotu atļauju pildīt noteiktu uzdevumu var izsniegt uz laiku, kas nepārsniedz 18 mēnešus, un tās saņemšanai piemēro pastāvīgās dzīvesvietas prasību.</w:t>
            </w:r>
          </w:p>
          <w:p w:rsidR="00877CD9" w:rsidRPr="002A0279" w:rsidRDefault="00877CD9" w:rsidP="002A0279">
            <w:pPr>
              <w:tabs>
                <w:tab w:val="left" w:pos="788"/>
              </w:tabs>
              <w:suppressAutoHyphens/>
              <w:spacing w:line="240" w:lineRule="auto"/>
              <w:rPr>
                <w:noProof/>
                <w:sz w:val="20"/>
                <w:lang w:val="es-ES"/>
              </w:rPr>
            </w:pPr>
            <w:r w:rsidRPr="002A0279">
              <w:rPr>
                <w:noProof/>
                <w:spacing w:val="-2"/>
                <w:sz w:val="20"/>
                <w:lang w:val="es-ES"/>
              </w:rPr>
              <w:t>FR: valstspiederības nosacījums. Tomēr piekļuve iespējama atbilstīgi ikgadējām kvotām.</w:t>
            </w:r>
          </w:p>
          <w:p w:rsidR="00877CD9" w:rsidRPr="002A0279" w:rsidRDefault="00877CD9" w:rsidP="002A0279">
            <w:pPr>
              <w:tabs>
                <w:tab w:val="left" w:pos="306"/>
              </w:tabs>
              <w:suppressAutoHyphens/>
              <w:spacing w:line="240" w:lineRule="auto"/>
              <w:rPr>
                <w:noProof/>
                <w:sz w:val="20"/>
                <w:lang w:val="es-ES"/>
              </w:rPr>
            </w:pPr>
            <w:r w:rsidRPr="002A0279">
              <w:rPr>
                <w:noProof/>
                <w:spacing w:val="-2"/>
                <w:sz w:val="20"/>
                <w:lang w:val="es-ES"/>
              </w:rPr>
              <w:t>LV: lai ārvalstnieki varētu praktizēt medicīnu, jāsaņem vietējās veselības aprūpes pārvaldības iestāžu atļauja, kuras pamatā ir konkrētā reģiona ekonomisko vajadzību izpēte attiecībā uz ārstiem un zobārstiem.</w:t>
            </w:r>
          </w:p>
          <w:p w:rsidR="00877CD9" w:rsidRPr="002A0279" w:rsidRDefault="00877CD9" w:rsidP="002A0279">
            <w:pPr>
              <w:suppressAutoHyphens/>
              <w:spacing w:line="240" w:lineRule="auto"/>
              <w:rPr>
                <w:noProof/>
                <w:sz w:val="20"/>
                <w:lang w:val="es-ES"/>
              </w:rPr>
            </w:pPr>
            <w:r w:rsidRPr="002A0279">
              <w:rPr>
                <w:noProof/>
                <w:spacing w:val="-2"/>
                <w:sz w:val="20"/>
                <w:lang w:val="es-ES"/>
              </w:rPr>
              <w:t>PL: lai ārvalstnieki varētu praktizēt medicīnu, jāsaņem atļauja. Ārvalstu ārstiem ir ierobežotas vēlēšanu tiesības profesionālajās kamerās.</w:t>
            </w:r>
          </w:p>
          <w:p w:rsidR="00877CD9" w:rsidRPr="002A0279" w:rsidRDefault="00877CD9" w:rsidP="002A0279">
            <w:pPr>
              <w:tabs>
                <w:tab w:val="left" w:pos="788"/>
              </w:tabs>
              <w:suppressAutoHyphens/>
              <w:spacing w:line="240" w:lineRule="auto"/>
              <w:rPr>
                <w:noProof/>
                <w:sz w:val="20"/>
                <w:lang w:val="es-ES"/>
              </w:rPr>
            </w:pPr>
            <w:r w:rsidRPr="002A0279">
              <w:rPr>
                <w:noProof/>
                <w:spacing w:val="-2"/>
                <w:sz w:val="20"/>
                <w:lang w:val="es-ES"/>
              </w:rPr>
              <w:t>PT: pastāvīgās dzīvesvietas prasība psihologiem.</w:t>
            </w:r>
          </w:p>
        </w:tc>
      </w:tr>
      <w:tr w:rsidR="00877CD9" w:rsidRPr="00F60480" w:rsidTr="002A0279">
        <w:trPr>
          <w:trHeight w:val="20"/>
        </w:trPr>
        <w:tc>
          <w:tcPr>
            <w:tcW w:w="3256" w:type="dxa"/>
          </w:tcPr>
          <w:p w:rsidR="00877CD9" w:rsidRPr="002A0279" w:rsidRDefault="00877CD9" w:rsidP="002A0279">
            <w:pPr>
              <w:spacing w:line="240" w:lineRule="auto"/>
              <w:rPr>
                <w:noProof/>
                <w:sz w:val="20"/>
              </w:rPr>
            </w:pPr>
            <w:r w:rsidRPr="002A0279">
              <w:rPr>
                <w:noProof/>
                <w:sz w:val="20"/>
              </w:rPr>
              <w:t>i) Veterinārie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932)</w:t>
            </w:r>
          </w:p>
        </w:tc>
        <w:tc>
          <w:tcPr>
            <w:tcW w:w="6525" w:type="dxa"/>
          </w:tcPr>
          <w:p w:rsidR="00877CD9" w:rsidRPr="002A0279" w:rsidRDefault="00877CD9" w:rsidP="002A0279">
            <w:pPr>
              <w:spacing w:line="240" w:lineRule="auto"/>
              <w:rPr>
                <w:noProof/>
                <w:sz w:val="20"/>
                <w:lang w:val="es-ES"/>
              </w:rPr>
            </w:pPr>
            <w:r w:rsidRPr="002A0279">
              <w:rPr>
                <w:noProof/>
                <w:spacing w:val="-2"/>
                <w:sz w:val="20"/>
                <w:lang w:val="es-ES"/>
              </w:rPr>
              <w:t>BG, CY, DE, EE, EL, FR, HR, HU, MT, SI: valstspiederības nosacījums.</w:t>
            </w:r>
          </w:p>
          <w:p w:rsidR="00877CD9" w:rsidRPr="002A0279" w:rsidRDefault="00877CD9" w:rsidP="002A0279">
            <w:pPr>
              <w:spacing w:line="240" w:lineRule="auto"/>
              <w:rPr>
                <w:noProof/>
                <w:sz w:val="20"/>
                <w:lang w:val="es-ES"/>
              </w:rPr>
            </w:pPr>
            <w:r w:rsidRPr="002A0279">
              <w:rPr>
                <w:noProof/>
                <w:spacing w:val="-2"/>
                <w:sz w:val="20"/>
                <w:lang w:val="es-ES"/>
              </w:rPr>
              <w:t xml:space="preserve">CZ, SK: </w:t>
            </w:r>
            <w:r w:rsidRPr="002A0279">
              <w:rPr>
                <w:noProof/>
                <w:sz w:val="20"/>
                <w:lang w:val="es-ES"/>
              </w:rPr>
              <w:t>valstspiederības un pastāvīgās dzīvesvietas prasība.</w:t>
            </w:r>
          </w:p>
          <w:p w:rsidR="00877CD9" w:rsidRPr="002A0279" w:rsidRDefault="00877CD9" w:rsidP="002A0279">
            <w:pPr>
              <w:spacing w:line="240" w:lineRule="auto"/>
              <w:rPr>
                <w:noProof/>
                <w:sz w:val="20"/>
                <w:lang w:val="es-ES"/>
              </w:rPr>
            </w:pPr>
            <w:r w:rsidRPr="002A0279">
              <w:rPr>
                <w:noProof/>
                <w:sz w:val="20"/>
                <w:lang w:val="es-ES"/>
              </w:rPr>
              <w:t>IT: pastāvīgās dzīvesvietas prasība.</w:t>
            </w:r>
          </w:p>
          <w:p w:rsidR="00877CD9" w:rsidRPr="002A0279" w:rsidRDefault="00877CD9" w:rsidP="002A0279">
            <w:pPr>
              <w:spacing w:line="240" w:lineRule="auto"/>
              <w:rPr>
                <w:noProof/>
                <w:sz w:val="20"/>
                <w:lang w:val="es-ES"/>
              </w:rPr>
            </w:pPr>
            <w:r w:rsidRPr="002A0279">
              <w:rPr>
                <w:noProof/>
                <w:sz w:val="20"/>
                <w:lang w:val="es-ES"/>
              </w:rPr>
              <w:t>PL: valstspiederības prasība. Ārvalstu personas var pieteikties, lai saņemtu atļauju praktizēt.</w:t>
            </w:r>
          </w:p>
        </w:tc>
      </w:tr>
      <w:tr w:rsidR="00877CD9" w:rsidRPr="00F60480" w:rsidTr="002A0279">
        <w:trPr>
          <w:trHeight w:val="20"/>
        </w:trPr>
        <w:tc>
          <w:tcPr>
            <w:tcW w:w="3256" w:type="dxa"/>
          </w:tcPr>
          <w:p w:rsidR="00877CD9" w:rsidRPr="002A0279" w:rsidRDefault="00877CD9" w:rsidP="002A0279">
            <w:pPr>
              <w:spacing w:line="240" w:lineRule="auto"/>
              <w:rPr>
                <w:noProof/>
                <w:sz w:val="20"/>
                <w:lang w:val="es-ES"/>
              </w:rPr>
            </w:pPr>
            <w:r w:rsidRPr="002A0279">
              <w:rPr>
                <w:noProof/>
                <w:sz w:val="20"/>
                <w:lang w:val="es-ES"/>
              </w:rPr>
              <w:t>j) 1. Vecmāšu pakalpojumi</w:t>
            </w:r>
          </w:p>
          <w:p w:rsidR="00877CD9" w:rsidRPr="002A0279" w:rsidRDefault="00877CD9" w:rsidP="002A0279">
            <w:pPr>
              <w:spacing w:line="240" w:lineRule="auto"/>
              <w:rPr>
                <w:noProof/>
                <w:sz w:val="20"/>
                <w:lang w:val="es-ES"/>
              </w:rPr>
            </w:pPr>
            <w:r w:rsidRPr="002A0279">
              <w:rPr>
                <w:noProof/>
                <w:sz w:val="20"/>
                <w:lang w:val="es-ES"/>
              </w:rPr>
              <w:t xml:space="preserve">(daļa no </w:t>
            </w:r>
            <w:r w:rsidRPr="002A0279">
              <w:rPr>
                <w:i/>
                <w:noProof/>
                <w:sz w:val="20"/>
                <w:lang w:val="es-ES"/>
              </w:rPr>
              <w:t>CPC</w:t>
            </w:r>
            <w:r w:rsidRPr="002A0279">
              <w:rPr>
                <w:noProof/>
                <w:sz w:val="20"/>
                <w:lang w:val="es-ES"/>
              </w:rPr>
              <w:t xml:space="preserve"> 93191)</w:t>
            </w:r>
          </w:p>
        </w:tc>
        <w:tc>
          <w:tcPr>
            <w:tcW w:w="6525" w:type="dxa"/>
          </w:tcPr>
          <w:p w:rsidR="00877CD9" w:rsidRPr="002A0279" w:rsidRDefault="00877CD9" w:rsidP="002A0279">
            <w:pPr>
              <w:suppressAutoHyphens/>
              <w:spacing w:line="240" w:lineRule="auto"/>
              <w:rPr>
                <w:noProof/>
                <w:sz w:val="20"/>
                <w:lang w:val="es-ES"/>
              </w:rPr>
            </w:pPr>
            <w:r w:rsidRPr="002A0279">
              <w:rPr>
                <w:noProof/>
                <w:spacing w:val="-2"/>
                <w:sz w:val="20"/>
                <w:lang w:val="es-ES"/>
              </w:rPr>
              <w:t>AT: attiecīgā persona var izveidot profesionālo praksi Austrijā, ja tā vismaz trīs gadus pirms profesionālās prakses izveides ir strādājusi attiecīgajā profesijā.</w:t>
            </w:r>
          </w:p>
          <w:p w:rsidR="00877CD9" w:rsidRPr="002A0279" w:rsidRDefault="00877CD9" w:rsidP="002A0279">
            <w:pPr>
              <w:suppressAutoHyphens/>
              <w:spacing w:line="240" w:lineRule="auto"/>
              <w:rPr>
                <w:noProof/>
                <w:sz w:val="20"/>
                <w:lang w:val="es-ES"/>
              </w:rPr>
            </w:pPr>
            <w:r w:rsidRPr="002A0279">
              <w:rPr>
                <w:noProof/>
                <w:spacing w:val="-2"/>
                <w:sz w:val="20"/>
                <w:lang w:val="es-ES"/>
              </w:rPr>
              <w:t>BE, LU: ārvalstu fiziskajām personām, kuras vēlas iziet pēcdiploma praksi, jāsaņem kompetento iestāžu atļauja.</w:t>
            </w:r>
          </w:p>
          <w:p w:rsidR="00877CD9" w:rsidRPr="002A0279" w:rsidRDefault="00877CD9" w:rsidP="002A0279">
            <w:pPr>
              <w:spacing w:line="240" w:lineRule="auto"/>
              <w:rPr>
                <w:noProof/>
                <w:sz w:val="20"/>
                <w:lang w:val="es-ES"/>
              </w:rPr>
            </w:pPr>
            <w:r w:rsidRPr="002A0279">
              <w:rPr>
                <w:noProof/>
                <w:spacing w:val="-2"/>
                <w:sz w:val="20"/>
                <w:lang w:val="es-ES"/>
              </w:rPr>
              <w:t>CZ, CY, EE, RO, SK: ārvalstu fiziskajām personām jāsaņem kompetento iestāžu atļauja.</w:t>
            </w:r>
          </w:p>
          <w:p w:rsidR="00877CD9" w:rsidRPr="002A0279" w:rsidRDefault="00877CD9" w:rsidP="002A0279">
            <w:pPr>
              <w:spacing w:line="240" w:lineRule="auto"/>
              <w:rPr>
                <w:noProof/>
                <w:sz w:val="20"/>
                <w:lang w:val="es-ES"/>
              </w:rPr>
            </w:pPr>
            <w:r w:rsidRPr="002A0279">
              <w:rPr>
                <w:noProof/>
                <w:spacing w:val="-2"/>
                <w:sz w:val="20"/>
                <w:lang w:val="es-ES"/>
              </w:rPr>
              <w:t>FR: valstspiederības nosacījums. Tomēr piekļuve iespējama atbilstīgi ikgadējām kvotām.</w:t>
            </w:r>
          </w:p>
          <w:p w:rsidR="00877CD9" w:rsidRPr="002A0279" w:rsidRDefault="00877CD9" w:rsidP="002A0279">
            <w:pPr>
              <w:spacing w:line="240" w:lineRule="auto"/>
              <w:rPr>
                <w:noProof/>
                <w:sz w:val="20"/>
                <w:lang w:val="es-ES"/>
              </w:rPr>
            </w:pPr>
            <w:r w:rsidRPr="002A0279">
              <w:rPr>
                <w:noProof/>
                <w:spacing w:val="-2"/>
                <w:sz w:val="20"/>
                <w:lang w:val="es-ES"/>
              </w:rPr>
              <w:t>HU</w:t>
            </w:r>
            <w:r w:rsidRPr="002A0279">
              <w:rPr>
                <w:i/>
                <w:noProof/>
                <w:spacing w:val="-2"/>
                <w:sz w:val="20"/>
                <w:lang w:val="es-ES"/>
              </w:rPr>
              <w:t>:</w:t>
            </w:r>
            <w:r w:rsidRPr="002A0279">
              <w:rPr>
                <w:noProof/>
                <w:spacing w:val="-2"/>
                <w:sz w:val="20"/>
                <w:lang w:val="es-ES"/>
              </w:rPr>
              <w:t xml:space="preserve"> valstspiederības nosacījums.</w:t>
            </w:r>
          </w:p>
          <w:p w:rsidR="00877CD9" w:rsidRPr="002A0279" w:rsidRDefault="00877CD9" w:rsidP="002A0279">
            <w:pPr>
              <w:spacing w:line="240" w:lineRule="auto"/>
              <w:rPr>
                <w:noProof/>
                <w:sz w:val="20"/>
                <w:lang w:val="es-ES"/>
              </w:rPr>
            </w:pPr>
            <w:r w:rsidRPr="002A0279">
              <w:rPr>
                <w:noProof/>
                <w:sz w:val="20"/>
                <w:lang w:val="es-ES"/>
              </w:rPr>
              <w:t>IT: pastāvīgās dzīvesvietas prasība.</w:t>
            </w:r>
          </w:p>
          <w:p w:rsidR="00877CD9" w:rsidRPr="002A0279" w:rsidRDefault="00877CD9" w:rsidP="002A0279">
            <w:pPr>
              <w:tabs>
                <w:tab w:val="left" w:pos="306"/>
              </w:tabs>
              <w:suppressAutoHyphens/>
              <w:spacing w:line="240" w:lineRule="auto"/>
              <w:rPr>
                <w:noProof/>
                <w:sz w:val="20"/>
                <w:lang w:val="es-ES"/>
              </w:rPr>
            </w:pPr>
            <w:r w:rsidRPr="002A0279">
              <w:rPr>
                <w:noProof/>
                <w:spacing w:val="-2"/>
                <w:sz w:val="20"/>
                <w:lang w:val="es-ES"/>
              </w:rPr>
              <w:t>LV: ekonomiskās vajadzības nosaka, ņemot vērā vietējās veselības pārvaldības iestādes atļauto kopējo vecmāšu skaitu attiecīgajā reģionā.</w:t>
            </w:r>
          </w:p>
          <w:p w:rsidR="00877CD9" w:rsidRPr="002A0279" w:rsidRDefault="00877CD9" w:rsidP="002A0279">
            <w:pPr>
              <w:spacing w:line="240" w:lineRule="auto"/>
              <w:rPr>
                <w:noProof/>
                <w:sz w:val="20"/>
                <w:lang w:val="es-ES"/>
              </w:rPr>
            </w:pPr>
            <w:r w:rsidRPr="002A0279">
              <w:rPr>
                <w:noProof/>
                <w:spacing w:val="-2"/>
                <w:sz w:val="20"/>
                <w:lang w:val="es-ES"/>
              </w:rPr>
              <w:t>PL: valstspiederības nosacījums. Ārvalstu personas var pieteikties, lai saņemtu atļauju praktizēt.</w:t>
            </w:r>
          </w:p>
        </w:tc>
      </w:tr>
      <w:tr w:rsidR="00877CD9" w:rsidTr="002A0279">
        <w:trPr>
          <w:trHeight w:val="20"/>
        </w:trPr>
        <w:tc>
          <w:tcPr>
            <w:tcW w:w="3256" w:type="dxa"/>
          </w:tcPr>
          <w:p w:rsidR="00877CD9" w:rsidRPr="002A0279" w:rsidRDefault="00877CD9" w:rsidP="002A0279">
            <w:pPr>
              <w:pageBreakBefore/>
              <w:spacing w:line="240" w:lineRule="auto"/>
              <w:rPr>
                <w:noProof/>
                <w:sz w:val="20"/>
                <w:lang w:val="es-ES"/>
              </w:rPr>
            </w:pPr>
            <w:r w:rsidRPr="002A0279">
              <w:rPr>
                <w:noProof/>
                <w:sz w:val="20"/>
                <w:lang w:val="es-ES"/>
              </w:rPr>
              <w:lastRenderedPageBreak/>
              <w:t>j) 2. Medmāsu, fizioterapeitu un vidējā medicīniskā personāla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93191)</w:t>
            </w:r>
          </w:p>
        </w:tc>
        <w:tc>
          <w:tcPr>
            <w:tcW w:w="6525" w:type="dxa"/>
          </w:tcPr>
          <w:p w:rsidR="00877CD9" w:rsidRPr="002A0279" w:rsidRDefault="00877CD9" w:rsidP="002A0279">
            <w:pPr>
              <w:tabs>
                <w:tab w:val="left" w:pos="0"/>
                <w:tab w:val="left" w:pos="306"/>
              </w:tabs>
              <w:suppressAutoHyphens/>
              <w:spacing w:line="240" w:lineRule="auto"/>
              <w:rPr>
                <w:noProof/>
                <w:sz w:val="20"/>
              </w:rPr>
            </w:pPr>
            <w:r w:rsidRPr="002A0279">
              <w:rPr>
                <w:noProof/>
                <w:spacing w:val="-2"/>
                <w:sz w:val="20"/>
              </w:rPr>
              <w:t>AT: ārvalstu pakalpojumu sniedzējiem atļauts iesaistīties vienīgi tādās darbībās, kas saistītas ar šādām specialitātēm: medmāsas, fizioterapeiti, arodslimību ārsti, logopēdi, dietologi un uztura speciālisti. Persona var izveidot profesionālo praksi Austrijā, ja tā vismaz trīs gadus pirms profesionālās prakses izveides ir strādājusi attiecīgajā profesijā.</w:t>
            </w:r>
          </w:p>
          <w:p w:rsidR="00877CD9" w:rsidRPr="002A0279" w:rsidRDefault="00877CD9" w:rsidP="002A0279">
            <w:pPr>
              <w:suppressAutoHyphens/>
              <w:spacing w:line="240" w:lineRule="auto"/>
              <w:rPr>
                <w:noProof/>
                <w:sz w:val="20"/>
              </w:rPr>
            </w:pPr>
            <w:r w:rsidRPr="002A0279">
              <w:rPr>
                <w:noProof/>
                <w:spacing w:val="-2"/>
                <w:sz w:val="20"/>
              </w:rPr>
              <w:t>BE, FR, LU: ja par stažieri ar augstāko izglītību vēlas kļūt ārvalstu fiziskajā persona, tai ir jāsaņem kompetento iestāžu atļauja.</w:t>
            </w:r>
          </w:p>
          <w:p w:rsidR="00877CD9" w:rsidRPr="002A0279" w:rsidRDefault="00877CD9" w:rsidP="002A0279">
            <w:pPr>
              <w:spacing w:line="240" w:lineRule="auto"/>
              <w:rPr>
                <w:noProof/>
                <w:sz w:val="20"/>
              </w:rPr>
            </w:pPr>
            <w:r w:rsidRPr="002A0279">
              <w:rPr>
                <w:noProof/>
                <w:spacing w:val="-2"/>
                <w:sz w:val="20"/>
              </w:rPr>
              <w:t>CY, CZ, EE, RO, SK: ārvalstu fiziskajām personām jāsaņem kompetento iestāžu atļauja.</w:t>
            </w:r>
          </w:p>
          <w:p w:rsidR="00877CD9" w:rsidRPr="002A0279" w:rsidRDefault="00877CD9" w:rsidP="002A0279">
            <w:pPr>
              <w:spacing w:line="240" w:lineRule="auto"/>
              <w:rPr>
                <w:noProof/>
                <w:sz w:val="20"/>
              </w:rPr>
            </w:pPr>
            <w:r w:rsidRPr="002A0279">
              <w:rPr>
                <w:noProof/>
                <w:spacing w:val="-2"/>
                <w:sz w:val="20"/>
              </w:rPr>
              <w:t>HU</w:t>
            </w:r>
            <w:r w:rsidRPr="002A0279">
              <w:rPr>
                <w:i/>
                <w:noProof/>
                <w:spacing w:val="-2"/>
                <w:sz w:val="20"/>
              </w:rPr>
              <w:t>:</w:t>
            </w:r>
            <w:r w:rsidRPr="002A0279">
              <w:rPr>
                <w:noProof/>
                <w:spacing w:val="-2"/>
                <w:sz w:val="20"/>
              </w:rPr>
              <w:t xml:space="preserve"> valstspiederības nosacījums.</w:t>
            </w:r>
          </w:p>
          <w:p w:rsidR="00877CD9" w:rsidRPr="002A0279" w:rsidRDefault="00877CD9" w:rsidP="002A0279">
            <w:pPr>
              <w:tabs>
                <w:tab w:val="left" w:pos="788"/>
              </w:tabs>
              <w:suppressAutoHyphens/>
              <w:spacing w:line="240" w:lineRule="auto"/>
              <w:rPr>
                <w:noProof/>
                <w:sz w:val="20"/>
              </w:rPr>
            </w:pPr>
            <w:r w:rsidRPr="002A0279">
              <w:rPr>
                <w:noProof/>
                <w:spacing w:val="-2"/>
                <w:sz w:val="20"/>
              </w:rPr>
              <w:t>DK: ierobežotu atļauju pildīt noteiktu uzdevumu var izsniegt uz laiku, kas nepārsniedz 18 mēnešus, un tās saņemšanai piemēro pastāvīgās dzīvesvietas prasību.</w:t>
            </w:r>
          </w:p>
          <w:p w:rsidR="00877CD9" w:rsidRPr="002A0279" w:rsidRDefault="00877CD9" w:rsidP="002A0279">
            <w:pPr>
              <w:tabs>
                <w:tab w:val="left" w:pos="788"/>
              </w:tabs>
              <w:suppressAutoHyphens/>
              <w:spacing w:line="240" w:lineRule="auto"/>
              <w:rPr>
                <w:noProof/>
                <w:sz w:val="20"/>
              </w:rPr>
            </w:pPr>
            <w:r w:rsidRPr="002A0279">
              <w:rPr>
                <w:noProof/>
                <w:spacing w:val="-2"/>
                <w:sz w:val="20"/>
              </w:rPr>
              <w:t>CY, CZ, EL, IT: jāveic ekonomisko vajadzību pārbaude: lēmumu pieņem, pamatojoties uz brīvo darba vietu skaitu reģionā un darbaspēka nepietiekamību.</w:t>
            </w:r>
          </w:p>
          <w:p w:rsidR="00877CD9" w:rsidRPr="002A0279" w:rsidRDefault="00877CD9" w:rsidP="002A0279">
            <w:pPr>
              <w:spacing w:line="240" w:lineRule="auto"/>
              <w:rPr>
                <w:noProof/>
                <w:sz w:val="20"/>
              </w:rPr>
            </w:pPr>
            <w:r w:rsidRPr="002A0279">
              <w:rPr>
                <w:noProof/>
                <w:spacing w:val="-2"/>
                <w:sz w:val="20"/>
              </w:rPr>
              <w:t>LV: ekonomiskās vajadzības nosaka, ņemot vērā vietējās veselības pārvaldības iestādes atļauto kopējo medmāsu skaitu attiecīgajā reģionā.</w:t>
            </w:r>
          </w:p>
        </w:tc>
      </w:tr>
      <w:tr w:rsidR="00877CD9" w:rsidRPr="00F60480"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k) Farmaceitisko preču mazumtirdzniecība, medicīnisko un ortopēdisko preču mazumtirdzniecība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63211)</w:t>
            </w:r>
          </w:p>
          <w:p w:rsidR="00877CD9" w:rsidRPr="002A0279" w:rsidRDefault="00877CD9" w:rsidP="00F42B11">
            <w:pPr>
              <w:spacing w:line="240" w:lineRule="auto"/>
              <w:rPr>
                <w:rFonts w:eastAsia="Calibri"/>
                <w:noProof/>
                <w:sz w:val="20"/>
                <w:szCs w:val="22"/>
              </w:rPr>
            </w:pPr>
            <w:r w:rsidRPr="002A0279">
              <w:rPr>
                <w:noProof/>
                <w:sz w:val="20"/>
              </w:rPr>
              <w:t>un citi farmaceitu sniegtie pakalpojumi</w:t>
            </w:r>
            <w:r w:rsidR="00F01A8D" w:rsidRPr="00F42B11">
              <w:rPr>
                <w:b/>
                <w:bCs/>
                <w:noProof/>
                <w:sz w:val="20"/>
                <w:vertAlign w:val="superscript"/>
              </w:rPr>
              <w:t>7</w:t>
            </w:r>
          </w:p>
        </w:tc>
        <w:tc>
          <w:tcPr>
            <w:tcW w:w="6525" w:type="dxa"/>
          </w:tcPr>
          <w:p w:rsidR="00877CD9" w:rsidRPr="002A0279" w:rsidRDefault="00877CD9" w:rsidP="002A0279">
            <w:pPr>
              <w:pageBreakBefore/>
              <w:tabs>
                <w:tab w:val="left" w:pos="788"/>
              </w:tabs>
              <w:suppressAutoHyphens/>
              <w:spacing w:line="240" w:lineRule="auto"/>
              <w:rPr>
                <w:noProof/>
                <w:sz w:val="20"/>
              </w:rPr>
            </w:pPr>
            <w:r w:rsidRPr="002A0279">
              <w:rPr>
                <w:noProof/>
                <w:spacing w:val="-2"/>
                <w:sz w:val="20"/>
              </w:rPr>
              <w:t>FR: valstspiederības nosacījums. Tomēr, ņemot vērā noteiktās kvotas, trešo valstu valstspiederīgajiem ir iespēja sniegt šos pakalpojumus, ja pakalpojuma sniedzējam ir Francijā izsniegts farmaceita diploms.</w:t>
            </w:r>
          </w:p>
          <w:p w:rsidR="00877CD9" w:rsidRPr="002A0279" w:rsidRDefault="00877CD9" w:rsidP="002A0279">
            <w:pPr>
              <w:pageBreakBefore/>
              <w:tabs>
                <w:tab w:val="left" w:pos="788"/>
                <w:tab w:val="left" w:pos="4502"/>
              </w:tabs>
              <w:suppressAutoHyphens/>
              <w:spacing w:line="240" w:lineRule="auto"/>
              <w:rPr>
                <w:noProof/>
                <w:sz w:val="20"/>
                <w:lang w:val="es-ES"/>
              </w:rPr>
            </w:pPr>
            <w:r w:rsidRPr="002A0279">
              <w:rPr>
                <w:noProof/>
                <w:spacing w:val="-2"/>
                <w:sz w:val="20"/>
                <w:lang w:val="es-ES"/>
              </w:rPr>
              <w:t>DE, EL, SK: valstspiederības nosacījums.</w:t>
            </w:r>
          </w:p>
          <w:p w:rsidR="00877CD9" w:rsidRPr="002A0279" w:rsidRDefault="00877CD9" w:rsidP="002A0279">
            <w:pPr>
              <w:pageBreakBefore/>
              <w:spacing w:line="240" w:lineRule="auto"/>
              <w:rPr>
                <w:noProof/>
                <w:sz w:val="20"/>
                <w:lang w:val="es-ES"/>
              </w:rPr>
            </w:pPr>
            <w:r w:rsidRPr="002A0279">
              <w:rPr>
                <w:noProof/>
                <w:sz w:val="20"/>
                <w:lang w:val="es-ES"/>
              </w:rPr>
              <w:t>HU</w:t>
            </w:r>
            <w:r w:rsidRPr="002A0279">
              <w:rPr>
                <w:i/>
                <w:noProof/>
                <w:sz w:val="20"/>
                <w:lang w:val="es-ES"/>
              </w:rPr>
              <w:t>:</w:t>
            </w:r>
            <w:r w:rsidRPr="002A0279">
              <w:rPr>
                <w:noProof/>
                <w:sz w:val="20"/>
                <w:lang w:val="es-ES"/>
              </w:rPr>
              <w:t xml:space="preserve"> valstspiederības nosacījums, izņemot attiecībā uz farmācijas preču mazumtirdzniecību un medicīnisko un ortopēdisko preču mazumtirdzniecību (</w:t>
            </w:r>
            <w:r w:rsidRPr="002A0279">
              <w:rPr>
                <w:i/>
                <w:noProof/>
                <w:sz w:val="20"/>
                <w:lang w:val="es-ES"/>
              </w:rPr>
              <w:t>CPC</w:t>
            </w:r>
            <w:r w:rsidRPr="002A0279">
              <w:rPr>
                <w:noProof/>
                <w:sz w:val="20"/>
                <w:lang w:val="es-ES"/>
              </w:rPr>
              <w:t xml:space="preserve"> 63211).</w:t>
            </w:r>
          </w:p>
          <w:p w:rsidR="00877CD9" w:rsidRPr="002A0279" w:rsidRDefault="00877CD9" w:rsidP="002A0279">
            <w:pPr>
              <w:pageBreakBefore/>
              <w:spacing w:line="240" w:lineRule="auto"/>
              <w:rPr>
                <w:noProof/>
                <w:sz w:val="20"/>
                <w:lang w:val="es-ES"/>
              </w:rPr>
            </w:pPr>
            <w:r w:rsidRPr="002A0279">
              <w:rPr>
                <w:noProof/>
                <w:sz w:val="20"/>
                <w:lang w:val="es-ES"/>
              </w:rPr>
              <w:t>IT, PT: pastāvīgās dzīvesvietas prasība.</w:t>
            </w:r>
          </w:p>
        </w:tc>
      </w:tr>
      <w:tr w:rsidR="00877CD9" w:rsidRPr="00F60480" w:rsidTr="002A0279">
        <w:trPr>
          <w:trHeight w:val="20"/>
        </w:trPr>
        <w:tc>
          <w:tcPr>
            <w:tcW w:w="3256" w:type="dxa"/>
          </w:tcPr>
          <w:p w:rsidR="00877CD9" w:rsidRPr="002A0279" w:rsidRDefault="00877CD9" w:rsidP="00F42B11">
            <w:pPr>
              <w:spacing w:line="240" w:lineRule="auto"/>
              <w:rPr>
                <w:rFonts w:eastAsia="Calibri"/>
                <w:noProof/>
                <w:sz w:val="20"/>
                <w:szCs w:val="22"/>
                <w:lang w:val="es-ES"/>
              </w:rPr>
            </w:pPr>
            <w:r w:rsidRPr="002A0279">
              <w:rPr>
                <w:noProof/>
                <w:sz w:val="20"/>
                <w:lang w:val="es-ES"/>
              </w:rPr>
              <w:t>D. Nekustamā īpašuma aģentu pakalpojumi</w:t>
            </w:r>
            <w:r w:rsidR="00F01A8D" w:rsidRPr="002A0279">
              <w:rPr>
                <w:b/>
                <w:bCs/>
                <w:noProof/>
                <w:sz w:val="20"/>
                <w:vertAlign w:val="superscript"/>
                <w:lang w:val="es-ES"/>
              </w:rPr>
              <w:t>8</w:t>
            </w:r>
          </w:p>
        </w:tc>
        <w:tc>
          <w:tcPr>
            <w:tcW w:w="6525" w:type="dxa"/>
          </w:tcPr>
          <w:p w:rsidR="00877CD9" w:rsidRPr="002A0279" w:rsidRDefault="00877CD9" w:rsidP="002A0279">
            <w:pPr>
              <w:spacing w:line="240" w:lineRule="auto"/>
              <w:rPr>
                <w:noProof/>
                <w:sz w:val="20"/>
                <w:lang w:val="es-ES"/>
              </w:rPr>
            </w:pPr>
          </w:p>
        </w:tc>
      </w:tr>
      <w:tr w:rsidR="00877CD9" w:rsidTr="002A0279">
        <w:trPr>
          <w:trHeight w:val="20"/>
        </w:trPr>
        <w:tc>
          <w:tcPr>
            <w:tcW w:w="3256" w:type="dxa"/>
          </w:tcPr>
          <w:p w:rsidR="00877CD9" w:rsidRPr="002A0279" w:rsidRDefault="00877CD9" w:rsidP="002A0279">
            <w:pPr>
              <w:spacing w:line="240" w:lineRule="auto"/>
              <w:rPr>
                <w:noProof/>
                <w:sz w:val="20"/>
                <w:lang w:val="pt-PT"/>
              </w:rPr>
            </w:pPr>
            <w:r w:rsidRPr="002A0279">
              <w:rPr>
                <w:noProof/>
                <w:sz w:val="20"/>
                <w:lang w:val="pt-PT"/>
              </w:rPr>
              <w:t xml:space="preserve">a) Ar savu vai nomātu īpašumu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821)</w:t>
            </w:r>
          </w:p>
        </w:tc>
        <w:tc>
          <w:tcPr>
            <w:tcW w:w="6525" w:type="dxa"/>
          </w:tcPr>
          <w:p w:rsidR="00877CD9" w:rsidRPr="002A0279" w:rsidRDefault="00877CD9" w:rsidP="002A0279">
            <w:pPr>
              <w:spacing w:line="240" w:lineRule="auto"/>
              <w:rPr>
                <w:noProof/>
                <w:sz w:val="20"/>
              </w:rPr>
            </w:pPr>
            <w:r w:rsidRPr="002A0279">
              <w:rPr>
                <w:noProof/>
                <w:sz w:val="20"/>
              </w:rPr>
              <w:t>FR, HU, IT, PT: pastāvīgās dzīvesvietas prasība.</w:t>
            </w:r>
          </w:p>
          <w:p w:rsidR="00877CD9" w:rsidRPr="002A0279" w:rsidRDefault="00877CD9" w:rsidP="002A0279">
            <w:pPr>
              <w:spacing w:line="240" w:lineRule="auto"/>
              <w:rPr>
                <w:noProof/>
                <w:sz w:val="20"/>
              </w:rPr>
            </w:pPr>
            <w:r w:rsidRPr="002A0279">
              <w:rPr>
                <w:noProof/>
                <w:sz w:val="20"/>
              </w:rPr>
              <w:t>LV, MT, SI: valstspiederības nosacījums.</w:t>
            </w:r>
          </w:p>
        </w:tc>
      </w:tr>
      <w:tr w:rsidR="00877CD9" w:rsidTr="002A0279">
        <w:trPr>
          <w:trHeight w:val="20"/>
        </w:trPr>
        <w:tc>
          <w:tcPr>
            <w:tcW w:w="3256" w:type="dxa"/>
          </w:tcPr>
          <w:p w:rsidR="00877CD9" w:rsidRPr="002A0279" w:rsidRDefault="00877CD9" w:rsidP="002A0279">
            <w:pPr>
              <w:spacing w:line="240" w:lineRule="auto"/>
              <w:rPr>
                <w:noProof/>
                <w:sz w:val="20"/>
                <w:lang w:val="pt-PT"/>
              </w:rPr>
            </w:pPr>
            <w:r w:rsidRPr="002A0279">
              <w:rPr>
                <w:noProof/>
                <w:sz w:val="20"/>
                <w:lang w:val="pt-PT"/>
              </w:rPr>
              <w:t>b) Par atlīdzību vai uz līguma pamata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822)</w:t>
            </w:r>
          </w:p>
        </w:tc>
        <w:tc>
          <w:tcPr>
            <w:tcW w:w="6525" w:type="dxa"/>
          </w:tcPr>
          <w:p w:rsidR="00877CD9" w:rsidRPr="002A0279" w:rsidRDefault="00877CD9" w:rsidP="002A0279">
            <w:pPr>
              <w:spacing w:line="240" w:lineRule="auto"/>
              <w:rPr>
                <w:noProof/>
                <w:sz w:val="20"/>
              </w:rPr>
            </w:pPr>
            <w:r w:rsidRPr="002A0279">
              <w:rPr>
                <w:noProof/>
                <w:sz w:val="20"/>
              </w:rPr>
              <w:t>DK: pastāvīgās dzīvesvietas prasība, ja vien to nav atcēlusi Dānijas Tirdzniecības un uzņēmumu aģentūra.</w:t>
            </w:r>
          </w:p>
          <w:p w:rsidR="00877CD9" w:rsidRPr="002A0279" w:rsidRDefault="00877CD9" w:rsidP="002A0279">
            <w:pPr>
              <w:spacing w:line="240" w:lineRule="auto"/>
              <w:rPr>
                <w:noProof/>
                <w:sz w:val="20"/>
              </w:rPr>
            </w:pPr>
            <w:r w:rsidRPr="002A0279">
              <w:rPr>
                <w:noProof/>
                <w:sz w:val="20"/>
              </w:rPr>
              <w:t xml:space="preserve">FR, HU, IT, PT: </w:t>
            </w:r>
            <w:r w:rsidRPr="002A0279">
              <w:rPr>
                <w:noProof/>
                <w:spacing w:val="-2"/>
                <w:sz w:val="20"/>
              </w:rPr>
              <w:t xml:space="preserve">pastāvīgās dzīvesvietas </w:t>
            </w:r>
            <w:r w:rsidRPr="002A0279">
              <w:rPr>
                <w:noProof/>
                <w:sz w:val="20"/>
              </w:rPr>
              <w:t>prasība.</w:t>
            </w:r>
          </w:p>
          <w:p w:rsidR="00877CD9" w:rsidRPr="002A0279" w:rsidRDefault="00877CD9" w:rsidP="002A0279">
            <w:pPr>
              <w:spacing w:line="240" w:lineRule="auto"/>
              <w:rPr>
                <w:noProof/>
                <w:sz w:val="20"/>
              </w:rPr>
            </w:pPr>
            <w:r w:rsidRPr="002A0279">
              <w:rPr>
                <w:noProof/>
                <w:sz w:val="20"/>
              </w:rPr>
              <w:t>CY (tikai Ekvadorai), LV, MT, SI: valstspiederības nosacījums.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E. Nomas/izpirkumnomas pakalpojumi bez operatoriem</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e) Attiecībā uz individuālās lietošanas priekšmetiem un mājsaimniecības piederumiem</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832)</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stažieriem ar augstāko izglītību.</w:t>
            </w:r>
          </w:p>
          <w:p w:rsidR="00877CD9" w:rsidRPr="002A0279" w:rsidRDefault="00877CD9" w:rsidP="002A0279">
            <w:pPr>
              <w:spacing w:line="240" w:lineRule="auto"/>
              <w:rPr>
                <w:noProof/>
                <w:sz w:val="20"/>
              </w:rPr>
            </w:pPr>
            <w:r w:rsidRPr="002A0279">
              <w:rPr>
                <w:noProof/>
                <w:sz w:val="20"/>
              </w:rPr>
              <w:t>AT, BE, BG, CY, CZ, DE, DK, ES, FI, FR, EL, IE, IT, LU, MT, NL, PL, PT, RO, SK, SI, SE, UK: valstspiederības nosacījums attiecībā uz speciālistiem.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f) Telesakaru iekārtu noma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7541)</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speciālistiem un stažieriem ar augstāko izglītību.</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F. Citi darījumdarbības pakalpojumi </w:t>
            </w:r>
          </w:p>
        </w:tc>
        <w:tc>
          <w:tcPr>
            <w:tcW w:w="6525" w:type="dxa"/>
          </w:tcPr>
          <w:p w:rsidR="00877CD9" w:rsidRPr="002A0279" w:rsidRDefault="00877CD9" w:rsidP="002A0279">
            <w:pPr>
              <w:pageBreakBefore/>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e) Tehniskās testēšanas un analīzes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8676)</w:t>
            </w:r>
          </w:p>
        </w:tc>
        <w:tc>
          <w:tcPr>
            <w:tcW w:w="6525" w:type="dxa"/>
          </w:tcPr>
          <w:p w:rsidR="00877CD9" w:rsidRPr="002A0279" w:rsidRDefault="00877CD9" w:rsidP="002A0279">
            <w:pPr>
              <w:spacing w:line="240" w:lineRule="auto"/>
              <w:rPr>
                <w:noProof/>
                <w:sz w:val="20"/>
              </w:rPr>
            </w:pPr>
            <w:r w:rsidRPr="002A0279">
              <w:rPr>
                <w:noProof/>
                <w:sz w:val="20"/>
              </w:rPr>
              <w:t>IT, PT: pastāvīgās dzīvesvietas prasība attiecībā uz biologiem un ķīmiķiem analītiķiem.</w:t>
            </w:r>
          </w:p>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f) Ar lauksaimniecību, medniecību un mežsaimniecību saistītie padomdevēju un konsultatīvie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881)</w:t>
            </w:r>
          </w:p>
        </w:tc>
        <w:tc>
          <w:tcPr>
            <w:tcW w:w="6525" w:type="dxa"/>
          </w:tcPr>
          <w:p w:rsidR="00877CD9" w:rsidRPr="002A0279" w:rsidRDefault="00877CD9" w:rsidP="002A0279">
            <w:pPr>
              <w:spacing w:line="240" w:lineRule="auto"/>
              <w:rPr>
                <w:noProof/>
                <w:sz w:val="20"/>
              </w:rPr>
            </w:pPr>
            <w:r w:rsidRPr="002A0279">
              <w:rPr>
                <w:noProof/>
                <w:sz w:val="20"/>
              </w:rPr>
              <w:t xml:space="preserve">IT: pastāvīgās dzīvesvietas prasība attiecībā uz agronomiem un </w:t>
            </w:r>
            <w:r w:rsidRPr="002A0279">
              <w:rPr>
                <w:i/>
                <w:noProof/>
                <w:sz w:val="20"/>
              </w:rPr>
              <w:t>periti agrari</w:t>
            </w:r>
            <w:r w:rsidRPr="002A0279">
              <w:rPr>
                <w:noProof/>
                <w:sz w:val="20"/>
              </w:rPr>
              <w:t>.</w:t>
            </w:r>
          </w:p>
        </w:tc>
      </w:tr>
      <w:tr w:rsidR="00877CD9" w:rsidRPr="00F60480"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j) 2. Apsardzes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87302, </w:t>
            </w:r>
            <w:r w:rsidRPr="002A0279">
              <w:rPr>
                <w:i/>
                <w:noProof/>
                <w:sz w:val="20"/>
              </w:rPr>
              <w:t>CPC</w:t>
            </w:r>
            <w:r w:rsidRPr="002A0279">
              <w:rPr>
                <w:noProof/>
                <w:sz w:val="20"/>
              </w:rPr>
              <w:t xml:space="preserve"> 87303, </w:t>
            </w:r>
            <w:r w:rsidRPr="002A0279">
              <w:rPr>
                <w:i/>
                <w:noProof/>
                <w:sz w:val="20"/>
              </w:rPr>
              <w:t>CPC</w:t>
            </w:r>
            <w:r w:rsidRPr="002A0279">
              <w:rPr>
                <w:noProof/>
                <w:sz w:val="20"/>
              </w:rPr>
              <w:t xml:space="preserve"> 87304 un </w:t>
            </w:r>
            <w:r w:rsidRPr="002A0279">
              <w:rPr>
                <w:i/>
                <w:noProof/>
                <w:sz w:val="20"/>
              </w:rPr>
              <w:t>CPC</w:t>
            </w:r>
            <w:r w:rsidRPr="002A0279">
              <w:rPr>
                <w:noProof/>
                <w:sz w:val="20"/>
              </w:rPr>
              <w:t xml:space="preserve"> 87305)</w:t>
            </w:r>
          </w:p>
        </w:tc>
        <w:tc>
          <w:tcPr>
            <w:tcW w:w="6525" w:type="dxa"/>
          </w:tcPr>
          <w:p w:rsidR="00877CD9" w:rsidRPr="002A0279" w:rsidRDefault="00877CD9" w:rsidP="002A0279">
            <w:pPr>
              <w:tabs>
                <w:tab w:val="left" w:pos="306"/>
              </w:tabs>
              <w:suppressAutoHyphens/>
              <w:spacing w:line="240" w:lineRule="auto"/>
              <w:rPr>
                <w:noProof/>
                <w:sz w:val="20"/>
              </w:rPr>
            </w:pPr>
            <w:r w:rsidRPr="002A0279">
              <w:rPr>
                <w:noProof/>
                <w:spacing w:val="-2"/>
                <w:sz w:val="20"/>
              </w:rPr>
              <w:t>BE: valstspiederības nosacījums un pastāvīgās dzīvesvietas prasība attiecībā uz vadošajiem darbiniekiem.</w:t>
            </w:r>
          </w:p>
          <w:p w:rsidR="00877CD9" w:rsidRPr="002A0279" w:rsidRDefault="00877CD9" w:rsidP="002A0279">
            <w:pPr>
              <w:suppressAutoHyphens/>
              <w:spacing w:line="240" w:lineRule="auto"/>
              <w:rPr>
                <w:noProof/>
                <w:sz w:val="20"/>
              </w:rPr>
            </w:pPr>
            <w:r w:rsidRPr="002A0279">
              <w:rPr>
                <w:noProof/>
                <w:spacing w:val="-2"/>
                <w:sz w:val="20"/>
              </w:rPr>
              <w:t>BG, CY, CZ, EE, LV, LT, MT, PL, RO, SI, SK: valstspiederības un pastāvīgās dzīvesvietas prasība.</w:t>
            </w:r>
          </w:p>
          <w:p w:rsidR="00877CD9" w:rsidRPr="002A0279" w:rsidRDefault="00877CD9" w:rsidP="002A0279">
            <w:pPr>
              <w:suppressAutoHyphens/>
              <w:spacing w:line="240" w:lineRule="auto"/>
              <w:rPr>
                <w:noProof/>
                <w:sz w:val="20"/>
              </w:rPr>
            </w:pPr>
            <w:r w:rsidRPr="002A0279">
              <w:rPr>
                <w:noProof/>
                <w:spacing w:val="-2"/>
                <w:sz w:val="20"/>
              </w:rPr>
              <w:t>DK: valstspiederības nosacījums un pastāvīgās dzīvesvietas prasība attiecībā uz vadītājiem un lidostu apsardzes pakalpojumu sniedzējiem.</w:t>
            </w:r>
          </w:p>
          <w:p w:rsidR="00877CD9" w:rsidRPr="002A0279" w:rsidRDefault="00877CD9" w:rsidP="002A0279">
            <w:pPr>
              <w:tabs>
                <w:tab w:val="left" w:pos="306"/>
              </w:tabs>
              <w:suppressAutoHyphens/>
              <w:spacing w:line="240" w:lineRule="auto"/>
              <w:rPr>
                <w:noProof/>
                <w:sz w:val="20"/>
                <w:lang w:val="es-ES"/>
              </w:rPr>
            </w:pPr>
            <w:r w:rsidRPr="002A0279">
              <w:rPr>
                <w:noProof/>
                <w:spacing w:val="-2"/>
                <w:sz w:val="20"/>
                <w:lang w:val="es-ES"/>
              </w:rPr>
              <w:t>ES, PT: valstspiederības nosacījums attiecībā uz specializēto personālu.</w:t>
            </w:r>
          </w:p>
          <w:p w:rsidR="00877CD9" w:rsidRPr="002A0279" w:rsidRDefault="00877CD9" w:rsidP="002A0279">
            <w:pPr>
              <w:suppressAutoHyphens/>
              <w:spacing w:line="240" w:lineRule="auto"/>
              <w:rPr>
                <w:noProof/>
                <w:sz w:val="20"/>
                <w:lang w:val="es-ES"/>
              </w:rPr>
            </w:pPr>
            <w:r w:rsidRPr="002A0279">
              <w:rPr>
                <w:noProof/>
                <w:spacing w:val="-2"/>
                <w:sz w:val="20"/>
                <w:lang w:val="es-ES"/>
              </w:rPr>
              <w:t>FR: valstspiederības nosacījums attiecībā uz izpilddirektoriem un direktoriem.</w:t>
            </w:r>
          </w:p>
          <w:p w:rsidR="00877CD9" w:rsidRPr="002A0279" w:rsidRDefault="00877CD9" w:rsidP="002A0279">
            <w:pPr>
              <w:spacing w:line="240" w:lineRule="auto"/>
              <w:rPr>
                <w:noProof/>
                <w:sz w:val="20"/>
                <w:lang w:val="es-ES"/>
              </w:rPr>
            </w:pPr>
            <w:r w:rsidRPr="002A0279">
              <w:rPr>
                <w:noProof/>
                <w:spacing w:val="-2"/>
                <w:sz w:val="20"/>
                <w:lang w:val="es-ES"/>
              </w:rPr>
              <w:t>IT: valstspiederības nosacījums un pastāvīgās dzīvesvietas prasība, lai saņemtu atļauju, kas nepieciešama apsardzes pakalpojumu sniegšanai un materiālo vērtību transportēšanai.</w:t>
            </w:r>
          </w:p>
        </w:tc>
      </w:tr>
      <w:tr w:rsidR="00877CD9" w:rsidTr="002A0279">
        <w:trPr>
          <w:trHeight w:val="20"/>
        </w:trPr>
        <w:tc>
          <w:tcPr>
            <w:tcW w:w="3256" w:type="dxa"/>
          </w:tcPr>
          <w:p w:rsidR="00877CD9" w:rsidRPr="002A0279" w:rsidRDefault="00877CD9" w:rsidP="002A0279">
            <w:pPr>
              <w:spacing w:line="240" w:lineRule="auto"/>
              <w:rPr>
                <w:noProof/>
                <w:sz w:val="20"/>
                <w:lang w:val="es-ES"/>
              </w:rPr>
            </w:pPr>
            <w:r w:rsidRPr="002A0279">
              <w:rPr>
                <w:noProof/>
                <w:sz w:val="20"/>
                <w:lang w:val="es-ES"/>
              </w:rPr>
              <w:t>k) Saistītie zinātnisko un tehnisko konsultāciju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8675)</w:t>
            </w:r>
          </w:p>
        </w:tc>
        <w:tc>
          <w:tcPr>
            <w:tcW w:w="6525" w:type="dxa"/>
          </w:tcPr>
          <w:p w:rsidR="00877CD9" w:rsidRPr="002A0279" w:rsidRDefault="00877CD9" w:rsidP="002A0279">
            <w:pPr>
              <w:suppressAutoHyphens/>
              <w:spacing w:line="240" w:lineRule="auto"/>
              <w:rPr>
                <w:noProof/>
                <w:sz w:val="20"/>
              </w:rPr>
            </w:pPr>
            <w:r w:rsidRPr="002A0279">
              <w:rPr>
                <w:noProof/>
                <w:sz w:val="20"/>
              </w:rPr>
              <w:t>BG: valstspiederības nosacījums attiecībā uz speciālistiem.</w:t>
            </w:r>
          </w:p>
          <w:p w:rsidR="00877CD9" w:rsidRPr="002A0279" w:rsidRDefault="00877CD9" w:rsidP="002A0279">
            <w:pPr>
              <w:suppressAutoHyphens/>
              <w:spacing w:line="240" w:lineRule="auto"/>
              <w:rPr>
                <w:noProof/>
                <w:sz w:val="20"/>
              </w:rPr>
            </w:pPr>
            <w:r w:rsidRPr="002A0279">
              <w:rPr>
                <w:noProof/>
                <w:sz w:val="20"/>
              </w:rPr>
              <w:t>DE: valstspiederības nosacījums attiecībā uz valsts ieceltiem mērniekiem.</w:t>
            </w:r>
          </w:p>
          <w:p w:rsidR="00877CD9" w:rsidRPr="002A0279" w:rsidRDefault="00877CD9" w:rsidP="002A0279">
            <w:pPr>
              <w:suppressAutoHyphens/>
              <w:spacing w:line="240" w:lineRule="auto"/>
              <w:rPr>
                <w:noProof/>
                <w:sz w:val="20"/>
              </w:rPr>
            </w:pPr>
            <w:r w:rsidRPr="002A0279">
              <w:rPr>
                <w:noProof/>
                <w:sz w:val="20"/>
              </w:rPr>
              <w:t>FR: valstspiederības nosacījums vērtēšanas darbību veikšanai, kas saistītas ar īpašumtiesību nostiprināšanu un tiesībām uz zemi.</w:t>
            </w:r>
          </w:p>
          <w:p w:rsidR="00877CD9" w:rsidRPr="002A0279" w:rsidRDefault="00877CD9" w:rsidP="002A0279">
            <w:pPr>
              <w:spacing w:line="240" w:lineRule="auto"/>
              <w:rPr>
                <w:noProof/>
                <w:sz w:val="20"/>
              </w:rPr>
            </w:pPr>
            <w:r w:rsidRPr="002A0279">
              <w:rPr>
                <w:noProof/>
                <w:sz w:val="20"/>
              </w:rPr>
              <w:t>IT, PT: pastāvīgās dzīvesvietas prasība.</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pacing w:val="-2"/>
                <w:sz w:val="20"/>
              </w:rPr>
              <w:t>l) 1. Kuģu apkope un remonts</w:t>
            </w:r>
          </w:p>
          <w:p w:rsidR="00877CD9" w:rsidRPr="002A0279" w:rsidRDefault="00877CD9" w:rsidP="002A0279">
            <w:pPr>
              <w:suppressAutoHyphens/>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8868)</w:t>
            </w:r>
          </w:p>
        </w:tc>
        <w:tc>
          <w:tcPr>
            <w:tcW w:w="6525" w:type="dxa"/>
          </w:tcPr>
          <w:p w:rsidR="00877CD9" w:rsidRPr="002A0279" w:rsidRDefault="00877CD9" w:rsidP="002A0279">
            <w:pPr>
              <w:tabs>
                <w:tab w:val="left" w:pos="306"/>
              </w:tabs>
              <w:suppressAutoHyphens/>
              <w:spacing w:line="240" w:lineRule="auto"/>
              <w:rPr>
                <w:noProof/>
                <w:sz w:val="20"/>
              </w:rPr>
            </w:pPr>
            <w:r w:rsidRPr="002A0279">
              <w:rPr>
                <w:noProof/>
                <w:sz w:val="20"/>
              </w:rPr>
              <w:t>MT: valstspiederības nosacījums.</w:t>
            </w:r>
          </w:p>
        </w:tc>
      </w:tr>
      <w:tr w:rsidR="00877CD9" w:rsidTr="002A0279">
        <w:trPr>
          <w:trHeight w:val="20"/>
        </w:trPr>
        <w:tc>
          <w:tcPr>
            <w:tcW w:w="3256" w:type="dxa"/>
          </w:tcPr>
          <w:p w:rsidR="00877CD9" w:rsidRPr="002A0279" w:rsidRDefault="00877CD9" w:rsidP="002A0279">
            <w:pPr>
              <w:suppressAutoHyphens/>
              <w:spacing w:line="240" w:lineRule="auto"/>
              <w:rPr>
                <w:noProof/>
                <w:sz w:val="20"/>
                <w:lang w:val="es-ES"/>
              </w:rPr>
            </w:pPr>
            <w:r w:rsidRPr="002A0279">
              <w:rPr>
                <w:noProof/>
                <w:spacing w:val="-2"/>
                <w:sz w:val="20"/>
                <w:lang w:val="es-ES"/>
              </w:rPr>
              <w:t xml:space="preserve">l) 2. Dzelzceļa transporta aprīkojuma apkope un remonts </w:t>
            </w:r>
          </w:p>
          <w:p w:rsidR="00877CD9" w:rsidRPr="002A0279" w:rsidRDefault="00877CD9" w:rsidP="002A0279">
            <w:pPr>
              <w:suppressAutoHyphens/>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8868)</w:t>
            </w:r>
          </w:p>
        </w:tc>
        <w:tc>
          <w:tcPr>
            <w:tcW w:w="6525" w:type="dxa"/>
          </w:tcPr>
          <w:p w:rsidR="00877CD9" w:rsidRPr="002A0279" w:rsidRDefault="00877CD9" w:rsidP="002A0279">
            <w:pPr>
              <w:tabs>
                <w:tab w:val="left" w:pos="306"/>
              </w:tabs>
              <w:suppressAutoHyphens/>
              <w:spacing w:line="240" w:lineRule="auto"/>
              <w:rPr>
                <w:noProof/>
                <w:sz w:val="20"/>
              </w:rPr>
            </w:pPr>
            <w:r w:rsidRPr="002A0279">
              <w:rPr>
                <w:noProof/>
                <w:sz w:val="20"/>
              </w:rPr>
              <w:t>LV: valstspiederības nosacījums.</w:t>
            </w:r>
          </w:p>
        </w:tc>
      </w:tr>
      <w:tr w:rsidR="00877CD9" w:rsidTr="002A0279">
        <w:trPr>
          <w:trHeight w:val="20"/>
        </w:trPr>
        <w:tc>
          <w:tcPr>
            <w:tcW w:w="3256" w:type="dxa"/>
          </w:tcPr>
          <w:p w:rsidR="00877CD9" w:rsidRPr="002A0279" w:rsidRDefault="00877CD9" w:rsidP="002A0279">
            <w:pPr>
              <w:suppressAutoHyphens/>
              <w:spacing w:line="240" w:lineRule="auto"/>
              <w:rPr>
                <w:noProof/>
                <w:spacing w:val="-2"/>
                <w:sz w:val="20"/>
              </w:rPr>
            </w:pPr>
            <w:r w:rsidRPr="002A0279">
              <w:rPr>
                <w:noProof/>
                <w:spacing w:val="-2"/>
                <w:sz w:val="20"/>
              </w:rPr>
              <w:t xml:space="preserve">l) 3. Mehānisko transportlīdzekļu, motociklu, sniega motociklu un autotransporta aprīkojuma apkope un remonts </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6112, </w:t>
            </w:r>
            <w:r w:rsidRPr="002A0279">
              <w:rPr>
                <w:i/>
                <w:noProof/>
                <w:spacing w:val="-2"/>
                <w:sz w:val="20"/>
              </w:rPr>
              <w:t>CPC</w:t>
            </w:r>
            <w:r w:rsidRPr="002A0279">
              <w:rPr>
                <w:noProof/>
                <w:spacing w:val="-2"/>
                <w:sz w:val="20"/>
              </w:rPr>
              <w:t xml:space="preserve"> 6122, daļa no </w:t>
            </w:r>
            <w:r w:rsidRPr="002A0279">
              <w:rPr>
                <w:i/>
                <w:noProof/>
                <w:spacing w:val="-2"/>
                <w:sz w:val="20"/>
              </w:rPr>
              <w:t>CPC</w:t>
            </w:r>
            <w:r w:rsidRPr="002A0279">
              <w:rPr>
                <w:noProof/>
                <w:spacing w:val="-2"/>
                <w:sz w:val="20"/>
              </w:rPr>
              <w:t xml:space="preserve"> 8867 un daļa no </w:t>
            </w:r>
            <w:r w:rsidRPr="002A0279">
              <w:rPr>
                <w:i/>
                <w:noProof/>
                <w:spacing w:val="-2"/>
                <w:sz w:val="20"/>
              </w:rPr>
              <w:t>CPC</w:t>
            </w:r>
            <w:r w:rsidRPr="002A0279">
              <w:rPr>
                <w:noProof/>
                <w:spacing w:val="-2"/>
                <w:sz w:val="20"/>
              </w:rPr>
              <w:t xml:space="preserve"> 8868)</w:t>
            </w:r>
          </w:p>
        </w:tc>
        <w:tc>
          <w:tcPr>
            <w:tcW w:w="6525" w:type="dxa"/>
          </w:tcPr>
          <w:p w:rsidR="00877CD9" w:rsidRPr="002A0279" w:rsidRDefault="00877CD9" w:rsidP="002A0279">
            <w:pPr>
              <w:tabs>
                <w:tab w:val="left" w:pos="306"/>
              </w:tabs>
              <w:suppressAutoHyphens/>
              <w:spacing w:line="240" w:lineRule="auto"/>
              <w:rPr>
                <w:noProof/>
                <w:sz w:val="20"/>
              </w:rPr>
            </w:pPr>
            <w:r w:rsidRPr="002A0279">
              <w:rPr>
                <w:noProof/>
                <w:sz w:val="20"/>
              </w:rPr>
              <w:t>EU: mehānisko transportlīdzekļu, motociklu un sniega motociklu apkopes un remonta jomā uz speciālistiem un stažieriem ar augstāko izglītību attiecas valstspiederības nosacījums.</w:t>
            </w:r>
          </w:p>
        </w:tc>
      </w:tr>
      <w:tr w:rsidR="00877CD9" w:rsidTr="002A0279">
        <w:trPr>
          <w:trHeight w:val="20"/>
        </w:trPr>
        <w:tc>
          <w:tcPr>
            <w:tcW w:w="3256" w:type="dxa"/>
          </w:tcPr>
          <w:p w:rsidR="00877CD9" w:rsidRPr="002A0279" w:rsidRDefault="00877CD9" w:rsidP="00F42B11">
            <w:pPr>
              <w:spacing w:line="240" w:lineRule="auto"/>
              <w:rPr>
                <w:rFonts w:eastAsia="Calibri"/>
                <w:noProof/>
                <w:sz w:val="20"/>
                <w:szCs w:val="22"/>
              </w:rPr>
            </w:pPr>
            <w:r w:rsidRPr="002A0279">
              <w:rPr>
                <w:noProof/>
                <w:sz w:val="20"/>
              </w:rPr>
              <w:t>l) 5. Metālizstrādājumu, ar biroju nesaistītu mehānismu, ar transportu un biroju nesaistītu iekārtu un individuālās lietošanas priekšmetu un mājsaimniecības piederumu apkopes un remonta pakalpojumi</w:t>
            </w:r>
            <w:r w:rsidR="00F01A8D" w:rsidRPr="00F42B11">
              <w:rPr>
                <w:b/>
                <w:bCs/>
                <w:noProof/>
                <w:sz w:val="20"/>
                <w:vertAlign w:val="superscript"/>
              </w:rPr>
              <w:t>9</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633, </w:t>
            </w:r>
            <w:r w:rsidRPr="002A0279">
              <w:rPr>
                <w:i/>
                <w:noProof/>
                <w:spacing w:val="-2"/>
                <w:sz w:val="20"/>
              </w:rPr>
              <w:t>CPC</w:t>
            </w:r>
            <w:r w:rsidRPr="002A0279">
              <w:rPr>
                <w:noProof/>
                <w:spacing w:val="-2"/>
                <w:sz w:val="20"/>
              </w:rPr>
              <w:t xml:space="preserve"> 7545, </w:t>
            </w:r>
            <w:r w:rsidRPr="002A0279">
              <w:rPr>
                <w:i/>
                <w:noProof/>
                <w:spacing w:val="-2"/>
                <w:sz w:val="20"/>
              </w:rPr>
              <w:t>CPC</w:t>
            </w:r>
            <w:r w:rsidRPr="002A0279">
              <w:rPr>
                <w:noProof/>
                <w:spacing w:val="-2"/>
                <w:sz w:val="20"/>
              </w:rPr>
              <w:t xml:space="preserve"> 8861, </w:t>
            </w:r>
            <w:r w:rsidRPr="002A0279">
              <w:rPr>
                <w:i/>
                <w:noProof/>
                <w:spacing w:val="-2"/>
                <w:sz w:val="20"/>
              </w:rPr>
              <w:t>CPC</w:t>
            </w:r>
            <w:r w:rsidRPr="002A0279">
              <w:rPr>
                <w:noProof/>
                <w:spacing w:val="-2"/>
                <w:sz w:val="20"/>
              </w:rPr>
              <w:t xml:space="preserve"> 8862, </w:t>
            </w:r>
            <w:r w:rsidRPr="002A0279">
              <w:rPr>
                <w:i/>
                <w:noProof/>
                <w:spacing w:val="-2"/>
                <w:sz w:val="20"/>
              </w:rPr>
              <w:t>CPC</w:t>
            </w:r>
            <w:r w:rsidRPr="002A0279">
              <w:rPr>
                <w:noProof/>
                <w:spacing w:val="-2"/>
                <w:sz w:val="20"/>
              </w:rPr>
              <w:t xml:space="preserve"> 8864, </w:t>
            </w:r>
            <w:r w:rsidRPr="002A0279">
              <w:rPr>
                <w:i/>
                <w:noProof/>
                <w:spacing w:val="-2"/>
                <w:sz w:val="20"/>
              </w:rPr>
              <w:t>CPC</w:t>
            </w:r>
            <w:r w:rsidRPr="002A0279">
              <w:rPr>
                <w:noProof/>
                <w:spacing w:val="-2"/>
                <w:sz w:val="20"/>
              </w:rPr>
              <w:t xml:space="preserve"> 8865 un </w:t>
            </w:r>
            <w:r w:rsidRPr="002A0279">
              <w:rPr>
                <w:i/>
                <w:noProof/>
                <w:spacing w:val="-2"/>
                <w:sz w:val="20"/>
              </w:rPr>
              <w:t>CPC</w:t>
            </w:r>
            <w:r w:rsidRPr="002A0279">
              <w:rPr>
                <w:noProof/>
                <w:spacing w:val="-2"/>
                <w:sz w:val="20"/>
              </w:rPr>
              <w:t xml:space="preserve"> 8866)</w:t>
            </w:r>
          </w:p>
        </w:tc>
        <w:tc>
          <w:tcPr>
            <w:tcW w:w="6525" w:type="dxa"/>
          </w:tcPr>
          <w:p w:rsidR="00877CD9" w:rsidRPr="002A0279" w:rsidRDefault="00877CD9" w:rsidP="002A0279">
            <w:pPr>
              <w:tabs>
                <w:tab w:val="left" w:pos="306"/>
              </w:tabs>
              <w:suppressAutoHyphens/>
              <w:spacing w:line="240" w:lineRule="auto"/>
              <w:rPr>
                <w:noProof/>
                <w:sz w:val="20"/>
              </w:rPr>
            </w:pPr>
            <w:r w:rsidRPr="002A0279">
              <w:rPr>
                <w:noProof/>
                <w:sz w:val="20"/>
              </w:rPr>
              <w:t>EU: valstspiederības nosacījums attiecībā uz speciālistiem un stažieriem ar augstāko izglītību.</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m) Ēku tīrīšanas un uzkopšanas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874)</w:t>
            </w:r>
          </w:p>
        </w:tc>
        <w:tc>
          <w:tcPr>
            <w:tcW w:w="6525" w:type="dxa"/>
          </w:tcPr>
          <w:p w:rsidR="00877CD9" w:rsidRPr="002A0279" w:rsidRDefault="00877CD9" w:rsidP="002A0279">
            <w:pPr>
              <w:spacing w:line="240" w:lineRule="auto"/>
              <w:rPr>
                <w:noProof/>
                <w:sz w:val="20"/>
              </w:rPr>
            </w:pPr>
            <w:r w:rsidRPr="002A0279">
              <w:rPr>
                <w:noProof/>
                <w:sz w:val="20"/>
              </w:rPr>
              <w:t>CY, EE, HR, MT, PL, RO, SI: valstspiederības nosacījums attiecībā uz speciālistiem.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n) Fotopakalpojumi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875)</w:t>
            </w:r>
          </w:p>
        </w:tc>
        <w:tc>
          <w:tcPr>
            <w:tcW w:w="6525" w:type="dxa"/>
          </w:tcPr>
          <w:p w:rsidR="00877CD9" w:rsidRPr="002A0279" w:rsidRDefault="00877CD9" w:rsidP="002A0279">
            <w:pPr>
              <w:spacing w:line="240" w:lineRule="auto"/>
              <w:rPr>
                <w:noProof/>
                <w:sz w:val="20"/>
              </w:rPr>
            </w:pPr>
            <w:r w:rsidRPr="002A0279">
              <w:rPr>
                <w:noProof/>
                <w:sz w:val="20"/>
              </w:rPr>
              <w:t>HR, LV: valstspiederības nosacījums attiecībā uz specializēto fotouzņēmumu pakalpojumu sniedzējiem.</w:t>
            </w:r>
          </w:p>
          <w:p w:rsidR="00877CD9" w:rsidRPr="002A0279" w:rsidRDefault="00877CD9" w:rsidP="002A0279">
            <w:pPr>
              <w:spacing w:line="240" w:lineRule="auto"/>
              <w:rPr>
                <w:noProof/>
                <w:sz w:val="20"/>
              </w:rPr>
            </w:pPr>
            <w:r w:rsidRPr="002A0279">
              <w:rPr>
                <w:noProof/>
                <w:sz w:val="20"/>
              </w:rPr>
              <w:t>PL: valstspiederības nosacījums no gaisa uzņemtu fotouzņēmumu pakalpojumu sniegšanai.</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p) Izdevējdarbība un poligrāfija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88442)</w:t>
            </w:r>
          </w:p>
        </w:tc>
        <w:tc>
          <w:tcPr>
            <w:tcW w:w="6525" w:type="dxa"/>
          </w:tcPr>
          <w:p w:rsidR="00877CD9" w:rsidRPr="002A0279" w:rsidRDefault="00877CD9" w:rsidP="002A0279">
            <w:pPr>
              <w:spacing w:line="240" w:lineRule="auto"/>
              <w:rPr>
                <w:noProof/>
                <w:sz w:val="20"/>
              </w:rPr>
            </w:pPr>
            <w:r w:rsidRPr="002A0279">
              <w:rPr>
                <w:noProof/>
                <w:sz w:val="20"/>
              </w:rPr>
              <w:t>HR: dzīvesvietas prasība attiecībā uz izdevējdarbības uzņēmumu īpašniekiem.</w:t>
            </w:r>
          </w:p>
          <w:p w:rsidR="00877CD9" w:rsidRPr="002A0279" w:rsidRDefault="00877CD9" w:rsidP="002A0279">
            <w:pPr>
              <w:spacing w:line="240" w:lineRule="auto"/>
              <w:rPr>
                <w:noProof/>
                <w:sz w:val="20"/>
              </w:rPr>
            </w:pPr>
            <w:r w:rsidRPr="002A0279">
              <w:rPr>
                <w:noProof/>
                <w:sz w:val="20"/>
              </w:rPr>
              <w:t>SE: pastāvīgās dzīvesvietas prasība attiecībā uz izdevējdarbības un poligrāfijas uzņēmuma īpašnieku.</w:t>
            </w:r>
          </w:p>
        </w:tc>
      </w:tr>
      <w:tr w:rsidR="00877CD9" w:rsidRPr="00F60480" w:rsidTr="002A0279">
        <w:trPr>
          <w:trHeight w:val="20"/>
        </w:trPr>
        <w:tc>
          <w:tcPr>
            <w:tcW w:w="3256" w:type="dxa"/>
          </w:tcPr>
          <w:p w:rsidR="00877CD9" w:rsidRPr="002A0279" w:rsidRDefault="00877CD9" w:rsidP="002A0279">
            <w:pPr>
              <w:pageBreakBefore/>
              <w:spacing w:line="240" w:lineRule="auto"/>
              <w:rPr>
                <w:noProof/>
                <w:sz w:val="20"/>
                <w:lang w:val="fi-FI"/>
              </w:rPr>
            </w:pPr>
            <w:r w:rsidRPr="002A0279">
              <w:rPr>
                <w:noProof/>
                <w:sz w:val="20"/>
                <w:lang w:val="fi-FI"/>
              </w:rPr>
              <w:lastRenderedPageBreak/>
              <w:t>r) 1. Tulkotāju un tulku pakalpojumi</w:t>
            </w:r>
          </w:p>
          <w:p w:rsidR="00877CD9" w:rsidRPr="002A0279" w:rsidRDefault="00877CD9" w:rsidP="002A0279">
            <w:pPr>
              <w:spacing w:line="240" w:lineRule="auto"/>
              <w:rPr>
                <w:noProof/>
                <w:sz w:val="20"/>
                <w:lang w:val="fi-FI"/>
              </w:rPr>
            </w:pPr>
            <w:r w:rsidRPr="002A0279">
              <w:rPr>
                <w:noProof/>
                <w:sz w:val="20"/>
                <w:lang w:val="fi-FI"/>
              </w:rPr>
              <w:t>(</w:t>
            </w:r>
            <w:r w:rsidRPr="002A0279">
              <w:rPr>
                <w:i/>
                <w:noProof/>
                <w:sz w:val="20"/>
                <w:lang w:val="fi-FI"/>
              </w:rPr>
              <w:t>CPC</w:t>
            </w:r>
            <w:r w:rsidRPr="002A0279">
              <w:rPr>
                <w:noProof/>
                <w:sz w:val="20"/>
                <w:lang w:val="fi-FI"/>
              </w:rPr>
              <w:t xml:space="preserve"> 87905)</w:t>
            </w:r>
          </w:p>
        </w:tc>
        <w:tc>
          <w:tcPr>
            <w:tcW w:w="6525" w:type="dxa"/>
          </w:tcPr>
          <w:p w:rsidR="00877CD9" w:rsidRPr="002A0279" w:rsidRDefault="00877CD9" w:rsidP="002A0279">
            <w:pPr>
              <w:spacing w:line="240" w:lineRule="auto"/>
              <w:rPr>
                <w:noProof/>
                <w:sz w:val="20"/>
                <w:lang w:val="fi-FI"/>
              </w:rPr>
            </w:pPr>
            <w:r w:rsidRPr="002A0279">
              <w:rPr>
                <w:noProof/>
                <w:sz w:val="20"/>
                <w:lang w:val="fi-FI"/>
              </w:rPr>
              <w:t>FI: pastāvīgās dzīvesvietas prasība attiecībā uz sertificētiem tulkotājiem.</w:t>
            </w:r>
          </w:p>
          <w:p w:rsidR="00877CD9" w:rsidRPr="002A0279" w:rsidRDefault="00877CD9" w:rsidP="002A0279">
            <w:pPr>
              <w:spacing w:line="240" w:lineRule="auto"/>
              <w:rPr>
                <w:noProof/>
                <w:sz w:val="20"/>
                <w:lang w:val="fi-FI"/>
              </w:rPr>
            </w:pPr>
            <w:r w:rsidRPr="002A0279">
              <w:rPr>
                <w:noProof/>
                <w:sz w:val="20"/>
                <w:lang w:val="fi-FI"/>
              </w:rPr>
              <w:t xml:space="preserve">DK: pastāvīgās dzīvesvietas prasība attiecībā uz pilnvarotiem oficiāliem tulkotājiem un tulkiem, ja vien to nav atcēlusi Dānijas Tirdzniecības un uzņēmumu aģentūra. </w:t>
            </w:r>
          </w:p>
        </w:tc>
      </w:tr>
      <w:tr w:rsidR="00877CD9" w:rsidTr="002A0279">
        <w:trPr>
          <w:trHeight w:val="20"/>
        </w:trPr>
        <w:tc>
          <w:tcPr>
            <w:tcW w:w="3256" w:type="dxa"/>
          </w:tcPr>
          <w:p w:rsidR="00877CD9" w:rsidRPr="002A0279" w:rsidRDefault="00877CD9" w:rsidP="002A0279">
            <w:pPr>
              <w:spacing w:line="240" w:lineRule="auto"/>
              <w:rPr>
                <w:noProof/>
                <w:sz w:val="20"/>
                <w:lang w:val="fi-FI"/>
              </w:rPr>
            </w:pPr>
            <w:r w:rsidRPr="002A0279">
              <w:rPr>
                <w:noProof/>
                <w:sz w:val="20"/>
                <w:lang w:val="fi-FI"/>
              </w:rPr>
              <w:t>q) Pasākumu rīkošanas pakalpojumi</w:t>
            </w:r>
          </w:p>
          <w:p w:rsidR="00877CD9" w:rsidRPr="002A0279" w:rsidRDefault="00877CD9" w:rsidP="002A0279">
            <w:pPr>
              <w:spacing w:line="240" w:lineRule="auto"/>
              <w:rPr>
                <w:noProof/>
                <w:sz w:val="20"/>
                <w:lang w:val="fi-FI"/>
              </w:rPr>
            </w:pPr>
            <w:r w:rsidRPr="002A0279">
              <w:rPr>
                <w:noProof/>
                <w:sz w:val="20"/>
                <w:lang w:val="fi-FI"/>
              </w:rPr>
              <w:t xml:space="preserve">(daļa no </w:t>
            </w:r>
            <w:r w:rsidRPr="002A0279">
              <w:rPr>
                <w:i/>
                <w:noProof/>
                <w:sz w:val="20"/>
                <w:lang w:val="fi-FI"/>
              </w:rPr>
              <w:t>CPC</w:t>
            </w:r>
            <w:r w:rsidRPr="002A0279">
              <w:rPr>
                <w:noProof/>
                <w:sz w:val="20"/>
                <w:lang w:val="fi-FI"/>
              </w:rPr>
              <w:t xml:space="preserve"> 87909)</w:t>
            </w:r>
          </w:p>
        </w:tc>
        <w:tc>
          <w:tcPr>
            <w:tcW w:w="6525" w:type="dxa"/>
          </w:tcPr>
          <w:p w:rsidR="00877CD9" w:rsidRPr="002A0279" w:rsidRDefault="00877CD9" w:rsidP="002A0279">
            <w:pPr>
              <w:spacing w:line="240" w:lineRule="auto"/>
              <w:rPr>
                <w:noProof/>
                <w:sz w:val="20"/>
              </w:rPr>
            </w:pPr>
            <w:r w:rsidRPr="002A0279">
              <w:rPr>
                <w:noProof/>
                <w:sz w:val="20"/>
              </w:rPr>
              <w:t>SI: valstspiederības nosacījums.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r) 3. Informācijas iegūšanas aģentūru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87902)</w:t>
            </w:r>
          </w:p>
        </w:tc>
        <w:tc>
          <w:tcPr>
            <w:tcW w:w="6525" w:type="dxa"/>
          </w:tcPr>
          <w:p w:rsidR="00877CD9" w:rsidRPr="002A0279" w:rsidRDefault="00877CD9" w:rsidP="002A0279">
            <w:pPr>
              <w:pageBreakBefore/>
              <w:spacing w:line="240" w:lineRule="auto"/>
              <w:rPr>
                <w:noProof/>
                <w:sz w:val="20"/>
              </w:rPr>
            </w:pPr>
            <w:r w:rsidRPr="002A0279">
              <w:rPr>
                <w:noProof/>
                <w:sz w:val="20"/>
              </w:rPr>
              <w:t>BE, EL, IT: valstspiederības nosacījums.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pacing w:val="-2"/>
                <w:sz w:val="20"/>
              </w:rPr>
              <w:t>r) 4. Kredītinformācijas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87901)</w:t>
            </w:r>
          </w:p>
        </w:tc>
        <w:tc>
          <w:tcPr>
            <w:tcW w:w="6525" w:type="dxa"/>
          </w:tcPr>
          <w:p w:rsidR="00877CD9" w:rsidRPr="002A0279" w:rsidRDefault="00877CD9" w:rsidP="002A0279">
            <w:pPr>
              <w:spacing w:line="240" w:lineRule="auto"/>
              <w:rPr>
                <w:noProof/>
                <w:sz w:val="20"/>
              </w:rPr>
            </w:pPr>
            <w:r w:rsidRPr="002A0279">
              <w:rPr>
                <w:noProof/>
                <w:sz w:val="20"/>
              </w:rPr>
              <w:t>BE, EL, IT: valstspiederības nosacījums.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pacing w:val="-2"/>
                <w:sz w:val="20"/>
              </w:rPr>
              <w:t>r) 5. Pavairošanas pakalpojumi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87904)</w:t>
            </w:r>
            <w:r w:rsidR="00F01A8D" w:rsidRPr="00F42B11">
              <w:rPr>
                <w:b/>
                <w:bCs/>
                <w:noProof/>
                <w:spacing w:val="-2"/>
                <w:sz w:val="20"/>
                <w:vertAlign w:val="superscript"/>
              </w:rPr>
              <w:t>10</w:t>
            </w:r>
          </w:p>
        </w:tc>
        <w:tc>
          <w:tcPr>
            <w:tcW w:w="6525" w:type="dxa"/>
          </w:tcPr>
          <w:p w:rsidR="00877CD9" w:rsidRPr="002A0279" w:rsidRDefault="00877CD9" w:rsidP="002A0279">
            <w:pPr>
              <w:spacing w:line="240" w:lineRule="auto"/>
              <w:rPr>
                <w:noProof/>
                <w:sz w:val="20"/>
              </w:rPr>
            </w:pPr>
            <w:r w:rsidRPr="002A0279">
              <w:rPr>
                <w:noProof/>
                <w:sz w:val="20"/>
              </w:rPr>
              <w:t>AT, BE, BG, CY, CZ, DE, DK, ES, EE, FI, FR, EL, HU, IE, IT, LT, LU, MT, NL, PL, PT, RO, SK, SI, SE, UK: valstspiederības nosacījums attiecībā uz speciālistiem un stažieriem ar augstāko izglītību.</w:t>
            </w:r>
          </w:p>
          <w:p w:rsidR="00877CD9" w:rsidRPr="002A0279" w:rsidRDefault="00877CD9" w:rsidP="002A0279">
            <w:pPr>
              <w:spacing w:line="240" w:lineRule="auto"/>
              <w:rPr>
                <w:noProof/>
                <w:sz w:val="20"/>
              </w:rPr>
            </w:pPr>
            <w:r w:rsidRPr="002A0279">
              <w:rPr>
                <w:noProof/>
                <w:sz w:val="20"/>
              </w:rPr>
              <w:t>LV: ekonomisko vajadzību pārbaude attiecībā uz speciālistiem un valstspiederības nosacījums attiecībā uz stažieriem ar augstāko izglītību.</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8. BŪVNIECĪBA UN SAISTĪTIE INŽENIERTEHNISKIE PAKALPOJUMI (</w:t>
            </w:r>
            <w:r w:rsidRPr="002A0279">
              <w:rPr>
                <w:i/>
                <w:noProof/>
                <w:sz w:val="20"/>
              </w:rPr>
              <w:t>CPC</w:t>
            </w:r>
            <w:r w:rsidRPr="002A0279">
              <w:rPr>
                <w:noProof/>
                <w:sz w:val="20"/>
              </w:rPr>
              <w:t xml:space="preserve"> 511, </w:t>
            </w:r>
            <w:r w:rsidRPr="002A0279">
              <w:rPr>
                <w:i/>
                <w:noProof/>
                <w:sz w:val="20"/>
              </w:rPr>
              <w:t>CPC</w:t>
            </w:r>
            <w:r w:rsidRPr="002A0279">
              <w:rPr>
                <w:noProof/>
                <w:sz w:val="20"/>
              </w:rPr>
              <w:t xml:space="preserve"> 512, </w:t>
            </w:r>
            <w:r w:rsidRPr="002A0279">
              <w:rPr>
                <w:i/>
                <w:noProof/>
                <w:sz w:val="20"/>
              </w:rPr>
              <w:t>CPC</w:t>
            </w:r>
            <w:r w:rsidRPr="002A0279">
              <w:rPr>
                <w:noProof/>
                <w:sz w:val="20"/>
              </w:rPr>
              <w:t xml:space="preserve"> 513, </w:t>
            </w:r>
            <w:r w:rsidRPr="002A0279">
              <w:rPr>
                <w:i/>
                <w:noProof/>
                <w:sz w:val="20"/>
              </w:rPr>
              <w:t>CPC</w:t>
            </w:r>
            <w:r w:rsidRPr="002A0279">
              <w:rPr>
                <w:noProof/>
                <w:sz w:val="20"/>
              </w:rPr>
              <w:t xml:space="preserve"> 514, </w:t>
            </w:r>
            <w:r w:rsidRPr="002A0279">
              <w:rPr>
                <w:i/>
                <w:noProof/>
                <w:sz w:val="20"/>
              </w:rPr>
              <w:t>CPC</w:t>
            </w:r>
            <w:r w:rsidRPr="002A0279">
              <w:rPr>
                <w:noProof/>
                <w:sz w:val="20"/>
              </w:rPr>
              <w:t xml:space="preserve"> 515, </w:t>
            </w:r>
            <w:r w:rsidRPr="002A0279">
              <w:rPr>
                <w:i/>
                <w:noProof/>
                <w:sz w:val="20"/>
              </w:rPr>
              <w:t>CPC</w:t>
            </w:r>
            <w:r w:rsidRPr="002A0279">
              <w:rPr>
                <w:noProof/>
                <w:sz w:val="20"/>
              </w:rPr>
              <w:t xml:space="preserve"> 516, </w:t>
            </w:r>
            <w:r w:rsidRPr="002A0279">
              <w:rPr>
                <w:i/>
                <w:noProof/>
                <w:sz w:val="20"/>
              </w:rPr>
              <w:t>CPC</w:t>
            </w:r>
            <w:r w:rsidRPr="002A0279">
              <w:rPr>
                <w:noProof/>
                <w:sz w:val="20"/>
              </w:rPr>
              <w:t xml:space="preserve"> 517 un </w:t>
            </w:r>
            <w:r w:rsidRPr="002A0279">
              <w:rPr>
                <w:i/>
                <w:noProof/>
                <w:sz w:val="20"/>
              </w:rPr>
              <w:t>CPC</w:t>
            </w:r>
            <w:r w:rsidRPr="002A0279">
              <w:rPr>
                <w:noProof/>
                <w:sz w:val="20"/>
              </w:rPr>
              <w:t xml:space="preserve"> 518)</w:t>
            </w:r>
          </w:p>
        </w:tc>
        <w:tc>
          <w:tcPr>
            <w:tcW w:w="6525" w:type="dxa"/>
          </w:tcPr>
          <w:p w:rsidR="00877CD9" w:rsidRPr="002A0279" w:rsidRDefault="00877CD9" w:rsidP="002A0279">
            <w:pPr>
              <w:spacing w:line="240" w:lineRule="auto"/>
              <w:rPr>
                <w:noProof/>
                <w:spacing w:val="-2"/>
                <w:sz w:val="20"/>
              </w:rPr>
            </w:pPr>
            <w:r w:rsidRPr="002A0279">
              <w:rPr>
                <w:noProof/>
                <w:spacing w:val="-2"/>
                <w:sz w:val="20"/>
              </w:rPr>
              <w:t>BG: ārvalstu speciālistiem jābūt vismaz 2 gadu pieredzei būvniecības jomā.</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9. IZPLATĪŠANAS PAKALPOJUMI</w:t>
            </w:r>
          </w:p>
          <w:p w:rsidR="00877CD9" w:rsidRPr="002A0279" w:rsidRDefault="00877CD9" w:rsidP="002A0279">
            <w:pPr>
              <w:spacing w:line="240" w:lineRule="auto"/>
              <w:rPr>
                <w:noProof/>
                <w:sz w:val="20"/>
              </w:rPr>
            </w:pPr>
            <w:r w:rsidRPr="002A0279">
              <w:rPr>
                <w:noProof/>
                <w:sz w:val="20"/>
              </w:rPr>
              <w:t>(izņemot ieroču, munīcijas un militārā aprīkojuma izplatīšanu)</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F42B11">
            <w:pPr>
              <w:spacing w:line="240" w:lineRule="auto"/>
              <w:rPr>
                <w:rFonts w:eastAsia="Calibri"/>
                <w:noProof/>
                <w:sz w:val="20"/>
                <w:szCs w:val="22"/>
              </w:rPr>
            </w:pPr>
            <w:r w:rsidRPr="002A0279">
              <w:rPr>
                <w:noProof/>
                <w:sz w:val="20"/>
              </w:rPr>
              <w:t>C. Mazumtirdzniecības pakalpojumi</w:t>
            </w:r>
            <w:r w:rsidR="00F01A8D" w:rsidRPr="002A0279">
              <w:rPr>
                <w:b/>
                <w:bCs/>
                <w:noProof/>
                <w:spacing w:val="-2"/>
                <w:sz w:val="20"/>
                <w:vertAlign w:val="superscript"/>
              </w:rPr>
              <w:t>11</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c) Pārtikas preču mazumtirdzniecības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631)</w:t>
            </w:r>
          </w:p>
        </w:tc>
        <w:tc>
          <w:tcPr>
            <w:tcW w:w="6525" w:type="dxa"/>
          </w:tcPr>
          <w:p w:rsidR="00877CD9" w:rsidRPr="002A0279" w:rsidRDefault="00877CD9" w:rsidP="002A0279">
            <w:pPr>
              <w:spacing w:line="240" w:lineRule="auto"/>
              <w:rPr>
                <w:noProof/>
                <w:sz w:val="20"/>
              </w:rPr>
            </w:pPr>
            <w:r w:rsidRPr="002A0279">
              <w:rPr>
                <w:noProof/>
                <w:sz w:val="20"/>
              </w:rPr>
              <w:t>FR: valstspiederības nosacījums attiecībā uz tabakas vairumtirgotājiem (t. i., tabakas veikalu pārdevējiem).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10. IZGLĪTĪBAS PAKALPOJUMI (tikai privāti finansētie pakalpojumi) </w:t>
            </w:r>
          </w:p>
        </w:tc>
        <w:tc>
          <w:tcPr>
            <w:tcW w:w="6525" w:type="dxa"/>
          </w:tcPr>
          <w:p w:rsidR="00877CD9" w:rsidRPr="002A0279" w:rsidRDefault="00877CD9" w:rsidP="002A0279">
            <w:pPr>
              <w:pageBreakBefore/>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A. Pamatizglītības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921) </w:t>
            </w:r>
          </w:p>
          <w:p w:rsidR="00877CD9" w:rsidRPr="002A0279" w:rsidRDefault="00877CD9" w:rsidP="002A0279">
            <w:pPr>
              <w:spacing w:line="240" w:lineRule="auto"/>
              <w:rPr>
                <w:noProof/>
                <w:sz w:val="20"/>
              </w:rPr>
            </w:pPr>
          </w:p>
        </w:tc>
        <w:tc>
          <w:tcPr>
            <w:tcW w:w="6525" w:type="dxa"/>
          </w:tcPr>
          <w:p w:rsidR="00877CD9" w:rsidRPr="002A0279" w:rsidRDefault="00877CD9" w:rsidP="002A0279">
            <w:pPr>
              <w:spacing w:line="240" w:lineRule="auto"/>
              <w:rPr>
                <w:noProof/>
                <w:sz w:val="20"/>
              </w:rPr>
            </w:pPr>
            <w:r w:rsidRPr="002A0279">
              <w:rPr>
                <w:noProof/>
                <w:sz w:val="20"/>
              </w:rPr>
              <w:t>FR: valstspiederības nosacījums. Tomēr trešo valstu valstspiederīgie var iegūt atļauju no kompetentām iestādēm izglītības iestādes izveidei, vadīšanai un mācīšanai.</w:t>
            </w:r>
          </w:p>
          <w:p w:rsidR="00877CD9" w:rsidRPr="002A0279" w:rsidRDefault="00877CD9" w:rsidP="002A0279">
            <w:pPr>
              <w:spacing w:line="240" w:lineRule="auto"/>
              <w:rPr>
                <w:noProof/>
                <w:sz w:val="20"/>
              </w:rPr>
            </w:pPr>
            <w:r w:rsidRPr="002A0279">
              <w:rPr>
                <w:noProof/>
                <w:sz w:val="20"/>
              </w:rPr>
              <w:t>IT: valstspiederības nosacījums attiecībā uz pakalpojumu sniedzējiem, kas ir pilnvaroti izsniegt valsts atzītus diplomus.</w:t>
            </w:r>
          </w:p>
          <w:p w:rsidR="00877CD9" w:rsidRPr="002A0279" w:rsidRDefault="00877CD9" w:rsidP="002A0279">
            <w:pPr>
              <w:spacing w:line="240" w:lineRule="auto"/>
              <w:rPr>
                <w:noProof/>
                <w:sz w:val="20"/>
              </w:rPr>
            </w:pPr>
            <w:r w:rsidRPr="002A0279">
              <w:rPr>
                <w:noProof/>
                <w:sz w:val="20"/>
              </w:rPr>
              <w:t>EL: valstspiederības nosacījums attiecībā uz skolotājiem.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B. Vidējās izglītības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922)</w:t>
            </w:r>
          </w:p>
        </w:tc>
        <w:tc>
          <w:tcPr>
            <w:tcW w:w="6525" w:type="dxa"/>
          </w:tcPr>
          <w:p w:rsidR="00877CD9" w:rsidRPr="002A0279" w:rsidRDefault="00877CD9" w:rsidP="002A0279">
            <w:pPr>
              <w:spacing w:line="240" w:lineRule="auto"/>
              <w:rPr>
                <w:noProof/>
                <w:sz w:val="20"/>
              </w:rPr>
            </w:pPr>
            <w:r w:rsidRPr="002A0279">
              <w:rPr>
                <w:noProof/>
                <w:sz w:val="20"/>
              </w:rPr>
              <w:t>FR: valstspiederības nosacījums. Tomēr trešo valstu valstspiederīgie var iegūt atļauju no kompetentām iestādēm izglītības iestādes izveidei, vadīšanai un mācīšanai.</w:t>
            </w:r>
          </w:p>
          <w:p w:rsidR="00877CD9" w:rsidRPr="002A0279" w:rsidRDefault="00877CD9" w:rsidP="002A0279">
            <w:pPr>
              <w:spacing w:line="240" w:lineRule="auto"/>
              <w:rPr>
                <w:noProof/>
                <w:sz w:val="20"/>
              </w:rPr>
            </w:pPr>
            <w:r w:rsidRPr="002A0279">
              <w:rPr>
                <w:noProof/>
                <w:sz w:val="20"/>
              </w:rPr>
              <w:t>IT: valstspiederības nosacījums attiecībā uz pakalpojumu sniedzējiem, kas pilnvaroti izsniegt valsts atzītus diplomus.</w:t>
            </w:r>
          </w:p>
          <w:p w:rsidR="00877CD9" w:rsidRPr="002A0279" w:rsidRDefault="00877CD9" w:rsidP="002A0279">
            <w:pPr>
              <w:spacing w:line="240" w:lineRule="auto"/>
              <w:rPr>
                <w:noProof/>
                <w:sz w:val="20"/>
              </w:rPr>
            </w:pPr>
            <w:r w:rsidRPr="002A0279">
              <w:rPr>
                <w:noProof/>
                <w:sz w:val="20"/>
              </w:rPr>
              <w:t>EL: valstspiederības nosacījums attiecībā uz skolotājiem.</w:t>
            </w:r>
          </w:p>
          <w:p w:rsidR="00877CD9" w:rsidRPr="002A0279" w:rsidRDefault="00877CD9" w:rsidP="002A0279">
            <w:pPr>
              <w:spacing w:line="240" w:lineRule="auto"/>
              <w:rPr>
                <w:noProof/>
                <w:sz w:val="20"/>
              </w:rPr>
            </w:pPr>
            <w:r w:rsidRPr="002A0279">
              <w:rPr>
                <w:noProof/>
                <w:sz w:val="20"/>
              </w:rPr>
              <w:t>LV: valstspiederības nosacījums attiecībā uz tehnikumu un arodizglītības iestāžu izglītības pakalpojumu sniegšanu audzēkņiem, kuri ir invalīdi (</w:t>
            </w:r>
            <w:r w:rsidRPr="002A0279">
              <w:rPr>
                <w:i/>
                <w:noProof/>
                <w:sz w:val="20"/>
              </w:rPr>
              <w:t>CPC</w:t>
            </w:r>
            <w:r w:rsidRPr="002A0279">
              <w:rPr>
                <w:noProof/>
                <w:sz w:val="20"/>
              </w:rPr>
              <w:t xml:space="preserve"> 9224). </w:t>
            </w: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C. Augstākās izglītības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923)</w:t>
            </w:r>
          </w:p>
        </w:tc>
        <w:tc>
          <w:tcPr>
            <w:tcW w:w="6525" w:type="dxa"/>
          </w:tcPr>
          <w:p w:rsidR="00877CD9" w:rsidRPr="002A0279" w:rsidRDefault="00877CD9" w:rsidP="002A0279">
            <w:pPr>
              <w:spacing w:line="240" w:lineRule="auto"/>
              <w:rPr>
                <w:noProof/>
                <w:sz w:val="20"/>
              </w:rPr>
            </w:pPr>
            <w:r w:rsidRPr="002A0279">
              <w:rPr>
                <w:noProof/>
                <w:sz w:val="20"/>
              </w:rPr>
              <w:t>FR: valstspiederības nosacījums. Tomēr trešo valstu valstspiederīgie var iegūt atļauju no kompetentām iestādēm izglītības iestādes izveidei, vadīšanai un pasniegšanai.</w:t>
            </w:r>
          </w:p>
          <w:p w:rsidR="00877CD9" w:rsidRPr="002A0279" w:rsidRDefault="00877CD9" w:rsidP="002A0279">
            <w:pPr>
              <w:spacing w:line="240" w:lineRule="auto"/>
              <w:rPr>
                <w:noProof/>
                <w:sz w:val="20"/>
              </w:rPr>
            </w:pPr>
            <w:r w:rsidRPr="002A0279">
              <w:rPr>
                <w:noProof/>
                <w:sz w:val="20"/>
              </w:rPr>
              <w:t>CZ, SK: valstspiederības nosacījums attiecībā uz augstākās izglītības pakalpojumiem, izņemot pēcvidusskolas līmeņa tehniskās un profesionālās izglītības pakalpojumus (</w:t>
            </w:r>
            <w:r w:rsidRPr="002A0279">
              <w:rPr>
                <w:i/>
                <w:noProof/>
                <w:sz w:val="20"/>
              </w:rPr>
              <w:t>CPC</w:t>
            </w:r>
            <w:r w:rsidRPr="002A0279">
              <w:rPr>
                <w:noProof/>
                <w:sz w:val="20"/>
              </w:rPr>
              <w:t> 92310).</w:t>
            </w:r>
          </w:p>
          <w:p w:rsidR="00877CD9" w:rsidRPr="002A0279" w:rsidRDefault="00877CD9" w:rsidP="002A0279">
            <w:pPr>
              <w:spacing w:line="240" w:lineRule="auto"/>
              <w:rPr>
                <w:noProof/>
                <w:sz w:val="20"/>
              </w:rPr>
            </w:pPr>
            <w:r w:rsidRPr="002A0279">
              <w:rPr>
                <w:noProof/>
                <w:sz w:val="20"/>
              </w:rPr>
              <w:t>IT: valstspiederības nosacījums attiecībā uz pakalpojumu sniedzējiem, kas pilnvaroti izsniegt valsts atzītus diplomus.</w:t>
            </w:r>
          </w:p>
          <w:p w:rsidR="00877CD9" w:rsidRPr="002A0279" w:rsidRDefault="00877CD9" w:rsidP="002A0279">
            <w:pPr>
              <w:spacing w:line="240" w:lineRule="auto"/>
              <w:rPr>
                <w:noProof/>
                <w:sz w:val="20"/>
              </w:rPr>
            </w:pPr>
            <w:r w:rsidRPr="002A0279">
              <w:rPr>
                <w:noProof/>
                <w:sz w:val="20"/>
              </w:rPr>
              <w:t>DK: valstspiederības nosacījums attiecībā uz pasniedzējiem.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12. </w:t>
            </w:r>
            <w:r w:rsidRPr="002A0279">
              <w:rPr>
                <w:caps/>
                <w:noProof/>
                <w:sz w:val="20"/>
              </w:rPr>
              <w:t>Finanšu pakalpojumi</w:t>
            </w:r>
          </w:p>
        </w:tc>
        <w:tc>
          <w:tcPr>
            <w:tcW w:w="6525" w:type="dxa"/>
          </w:tcPr>
          <w:p w:rsidR="00877CD9" w:rsidRPr="002A0279" w:rsidRDefault="00877CD9" w:rsidP="002A0279">
            <w:pPr>
              <w:pageBreakBefore/>
              <w:spacing w:line="240" w:lineRule="auto"/>
              <w:rPr>
                <w:i/>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A. Apdrošināšana un ar to saistīti pakalpojumi</w:t>
            </w:r>
          </w:p>
        </w:tc>
        <w:tc>
          <w:tcPr>
            <w:tcW w:w="6525" w:type="dxa"/>
          </w:tcPr>
          <w:p w:rsidR="00877CD9" w:rsidRPr="002A0279" w:rsidRDefault="00877CD9" w:rsidP="002A0279">
            <w:pPr>
              <w:spacing w:line="240" w:lineRule="auto"/>
              <w:rPr>
                <w:noProof/>
                <w:sz w:val="20"/>
              </w:rPr>
            </w:pPr>
            <w:r w:rsidRPr="002A0279">
              <w:rPr>
                <w:noProof/>
                <w:sz w:val="20"/>
              </w:rPr>
              <w:t>AT: filiāles biroja vadībā jābūt vismaz divām fiziskām personām, kuru dzīvesvieta ir Austrijā.</w:t>
            </w:r>
          </w:p>
          <w:p w:rsidR="00877CD9" w:rsidRPr="002A0279" w:rsidRDefault="00877CD9" w:rsidP="002A0279">
            <w:pPr>
              <w:spacing w:line="240" w:lineRule="auto"/>
              <w:rPr>
                <w:noProof/>
                <w:sz w:val="20"/>
              </w:rPr>
            </w:pPr>
            <w:r w:rsidRPr="002A0279">
              <w:rPr>
                <w:noProof/>
                <w:sz w:val="20"/>
              </w:rPr>
              <w:t>EE: attiecībā uz tiešo apdrošināšanu apdrošināšanas akciju sabiedrības ar ārvalstu kapitāla līdzdalību vadības grupā var iekļaut trešo valstu valstspiederīgos tikai proporcionāli ārvalstu līdzdalībai, taču to skaits nevar pārsniegt pusi no vadības grupas locekļu skaita. Meitasuzņēmuma vai neatkarīgās sabiedrības vadītājam jābūt Igaunijas pastāvīgajam iedzīvotājam.</w:t>
            </w:r>
          </w:p>
          <w:p w:rsidR="00877CD9" w:rsidRPr="002A0279" w:rsidRDefault="00877CD9" w:rsidP="002A0279">
            <w:pPr>
              <w:spacing w:line="240" w:lineRule="auto"/>
              <w:rPr>
                <w:noProof/>
                <w:sz w:val="20"/>
              </w:rPr>
            </w:pPr>
            <w:r w:rsidRPr="002A0279">
              <w:rPr>
                <w:noProof/>
                <w:sz w:val="20"/>
              </w:rPr>
              <w:t>ES: pastāvīgās dzīvesvietas prasība un trīs gadu pieredze aktuāra profesijā.</w:t>
            </w:r>
          </w:p>
          <w:p w:rsidR="00877CD9" w:rsidRPr="002A0279" w:rsidRDefault="00877CD9" w:rsidP="002A0279">
            <w:pPr>
              <w:spacing w:line="240" w:lineRule="auto"/>
              <w:rPr>
                <w:noProof/>
                <w:sz w:val="20"/>
              </w:rPr>
            </w:pPr>
            <w:r w:rsidRPr="002A0279">
              <w:rPr>
                <w:noProof/>
                <w:sz w:val="20"/>
              </w:rPr>
              <w:t>HR: dzīvesvietas prasība</w:t>
            </w:r>
          </w:p>
          <w:p w:rsidR="00877CD9" w:rsidRPr="002A0279" w:rsidRDefault="00877CD9" w:rsidP="002A0279">
            <w:pPr>
              <w:spacing w:line="240" w:lineRule="auto"/>
              <w:rPr>
                <w:noProof/>
                <w:sz w:val="20"/>
              </w:rPr>
            </w:pPr>
            <w:r w:rsidRPr="002A0279">
              <w:rPr>
                <w:noProof/>
                <w:sz w:val="20"/>
              </w:rPr>
              <w:t>IT: pastāvīgās dzīvesvietas prasība attiecībā uz aktuāra profesiju.</w:t>
            </w:r>
          </w:p>
          <w:p w:rsidR="00877CD9" w:rsidRPr="002A0279" w:rsidRDefault="00877CD9" w:rsidP="002A0279">
            <w:pPr>
              <w:spacing w:line="240" w:lineRule="auto"/>
              <w:rPr>
                <w:noProof/>
                <w:sz w:val="20"/>
              </w:rPr>
            </w:pPr>
            <w:r w:rsidRPr="002A0279">
              <w:rPr>
                <w:noProof/>
                <w:sz w:val="20"/>
              </w:rPr>
              <w:t>FI: apdrošināšanas sabiedrības rīkotājdirektoram un vismaz vienam revidentam dzīvesvieta ir Eiropas Savienībā, ja vien kompetentās iestādes nav piešķīrušas atbrīvojumu. Ārvalstu apdrošināšanas sabiedrības atbildīgā pārstāvja dzīvesvieta ir Somijā, ja vien šā tā pārstāvētās sabiedrības galvenais birojs neatrodas Eiropas Savienībā.</w:t>
            </w:r>
          </w:p>
          <w:p w:rsidR="00877CD9" w:rsidRPr="002A0279" w:rsidRDefault="00877CD9" w:rsidP="002A0279">
            <w:pPr>
              <w:spacing w:line="240" w:lineRule="auto"/>
              <w:rPr>
                <w:noProof/>
                <w:sz w:val="20"/>
              </w:rPr>
            </w:pPr>
            <w:r w:rsidRPr="002A0279">
              <w:rPr>
                <w:noProof/>
                <w:sz w:val="20"/>
              </w:rPr>
              <w:t>PL: pastāvīgās dzīvesvietas prasība attiecībā uz apdrošināšanas starpniekiem.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B. Banku un citi finanšu pakalpojumi (izņemot apdrošināšanu)</w:t>
            </w:r>
          </w:p>
        </w:tc>
        <w:tc>
          <w:tcPr>
            <w:tcW w:w="6525" w:type="dxa"/>
          </w:tcPr>
          <w:p w:rsidR="00877CD9" w:rsidRPr="002A0279" w:rsidRDefault="00877CD9" w:rsidP="002A0279">
            <w:pPr>
              <w:spacing w:line="240" w:lineRule="auto"/>
              <w:rPr>
                <w:noProof/>
                <w:sz w:val="20"/>
                <w:vertAlign w:val="subscript"/>
              </w:rPr>
            </w:pPr>
            <w:r w:rsidRPr="002A0279">
              <w:rPr>
                <w:noProof/>
                <w:sz w:val="20"/>
              </w:rPr>
              <w:t xml:space="preserve">BG: izpilddirektora un vadības pārstāvja pastāvīgajai dzīvesvietai jābūt Bulgārijā. </w:t>
            </w:r>
          </w:p>
          <w:p w:rsidR="00877CD9" w:rsidRPr="002A0279" w:rsidRDefault="00877CD9" w:rsidP="002A0279">
            <w:pPr>
              <w:spacing w:line="240" w:lineRule="auto"/>
              <w:rPr>
                <w:noProof/>
                <w:sz w:val="20"/>
              </w:rPr>
            </w:pPr>
            <w:r w:rsidRPr="002A0279">
              <w:rPr>
                <w:noProof/>
                <w:sz w:val="20"/>
              </w:rPr>
              <w:t>FI: kredītiestādes rīkotājdirektora un vismaz viena revidenta dzīvesvieta ir Eiropas Savienībā, ja vien Finanšu uzraudzības iestāde nav piešķīrusi atbrīvojumu. Atvasināto biržas darījumu brokera (privātpersonas) dzīvesvieta ir Eiropas Savienībā.</w:t>
            </w:r>
          </w:p>
          <w:p w:rsidR="00877CD9" w:rsidRPr="002A0279" w:rsidRDefault="00877CD9" w:rsidP="002A0279">
            <w:pPr>
              <w:spacing w:line="240" w:lineRule="auto"/>
              <w:rPr>
                <w:noProof/>
                <w:sz w:val="20"/>
              </w:rPr>
            </w:pPr>
            <w:r w:rsidRPr="002A0279">
              <w:rPr>
                <w:noProof/>
                <w:sz w:val="20"/>
              </w:rPr>
              <w:t>HR: dzīvesvietas prasība. Valde kredītiestādes darījumus vada Horvātijas teritorijā. Vismaz vienam valdes loceklim jāpārvalda horvātu valoda.</w:t>
            </w:r>
          </w:p>
          <w:p w:rsidR="00877CD9" w:rsidRPr="002A0279" w:rsidRDefault="00877CD9" w:rsidP="002A0279">
            <w:pPr>
              <w:spacing w:line="240" w:lineRule="auto"/>
              <w:rPr>
                <w:noProof/>
                <w:sz w:val="20"/>
              </w:rPr>
            </w:pPr>
            <w:r w:rsidRPr="002A0279">
              <w:rPr>
                <w:noProof/>
                <w:sz w:val="20"/>
              </w:rPr>
              <w:t xml:space="preserve">IT: nosacījums par pastāvīgo dzīvesvietu kādas Eiropas Savienības dalībvalsts teritorijā attiecībā uz </w:t>
            </w:r>
            <w:r w:rsidRPr="002A0279">
              <w:rPr>
                <w:i/>
                <w:noProof/>
                <w:sz w:val="20"/>
              </w:rPr>
              <w:t>promotori di servizi finanziari</w:t>
            </w:r>
            <w:r w:rsidRPr="002A0279">
              <w:rPr>
                <w:noProof/>
                <w:sz w:val="20"/>
              </w:rPr>
              <w:t xml:space="preserve"> (finanšu pakalpojumu pārdevējiem).</w:t>
            </w:r>
          </w:p>
          <w:p w:rsidR="00877CD9" w:rsidRPr="002A0279" w:rsidRDefault="00877CD9" w:rsidP="002A0279">
            <w:pPr>
              <w:spacing w:line="240" w:lineRule="auto"/>
              <w:rPr>
                <w:noProof/>
                <w:sz w:val="20"/>
              </w:rPr>
            </w:pPr>
            <w:r w:rsidRPr="002A0279">
              <w:rPr>
                <w:noProof/>
                <w:sz w:val="20"/>
              </w:rPr>
              <w:t>LT: (Kolumbijai un Peru): vismaz vienam no vadītājiem jābūt Eiropas Savienības pilsonim.</w:t>
            </w:r>
          </w:p>
          <w:p w:rsidR="00877CD9" w:rsidRPr="002A0279" w:rsidRDefault="00877CD9" w:rsidP="002A0279">
            <w:pPr>
              <w:spacing w:line="240" w:lineRule="auto"/>
              <w:rPr>
                <w:noProof/>
                <w:sz w:val="20"/>
              </w:rPr>
            </w:pPr>
            <w:r w:rsidRPr="002A0279">
              <w:rPr>
                <w:noProof/>
                <w:sz w:val="20"/>
              </w:rPr>
              <w:t>LT: (Ekvadorai): vismaz vienam no bankas vadītājiem jārunā lietuviešu valodā un pastāvīgi jādzīvo Lietuvas Republikā.</w:t>
            </w:r>
          </w:p>
          <w:p w:rsidR="00877CD9" w:rsidRPr="002A0279" w:rsidRDefault="00877CD9" w:rsidP="002A0279">
            <w:pPr>
              <w:spacing w:line="240" w:lineRule="auto"/>
              <w:rPr>
                <w:noProof/>
                <w:sz w:val="20"/>
              </w:rPr>
            </w:pPr>
            <w:r w:rsidRPr="002A0279">
              <w:rPr>
                <w:noProof/>
                <w:sz w:val="20"/>
              </w:rPr>
              <w:t>PL: valstspiederības nosacījums attiecībā uz vismaz vienu bankas administratīvo darbinieku.</w:t>
            </w: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13. VESELĪBAS APRŪPES UN SOCIĀLĀS PALĪDZĪBAS PAKALPOJUMI</w:t>
            </w:r>
          </w:p>
          <w:p w:rsidR="00877CD9" w:rsidRPr="002A0279" w:rsidRDefault="00877CD9" w:rsidP="002A0279">
            <w:pPr>
              <w:spacing w:line="240" w:lineRule="auto"/>
              <w:rPr>
                <w:noProof/>
                <w:sz w:val="20"/>
              </w:rPr>
            </w:pPr>
            <w:r w:rsidRPr="002A0279">
              <w:rPr>
                <w:noProof/>
                <w:sz w:val="20"/>
              </w:rPr>
              <w:t>(tikai privāti finansētie pakalpojumi)</w:t>
            </w:r>
          </w:p>
          <w:p w:rsidR="00877CD9" w:rsidRPr="002A0279" w:rsidRDefault="00877CD9" w:rsidP="002A0279">
            <w:pPr>
              <w:spacing w:line="240" w:lineRule="auto"/>
              <w:rPr>
                <w:noProof/>
                <w:sz w:val="20"/>
              </w:rPr>
            </w:pPr>
            <w:r w:rsidRPr="002A0279">
              <w:rPr>
                <w:noProof/>
                <w:sz w:val="20"/>
              </w:rPr>
              <w:t>A. Slimnīcu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9311)</w:t>
            </w:r>
          </w:p>
          <w:p w:rsidR="00877CD9" w:rsidRPr="002A0279" w:rsidRDefault="00877CD9" w:rsidP="002A0279">
            <w:pPr>
              <w:spacing w:line="240" w:lineRule="auto"/>
              <w:rPr>
                <w:noProof/>
                <w:sz w:val="20"/>
              </w:rPr>
            </w:pPr>
            <w:r w:rsidRPr="002A0279">
              <w:rPr>
                <w:noProof/>
                <w:sz w:val="20"/>
              </w:rPr>
              <w:t>B. Neatliekamās medicīniskās palīdzības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93192)</w:t>
            </w:r>
          </w:p>
          <w:p w:rsidR="00877CD9" w:rsidRPr="002A0279" w:rsidRDefault="00877CD9" w:rsidP="002A0279">
            <w:pPr>
              <w:spacing w:line="240" w:lineRule="auto"/>
              <w:rPr>
                <w:noProof/>
                <w:sz w:val="20"/>
              </w:rPr>
            </w:pPr>
            <w:r w:rsidRPr="002A0279">
              <w:rPr>
                <w:noProof/>
                <w:sz w:val="20"/>
              </w:rPr>
              <w:t>C. Iedzīvotāju veselības aprūpes pakalpojumi, kas nav slimnīcu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93193)</w:t>
            </w:r>
          </w:p>
          <w:p w:rsidR="00877CD9" w:rsidRPr="002A0279" w:rsidRDefault="00877CD9" w:rsidP="002A0279">
            <w:pPr>
              <w:spacing w:line="240" w:lineRule="auto"/>
              <w:rPr>
                <w:noProof/>
                <w:sz w:val="20"/>
              </w:rPr>
            </w:pPr>
            <w:r w:rsidRPr="002A0279">
              <w:rPr>
                <w:noProof/>
                <w:sz w:val="20"/>
              </w:rPr>
              <w:t>E. Sociālās palīdzības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933)</w:t>
            </w:r>
          </w:p>
        </w:tc>
        <w:tc>
          <w:tcPr>
            <w:tcW w:w="6525" w:type="dxa"/>
          </w:tcPr>
          <w:p w:rsidR="00877CD9" w:rsidRPr="002A0279" w:rsidRDefault="00877CD9" w:rsidP="002A0279">
            <w:pPr>
              <w:pageBreakBefore/>
              <w:spacing w:line="240" w:lineRule="auto"/>
              <w:rPr>
                <w:noProof/>
                <w:sz w:val="20"/>
              </w:rPr>
            </w:pPr>
            <w:r w:rsidRPr="002A0279">
              <w:rPr>
                <w:noProof/>
                <w:sz w:val="20"/>
              </w:rPr>
              <w:t>FR: izsniedzot atļauju vadības funkciju izpildei, ņem vērā vietējo vadītāju pieejamību.</w:t>
            </w:r>
          </w:p>
          <w:p w:rsidR="00877CD9" w:rsidRPr="002A0279" w:rsidRDefault="00877CD9" w:rsidP="002A0279">
            <w:pPr>
              <w:pageBreakBefore/>
              <w:tabs>
                <w:tab w:val="left" w:pos="306"/>
              </w:tabs>
              <w:suppressAutoHyphens/>
              <w:spacing w:line="240" w:lineRule="auto"/>
              <w:rPr>
                <w:noProof/>
                <w:sz w:val="20"/>
              </w:rPr>
            </w:pPr>
            <w:r w:rsidRPr="002A0279">
              <w:rPr>
                <w:noProof/>
                <w:spacing w:val="-2"/>
                <w:sz w:val="20"/>
              </w:rPr>
              <w:t>LV: ekonomisko vajadzību pārbaude attiecībā uz ārstu, zobārstu, vecmāšu, medmāsu, fizioterapeitu un vidējā medicīniskā personāla pakalpojumiem.</w:t>
            </w:r>
          </w:p>
          <w:p w:rsidR="00877CD9" w:rsidRPr="002A0279" w:rsidRDefault="00877CD9" w:rsidP="002A0279">
            <w:pPr>
              <w:pageBreakBefore/>
              <w:spacing w:line="240" w:lineRule="auto"/>
              <w:rPr>
                <w:noProof/>
                <w:sz w:val="20"/>
              </w:rPr>
            </w:pPr>
            <w:r w:rsidRPr="002A0279">
              <w:rPr>
                <w:noProof/>
                <w:spacing w:val="-2"/>
                <w:sz w:val="20"/>
              </w:rPr>
              <w:t>PL: lai ārvalstnieki varētu praktizēt medicīnu, jāsaņem atļauja. Ārvalstu ārstiem ir ierobežotas vēlēšanu tiesības profesionālajās kamerās.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14. TŪRISMS UN AR CEĻOŠANU SAISTĪTIE PAKALPOJUMI</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A. Viesnīcu, restorānu un ēdināšanas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641, </w:t>
            </w:r>
            <w:r w:rsidRPr="002A0279">
              <w:rPr>
                <w:i/>
                <w:noProof/>
                <w:sz w:val="20"/>
              </w:rPr>
              <w:t>CPC</w:t>
            </w:r>
            <w:r w:rsidRPr="002A0279">
              <w:rPr>
                <w:noProof/>
                <w:sz w:val="20"/>
              </w:rPr>
              <w:t xml:space="preserve"> 642 un </w:t>
            </w:r>
            <w:r w:rsidRPr="002A0279">
              <w:rPr>
                <w:i/>
                <w:noProof/>
                <w:sz w:val="20"/>
              </w:rPr>
              <w:t>CPC</w:t>
            </w:r>
            <w:r w:rsidRPr="002A0279">
              <w:rPr>
                <w:noProof/>
                <w:sz w:val="20"/>
              </w:rPr>
              <w:t xml:space="preserve"> 643)</w:t>
            </w:r>
          </w:p>
          <w:p w:rsidR="00877CD9" w:rsidRPr="002A0279" w:rsidRDefault="00877CD9" w:rsidP="00F42B11">
            <w:pPr>
              <w:spacing w:line="240" w:lineRule="auto"/>
              <w:rPr>
                <w:rFonts w:eastAsia="Calibri"/>
                <w:noProof/>
                <w:sz w:val="20"/>
                <w:szCs w:val="22"/>
              </w:rPr>
            </w:pPr>
            <w:r w:rsidRPr="002A0279">
              <w:rPr>
                <w:noProof/>
                <w:sz w:val="20"/>
              </w:rPr>
              <w:t>izņemot ēdināšanas pakalpojumus gaisa kuģos</w:t>
            </w:r>
            <w:r w:rsidR="00F01A8D" w:rsidRPr="00F42B11">
              <w:rPr>
                <w:b/>
                <w:bCs/>
                <w:noProof/>
                <w:sz w:val="20"/>
                <w:vertAlign w:val="superscript"/>
              </w:rPr>
              <w:t>12</w:t>
            </w:r>
          </w:p>
        </w:tc>
        <w:tc>
          <w:tcPr>
            <w:tcW w:w="6525" w:type="dxa"/>
          </w:tcPr>
          <w:p w:rsidR="00877CD9" w:rsidRPr="002A0279" w:rsidRDefault="00877CD9" w:rsidP="002A0279">
            <w:pPr>
              <w:spacing w:line="240" w:lineRule="auto"/>
              <w:rPr>
                <w:noProof/>
                <w:sz w:val="20"/>
              </w:rPr>
            </w:pPr>
            <w:r w:rsidRPr="002A0279">
              <w:rPr>
                <w:noProof/>
                <w:sz w:val="20"/>
              </w:rPr>
              <w:t xml:space="preserve">BG: gadījumos, kad valstij (valsts un/vai pašvaldību) piederošā pašu kapitāla daļa Bulgārijas uzņēmumā pārsniedz 50 %, ārvalstu vadītāju skaits nedrīkst pārsniegt to vadītāju skaitu, kas ir Bulgārijas pilsoņi. </w:t>
            </w:r>
          </w:p>
          <w:p w:rsidR="00877CD9" w:rsidRPr="002A0279" w:rsidRDefault="00877CD9" w:rsidP="002A0279">
            <w:pPr>
              <w:spacing w:line="240" w:lineRule="auto"/>
              <w:rPr>
                <w:noProof/>
                <w:sz w:val="20"/>
              </w:rPr>
            </w:pPr>
            <w:r w:rsidRPr="002A0279">
              <w:rPr>
                <w:noProof/>
                <w:sz w:val="20"/>
              </w:rPr>
              <w:t>HR: valstspiederības prasība attiecībā uz viesnīcu un ēdināšanas pakalpojumiem mājsaimniecībās un lauku saimniecībās.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B. Ceļojumu aģentūru un tūrisma operatoru pakalpojumi (tostarp ceļojumu vadītāji)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7471)</w:t>
            </w:r>
          </w:p>
        </w:tc>
        <w:tc>
          <w:tcPr>
            <w:tcW w:w="6525" w:type="dxa"/>
          </w:tcPr>
          <w:p w:rsidR="00877CD9" w:rsidRPr="002A0279" w:rsidRDefault="00877CD9" w:rsidP="002A0279">
            <w:pPr>
              <w:spacing w:line="240" w:lineRule="auto"/>
              <w:rPr>
                <w:noProof/>
                <w:sz w:val="20"/>
              </w:rPr>
            </w:pPr>
            <w:r w:rsidRPr="002A0279">
              <w:rPr>
                <w:noProof/>
                <w:sz w:val="20"/>
              </w:rPr>
              <w:t>BG: gadījumos, kad valstij (valsts un/vai pašvaldību) piederošā pašu kapitāla daļa Bulgārijas uzņēmumā pārsniedz 50 %, ārvalstu vadītāju skaits nedrīkst pārsniegt to vadītāju skaitu, kas ir Bulgārijas pilsoņi.</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C. Tūrisma gidu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7472)</w:t>
            </w:r>
          </w:p>
        </w:tc>
        <w:tc>
          <w:tcPr>
            <w:tcW w:w="6525" w:type="dxa"/>
          </w:tcPr>
          <w:p w:rsidR="00877CD9" w:rsidRPr="002A0279" w:rsidRDefault="00877CD9" w:rsidP="002A0279">
            <w:pPr>
              <w:spacing w:line="240" w:lineRule="auto"/>
              <w:rPr>
                <w:noProof/>
                <w:sz w:val="20"/>
              </w:rPr>
            </w:pPr>
            <w:r w:rsidRPr="002A0279">
              <w:rPr>
                <w:noProof/>
                <w:spacing w:val="-2"/>
                <w:sz w:val="20"/>
              </w:rPr>
              <w:t>ES, FR, EL, HR, IT, PL, PT: valstspiederības nosacījums.</w:t>
            </w:r>
          </w:p>
          <w:p w:rsidR="00877CD9" w:rsidRPr="002A0279" w:rsidRDefault="00877CD9" w:rsidP="002A0279">
            <w:pPr>
              <w:spacing w:line="240" w:lineRule="auto"/>
              <w:rPr>
                <w:noProof/>
                <w:sz w:val="20"/>
              </w:rPr>
            </w:pPr>
            <w:r w:rsidRPr="002A0279">
              <w:rPr>
                <w:noProof/>
                <w:sz w:val="20"/>
              </w:rPr>
              <w:t>ES, IT: tiesības gidiem strādāt savā profesijā nosaka vietējās tūrisma gidu organizācijas.</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15. ATPŪTAS, KULTŪRAS UN SPORTA PAKALPOJUMI</w:t>
            </w:r>
          </w:p>
          <w:p w:rsidR="00877CD9" w:rsidRPr="002A0279" w:rsidRDefault="00877CD9" w:rsidP="002A0279">
            <w:pPr>
              <w:spacing w:line="240" w:lineRule="auto"/>
              <w:rPr>
                <w:noProof/>
                <w:sz w:val="20"/>
              </w:rPr>
            </w:pPr>
            <w:r w:rsidRPr="002A0279">
              <w:rPr>
                <w:noProof/>
                <w:sz w:val="20"/>
              </w:rPr>
              <w:t>(kas nav audiovizuālie pakalpojumi)</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A. Izklaides pakalpojumi (tostarp teātra, dzīvās mūzikas, cirka un diskotēku pakalpojumi)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9619)</w:t>
            </w:r>
          </w:p>
        </w:tc>
        <w:tc>
          <w:tcPr>
            <w:tcW w:w="6525" w:type="dxa"/>
          </w:tcPr>
          <w:p w:rsidR="00877CD9" w:rsidRPr="002A0279" w:rsidRDefault="00877CD9" w:rsidP="002A0279">
            <w:pPr>
              <w:spacing w:line="240" w:lineRule="auto"/>
              <w:rPr>
                <w:noProof/>
                <w:sz w:val="20"/>
              </w:rPr>
            </w:pPr>
            <w:r w:rsidRPr="002A0279">
              <w:rPr>
                <w:noProof/>
                <w:sz w:val="20"/>
              </w:rPr>
              <w:t>FR: ja atļauju vadības funkciju izpildei pieprasa uz laiku, kas ilgāks par diviem gadiem, to izsniedzot, piemēro valstspiederības nosacījumu.</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16. TRANSPORTA PAKALPOJUMI</w:t>
            </w:r>
          </w:p>
        </w:tc>
        <w:tc>
          <w:tcPr>
            <w:tcW w:w="6525" w:type="dxa"/>
          </w:tcPr>
          <w:p w:rsidR="00877CD9" w:rsidRPr="002A0279" w:rsidRDefault="00877CD9" w:rsidP="002A0279">
            <w:pPr>
              <w:pageBreakBefore/>
              <w:spacing w:line="240" w:lineRule="auto"/>
              <w:rPr>
                <w:i/>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A. Jūras transporta pakalpojumi</w:t>
            </w:r>
          </w:p>
        </w:tc>
        <w:tc>
          <w:tcPr>
            <w:tcW w:w="6525" w:type="dxa"/>
          </w:tcPr>
          <w:p w:rsidR="00877CD9" w:rsidRPr="002A0279" w:rsidRDefault="00877CD9" w:rsidP="002A0279">
            <w:pPr>
              <w:spacing w:line="240" w:lineRule="auto"/>
              <w:rPr>
                <w:i/>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 xml:space="preserve">a) Starptautiskie pasažieru pārvadājumi </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7211 zemākas valsts kabotāžas pārvadājumi).</w:t>
            </w:r>
          </w:p>
          <w:p w:rsidR="00877CD9" w:rsidRPr="002A0279" w:rsidRDefault="00877CD9" w:rsidP="002A0279">
            <w:pPr>
              <w:spacing w:line="240" w:lineRule="auto"/>
              <w:rPr>
                <w:noProof/>
                <w:sz w:val="20"/>
              </w:rPr>
            </w:pPr>
            <w:r w:rsidRPr="002A0279">
              <w:rPr>
                <w:noProof/>
                <w:sz w:val="20"/>
              </w:rPr>
              <w:t>b) Starptautiskie kravas pārvadājumi</w:t>
            </w:r>
          </w:p>
          <w:p w:rsidR="00877CD9" w:rsidRPr="002A0279" w:rsidRDefault="00877CD9" w:rsidP="00F42B11">
            <w:pPr>
              <w:spacing w:line="240" w:lineRule="auto"/>
              <w:rPr>
                <w:rFonts w:eastAsia="Calibri"/>
                <w:noProof/>
                <w:sz w:val="20"/>
                <w:szCs w:val="22"/>
              </w:rPr>
            </w:pPr>
            <w:r w:rsidRPr="002A0279">
              <w:rPr>
                <w:noProof/>
                <w:sz w:val="20"/>
              </w:rPr>
              <w:t>(</w:t>
            </w:r>
            <w:r w:rsidRPr="002A0279">
              <w:rPr>
                <w:i/>
                <w:noProof/>
                <w:sz w:val="20"/>
              </w:rPr>
              <w:t>CPC</w:t>
            </w:r>
            <w:r w:rsidRPr="002A0279">
              <w:rPr>
                <w:noProof/>
                <w:sz w:val="20"/>
              </w:rPr>
              <w:t xml:space="preserve"> 7212 zemākas valsts kabotāžas pārvadājumi)</w:t>
            </w:r>
            <w:r w:rsidR="00F01A8D" w:rsidRPr="002A0279">
              <w:rPr>
                <w:b/>
                <w:bCs/>
                <w:noProof/>
                <w:sz w:val="20"/>
                <w:vertAlign w:val="superscript"/>
              </w:rPr>
              <w:t>13</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kuģu apkalpi.</w:t>
            </w:r>
          </w:p>
          <w:p w:rsidR="00877CD9" w:rsidRPr="002A0279" w:rsidRDefault="00877CD9" w:rsidP="002A0279">
            <w:pPr>
              <w:spacing w:line="240" w:lineRule="auto"/>
              <w:rPr>
                <w:noProof/>
                <w:sz w:val="20"/>
              </w:rPr>
            </w:pPr>
            <w:r w:rsidRPr="002A0279">
              <w:rPr>
                <w:noProof/>
                <w:sz w:val="20"/>
              </w:rPr>
              <w:t>AT: valstspiederības nosacījums attiecībā uz rīkotājdirektoru vairākumu.</w:t>
            </w:r>
          </w:p>
          <w:p w:rsidR="00877CD9" w:rsidRPr="002A0279" w:rsidRDefault="00877CD9" w:rsidP="002A0279">
            <w:pPr>
              <w:spacing w:line="240" w:lineRule="auto"/>
              <w:rPr>
                <w:noProof/>
                <w:sz w:val="20"/>
              </w:rPr>
            </w:pPr>
          </w:p>
          <w:p w:rsidR="00877CD9" w:rsidRPr="002A0279" w:rsidRDefault="00877CD9" w:rsidP="002A0279">
            <w:pPr>
              <w:spacing w:line="240" w:lineRule="auto"/>
              <w:rPr>
                <w:i/>
                <w:noProof/>
                <w:sz w:val="20"/>
              </w:rPr>
            </w:pP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pacing w:val="-2"/>
                <w:sz w:val="20"/>
              </w:rPr>
              <w:lastRenderedPageBreak/>
              <w:t xml:space="preserve">D. Autotransports </w:t>
            </w:r>
          </w:p>
        </w:tc>
        <w:tc>
          <w:tcPr>
            <w:tcW w:w="6525" w:type="dxa"/>
          </w:tcPr>
          <w:p w:rsidR="00877CD9" w:rsidRPr="002A0279" w:rsidRDefault="00877CD9" w:rsidP="002A0279">
            <w:pPr>
              <w:spacing w:line="240" w:lineRule="auto"/>
              <w:rPr>
                <w:i/>
                <w:noProof/>
                <w:sz w:val="20"/>
              </w:rPr>
            </w:pPr>
          </w:p>
        </w:tc>
      </w:tr>
      <w:tr w:rsidR="00877CD9" w:rsidTr="002A0279">
        <w:trPr>
          <w:trHeight w:val="20"/>
        </w:trPr>
        <w:tc>
          <w:tcPr>
            <w:tcW w:w="3256" w:type="dxa"/>
          </w:tcPr>
          <w:p w:rsidR="00877CD9" w:rsidRPr="002A0279" w:rsidRDefault="00877CD9" w:rsidP="002A0279">
            <w:pPr>
              <w:suppressAutoHyphens/>
              <w:spacing w:line="240" w:lineRule="auto"/>
              <w:rPr>
                <w:noProof/>
                <w:spacing w:val="-2"/>
                <w:sz w:val="20"/>
              </w:rPr>
            </w:pPr>
            <w:r w:rsidRPr="002A0279">
              <w:rPr>
                <w:noProof/>
                <w:spacing w:val="-2"/>
                <w:sz w:val="20"/>
              </w:rPr>
              <w:t>a) Pasažieru pārvadājumi</w:t>
            </w:r>
          </w:p>
          <w:p w:rsidR="00877CD9" w:rsidRPr="002A0279" w:rsidRDefault="00877CD9" w:rsidP="002A0279">
            <w:pPr>
              <w:suppressAutoHyphens/>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7121 un </w:t>
            </w:r>
            <w:r w:rsidRPr="002A0279">
              <w:rPr>
                <w:i/>
                <w:noProof/>
                <w:spacing w:val="-2"/>
                <w:sz w:val="20"/>
              </w:rPr>
              <w:t>CPC</w:t>
            </w:r>
            <w:r w:rsidRPr="002A0279">
              <w:rPr>
                <w:noProof/>
                <w:spacing w:val="-2"/>
                <w:sz w:val="20"/>
              </w:rPr>
              <w:t xml:space="preserve"> 7122)</w:t>
            </w:r>
          </w:p>
        </w:tc>
        <w:tc>
          <w:tcPr>
            <w:tcW w:w="6525" w:type="dxa"/>
          </w:tcPr>
          <w:p w:rsidR="00877CD9" w:rsidRPr="002A0279" w:rsidRDefault="00877CD9" w:rsidP="002A0279">
            <w:pPr>
              <w:suppressAutoHyphens/>
              <w:spacing w:line="240" w:lineRule="auto"/>
              <w:rPr>
                <w:noProof/>
                <w:sz w:val="20"/>
              </w:rPr>
            </w:pPr>
            <w:r w:rsidRPr="002A0279">
              <w:rPr>
                <w:noProof/>
                <w:spacing w:val="-2"/>
                <w:sz w:val="20"/>
              </w:rPr>
              <w:t>AT: valstspiederības nosacījums attiecībā uz personām un akcionāriem, kuri ir tiesīgi pārstāvēt juridisku personu vai personālsabiedrību.</w:t>
            </w:r>
          </w:p>
          <w:p w:rsidR="00877CD9" w:rsidRPr="002A0279" w:rsidRDefault="00877CD9" w:rsidP="002A0279">
            <w:pPr>
              <w:suppressAutoHyphens/>
              <w:spacing w:line="240" w:lineRule="auto"/>
              <w:rPr>
                <w:noProof/>
                <w:sz w:val="20"/>
              </w:rPr>
            </w:pPr>
            <w:r w:rsidRPr="002A0279">
              <w:rPr>
                <w:noProof/>
                <w:spacing w:val="-2"/>
                <w:sz w:val="20"/>
              </w:rPr>
              <w:t>DK, HR: valstspiederības nosacījums un pastāvīgās dzīvesvietas prasība attiecībā uz vadītājiem.</w:t>
            </w:r>
          </w:p>
          <w:p w:rsidR="00877CD9" w:rsidRPr="002A0279" w:rsidRDefault="00877CD9" w:rsidP="002A0279">
            <w:pPr>
              <w:spacing w:line="240" w:lineRule="auto"/>
              <w:rPr>
                <w:noProof/>
                <w:sz w:val="20"/>
              </w:rPr>
            </w:pPr>
            <w:r w:rsidRPr="002A0279">
              <w:rPr>
                <w:noProof/>
                <w:spacing w:val="-2"/>
                <w:sz w:val="20"/>
              </w:rPr>
              <w:t>BG, MT: valstspiederības nosacījums.</w:t>
            </w:r>
          </w:p>
        </w:tc>
      </w:tr>
      <w:tr w:rsidR="00877CD9" w:rsidTr="002A0279">
        <w:trPr>
          <w:trHeight w:val="20"/>
        </w:trPr>
        <w:tc>
          <w:tcPr>
            <w:tcW w:w="3256" w:type="dxa"/>
          </w:tcPr>
          <w:p w:rsidR="00877CD9" w:rsidRPr="002A0279" w:rsidRDefault="00877CD9" w:rsidP="002A0279">
            <w:pPr>
              <w:suppressAutoHyphens/>
              <w:spacing w:line="240" w:lineRule="auto"/>
              <w:rPr>
                <w:noProof/>
                <w:spacing w:val="-2"/>
                <w:sz w:val="20"/>
              </w:rPr>
            </w:pPr>
            <w:r w:rsidRPr="002A0279">
              <w:rPr>
                <w:noProof/>
                <w:spacing w:val="-2"/>
                <w:sz w:val="20"/>
              </w:rPr>
              <w:t>b) Kravas pārvadājumi</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7123, izņemot par saviem līdzekļiem veiktus pasta sūtījumu pārvadājumus</w:t>
            </w:r>
            <w:r w:rsidR="00F01A8D" w:rsidRPr="00F42B11">
              <w:rPr>
                <w:b/>
                <w:bCs/>
                <w:noProof/>
                <w:spacing w:val="-2"/>
                <w:sz w:val="20"/>
                <w:vertAlign w:val="superscript"/>
              </w:rPr>
              <w:t>14</w:t>
            </w:r>
            <w:r w:rsidRPr="002A0279">
              <w:rPr>
                <w:noProof/>
                <w:spacing w:val="-2"/>
                <w:sz w:val="20"/>
              </w:rPr>
              <w:t>)</w:t>
            </w:r>
          </w:p>
        </w:tc>
        <w:tc>
          <w:tcPr>
            <w:tcW w:w="6525" w:type="dxa"/>
          </w:tcPr>
          <w:p w:rsidR="00877CD9" w:rsidRPr="002A0279" w:rsidRDefault="00877CD9" w:rsidP="002A0279">
            <w:pPr>
              <w:suppressAutoHyphens/>
              <w:spacing w:line="240" w:lineRule="auto"/>
              <w:rPr>
                <w:noProof/>
                <w:sz w:val="20"/>
              </w:rPr>
            </w:pPr>
            <w:r w:rsidRPr="002A0279">
              <w:rPr>
                <w:noProof/>
                <w:spacing w:val="-2"/>
                <w:sz w:val="20"/>
              </w:rPr>
              <w:t>AT: valstspiederības nosacījums attiecībā uz personām un akcionāriem, kuri ir tiesīgi pārstāvēt juridisku personu vai personālsabiedrību.</w:t>
            </w:r>
          </w:p>
          <w:p w:rsidR="00877CD9" w:rsidRPr="002A0279" w:rsidRDefault="00877CD9" w:rsidP="002A0279">
            <w:pPr>
              <w:spacing w:line="240" w:lineRule="auto"/>
              <w:rPr>
                <w:noProof/>
                <w:spacing w:val="-2"/>
                <w:sz w:val="20"/>
              </w:rPr>
            </w:pPr>
            <w:r w:rsidRPr="002A0279">
              <w:rPr>
                <w:noProof/>
                <w:spacing w:val="-2"/>
                <w:sz w:val="20"/>
              </w:rPr>
              <w:t>BG, MT: valstspiederības nosacījums.</w:t>
            </w:r>
          </w:p>
          <w:p w:rsidR="00877CD9" w:rsidRPr="002A0279" w:rsidRDefault="00877CD9" w:rsidP="002A0279">
            <w:pPr>
              <w:spacing w:line="240" w:lineRule="auto"/>
              <w:rPr>
                <w:noProof/>
                <w:sz w:val="20"/>
              </w:rPr>
            </w:pPr>
            <w:r w:rsidRPr="002A0279">
              <w:rPr>
                <w:noProof/>
                <w:spacing w:val="-2"/>
                <w:sz w:val="20"/>
              </w:rPr>
              <w:t xml:space="preserve">HR: </w:t>
            </w:r>
            <w:r w:rsidRPr="002A0279">
              <w:rPr>
                <w:noProof/>
                <w:sz w:val="20"/>
              </w:rPr>
              <w:t xml:space="preserve">valstspiederības nosacījums un </w:t>
            </w:r>
            <w:r w:rsidRPr="002A0279">
              <w:rPr>
                <w:noProof/>
                <w:spacing w:val="-2"/>
                <w:sz w:val="20"/>
              </w:rPr>
              <w:t>dzīvesvietas prasība vadītājiem</w:t>
            </w:r>
          </w:p>
        </w:tc>
      </w:tr>
      <w:tr w:rsidR="00877CD9" w:rsidTr="002A0279">
        <w:trPr>
          <w:trHeight w:val="20"/>
        </w:trPr>
        <w:tc>
          <w:tcPr>
            <w:tcW w:w="3256" w:type="dxa"/>
          </w:tcPr>
          <w:p w:rsidR="00877CD9" w:rsidRPr="002A0279" w:rsidRDefault="00877CD9" w:rsidP="00F42B11">
            <w:pPr>
              <w:suppressAutoHyphens/>
              <w:spacing w:line="240" w:lineRule="auto"/>
              <w:rPr>
                <w:rFonts w:eastAsia="Calibri"/>
                <w:noProof/>
                <w:spacing w:val="-2"/>
                <w:sz w:val="20"/>
                <w:szCs w:val="22"/>
              </w:rPr>
            </w:pPr>
            <w:r w:rsidRPr="002A0279">
              <w:rPr>
                <w:noProof/>
                <w:spacing w:val="-2"/>
                <w:sz w:val="20"/>
              </w:rPr>
              <w:t>E. Preču, kas nav degviela, transportēšana pa cauruļvadiem</w:t>
            </w:r>
            <w:r w:rsidR="00F01A8D" w:rsidRPr="002A0279">
              <w:rPr>
                <w:b/>
                <w:bCs/>
                <w:noProof/>
                <w:spacing w:val="-2"/>
                <w:sz w:val="20"/>
                <w:vertAlign w:val="superscript"/>
              </w:rPr>
              <w:t>15</w:t>
            </w:r>
          </w:p>
          <w:p w:rsidR="00877CD9" w:rsidRPr="002A0279" w:rsidRDefault="00877CD9" w:rsidP="002A0279">
            <w:pPr>
              <w:suppressAutoHyphens/>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7139)</w:t>
            </w:r>
          </w:p>
        </w:tc>
        <w:tc>
          <w:tcPr>
            <w:tcW w:w="6525" w:type="dxa"/>
          </w:tcPr>
          <w:p w:rsidR="00877CD9" w:rsidRPr="002A0279" w:rsidRDefault="00877CD9" w:rsidP="002A0279">
            <w:pPr>
              <w:spacing w:line="240" w:lineRule="auto"/>
              <w:rPr>
                <w:noProof/>
                <w:sz w:val="20"/>
              </w:rPr>
            </w:pPr>
            <w:r w:rsidRPr="002A0279">
              <w:rPr>
                <w:noProof/>
                <w:spacing w:val="-2"/>
                <w:sz w:val="20"/>
              </w:rPr>
              <w:t>AT: valstspiederības nosacījums attiecībā uz rīkotājdirektoriem.</w:t>
            </w:r>
          </w:p>
        </w:tc>
      </w:tr>
      <w:tr w:rsidR="00877CD9" w:rsidTr="002A0279">
        <w:trPr>
          <w:trHeight w:val="20"/>
        </w:trPr>
        <w:tc>
          <w:tcPr>
            <w:tcW w:w="3256" w:type="dxa"/>
          </w:tcPr>
          <w:p w:rsidR="00877CD9" w:rsidRPr="002A0279" w:rsidRDefault="00877CD9" w:rsidP="00F42B11">
            <w:pPr>
              <w:spacing w:line="240" w:lineRule="auto"/>
              <w:rPr>
                <w:rFonts w:eastAsia="Calibri"/>
                <w:noProof/>
                <w:sz w:val="20"/>
                <w:szCs w:val="22"/>
              </w:rPr>
            </w:pPr>
            <w:r w:rsidRPr="002A0279">
              <w:rPr>
                <w:noProof/>
                <w:spacing w:val="-2"/>
                <w:sz w:val="20"/>
              </w:rPr>
              <w:t>17. TRANSPORTA PALĪGPAKALPOJUMI</w:t>
            </w:r>
            <w:r w:rsidR="00F01A8D" w:rsidRPr="002A0279">
              <w:rPr>
                <w:b/>
                <w:bCs/>
                <w:noProof/>
                <w:spacing w:val="-2"/>
                <w:sz w:val="20"/>
                <w:vertAlign w:val="superscript"/>
              </w:rPr>
              <w:t>16</w:t>
            </w:r>
          </w:p>
        </w:tc>
        <w:tc>
          <w:tcPr>
            <w:tcW w:w="6525" w:type="dxa"/>
          </w:tcPr>
          <w:p w:rsidR="00877CD9" w:rsidRPr="002A0279" w:rsidRDefault="00877CD9" w:rsidP="002A0279">
            <w:pPr>
              <w:spacing w:line="240" w:lineRule="auto"/>
              <w:rPr>
                <w:i/>
                <w:noProof/>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A. Jūras transporta palīgpakalpojumi</w:t>
            </w:r>
          </w:p>
          <w:p w:rsidR="00877CD9" w:rsidRPr="002A0279" w:rsidRDefault="00877CD9" w:rsidP="002A0279">
            <w:pPr>
              <w:spacing w:line="240" w:lineRule="auto"/>
              <w:rPr>
                <w:noProof/>
                <w:sz w:val="20"/>
              </w:rPr>
            </w:pPr>
            <w:r w:rsidRPr="002A0279">
              <w:rPr>
                <w:noProof/>
                <w:sz w:val="20"/>
              </w:rPr>
              <w:t>a) Jūras kravu pārkraušanas pakalpojumi</w:t>
            </w:r>
          </w:p>
          <w:p w:rsidR="00877CD9" w:rsidRPr="002A0279" w:rsidRDefault="00877CD9" w:rsidP="002A0279">
            <w:pPr>
              <w:spacing w:line="240" w:lineRule="auto"/>
              <w:rPr>
                <w:noProof/>
                <w:sz w:val="20"/>
              </w:rPr>
            </w:pPr>
            <w:r w:rsidRPr="002A0279">
              <w:rPr>
                <w:noProof/>
                <w:sz w:val="20"/>
              </w:rPr>
              <w:t>b) Glabāšanas un noliktavu 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742) </w:t>
            </w:r>
          </w:p>
          <w:p w:rsidR="00877CD9" w:rsidRPr="002A0279" w:rsidRDefault="00877CD9" w:rsidP="002A0279">
            <w:pPr>
              <w:spacing w:line="240" w:lineRule="auto"/>
              <w:rPr>
                <w:noProof/>
                <w:sz w:val="20"/>
              </w:rPr>
            </w:pPr>
            <w:r w:rsidRPr="002A0279">
              <w:rPr>
                <w:noProof/>
                <w:sz w:val="20"/>
              </w:rPr>
              <w:t>c) Muitošanas pakalpojumi</w:t>
            </w:r>
          </w:p>
          <w:p w:rsidR="00877CD9" w:rsidRPr="002A0279" w:rsidRDefault="00877CD9" w:rsidP="002A0279">
            <w:pPr>
              <w:spacing w:line="240" w:lineRule="auto"/>
              <w:rPr>
                <w:noProof/>
                <w:sz w:val="20"/>
              </w:rPr>
            </w:pPr>
            <w:r w:rsidRPr="002A0279">
              <w:rPr>
                <w:noProof/>
                <w:sz w:val="20"/>
              </w:rPr>
              <w:t>d) Konteineru izvietošanas un novietošanas pakalpojumi</w:t>
            </w:r>
          </w:p>
          <w:p w:rsidR="00877CD9" w:rsidRPr="002A0279" w:rsidRDefault="00877CD9" w:rsidP="002A0279">
            <w:pPr>
              <w:spacing w:line="240" w:lineRule="auto"/>
              <w:rPr>
                <w:noProof/>
                <w:sz w:val="20"/>
              </w:rPr>
            </w:pPr>
            <w:r w:rsidRPr="002A0279">
              <w:rPr>
                <w:noProof/>
                <w:sz w:val="20"/>
              </w:rPr>
              <w:t>e) Jūras aģentūru pakalpojumi</w:t>
            </w:r>
          </w:p>
          <w:p w:rsidR="00877CD9" w:rsidRPr="002A0279" w:rsidRDefault="00877CD9" w:rsidP="002A0279">
            <w:pPr>
              <w:spacing w:line="240" w:lineRule="auto"/>
              <w:rPr>
                <w:noProof/>
                <w:sz w:val="20"/>
              </w:rPr>
            </w:pPr>
            <w:r w:rsidRPr="002A0279">
              <w:rPr>
                <w:noProof/>
                <w:sz w:val="20"/>
              </w:rPr>
              <w:t>f) Jūras kravu nosūtīšanas pakalpojumi</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apkalpes locekļiem, kuri sniedz stumšanas, vilkšanas pakalpojumus un jūras transporta atbalsta pakalpojumus.</w:t>
            </w:r>
          </w:p>
          <w:p w:rsidR="00877CD9" w:rsidRPr="002A0279" w:rsidRDefault="00877CD9" w:rsidP="002A0279">
            <w:pPr>
              <w:spacing w:line="240" w:lineRule="auto"/>
              <w:rPr>
                <w:noProof/>
                <w:sz w:val="20"/>
              </w:rPr>
            </w:pPr>
            <w:r w:rsidRPr="002A0279">
              <w:rPr>
                <w:noProof/>
                <w:sz w:val="20"/>
              </w:rPr>
              <w:t xml:space="preserve">AT: valstspiederības nosacījums attiecībā uz rīkotājdirektoru vairākumu a), d), g), h) un i) punktos minētajās apakšnozarēs. </w:t>
            </w:r>
          </w:p>
          <w:p w:rsidR="00877CD9" w:rsidRPr="002A0279" w:rsidRDefault="00877CD9" w:rsidP="002A0279">
            <w:pPr>
              <w:spacing w:line="240" w:lineRule="auto"/>
              <w:rPr>
                <w:noProof/>
                <w:sz w:val="20"/>
              </w:rPr>
            </w:pPr>
          </w:p>
          <w:p w:rsidR="00877CD9" w:rsidRPr="002A0279" w:rsidRDefault="00877CD9" w:rsidP="002A0279">
            <w:pPr>
              <w:spacing w:line="240" w:lineRule="auto"/>
              <w:rPr>
                <w:noProof/>
                <w:sz w:val="20"/>
              </w:rPr>
            </w:pPr>
            <w:r w:rsidRPr="002A0279">
              <w:rPr>
                <w:noProof/>
                <w:sz w:val="20"/>
              </w:rPr>
              <w:t>BG, MT: valstspiederības nosacījums.</w:t>
            </w:r>
          </w:p>
          <w:p w:rsidR="00877CD9" w:rsidRPr="002A0279" w:rsidRDefault="00877CD9" w:rsidP="002A0279">
            <w:pPr>
              <w:spacing w:line="240" w:lineRule="auto"/>
              <w:rPr>
                <w:noProof/>
                <w:sz w:val="20"/>
              </w:rPr>
            </w:pPr>
            <w:r w:rsidRPr="002A0279">
              <w:rPr>
                <w:noProof/>
                <w:sz w:val="20"/>
              </w:rPr>
              <w:t>DK: pastāvīgās dzīvesvietas prasība attiecībā uz muitošanas pakalpojumu sniedzējiem.</w:t>
            </w:r>
          </w:p>
          <w:p w:rsidR="00877CD9" w:rsidRPr="002A0279" w:rsidRDefault="00877CD9" w:rsidP="002A0279">
            <w:pPr>
              <w:spacing w:line="240" w:lineRule="auto"/>
              <w:rPr>
                <w:noProof/>
                <w:sz w:val="20"/>
              </w:rPr>
            </w:pPr>
            <w:r w:rsidRPr="002A0279">
              <w:rPr>
                <w:noProof/>
                <w:sz w:val="20"/>
              </w:rPr>
              <w:t>EL: valstspiederības nosacījums muitošanas pakalpojumu sniegšanai.</w:t>
            </w:r>
          </w:p>
          <w:p w:rsidR="00877CD9" w:rsidRPr="002A0279" w:rsidRDefault="00877CD9" w:rsidP="002A0279">
            <w:pPr>
              <w:spacing w:line="240" w:lineRule="auto"/>
              <w:rPr>
                <w:noProof/>
                <w:sz w:val="20"/>
              </w:rPr>
            </w:pPr>
            <w:r w:rsidRPr="002A0279">
              <w:rPr>
                <w:noProof/>
                <w:sz w:val="20"/>
              </w:rPr>
              <w:t xml:space="preserve">IT: pastāvīgās dzīvesvietas prasība attiecībā uz </w:t>
            </w:r>
            <w:r w:rsidRPr="002A0279">
              <w:rPr>
                <w:i/>
                <w:noProof/>
                <w:sz w:val="20"/>
              </w:rPr>
              <w:t>raccomandatorio marittimo</w:t>
            </w:r>
            <w:r w:rsidRPr="002A0279">
              <w:rPr>
                <w:noProof/>
                <w:sz w:val="20"/>
              </w:rPr>
              <w:t>.</w:t>
            </w:r>
          </w:p>
        </w:tc>
      </w:tr>
      <w:tr w:rsidR="00877CD9" w:rsidTr="002A0279">
        <w:trPr>
          <w:trHeight w:val="20"/>
        </w:trPr>
        <w:tc>
          <w:tcPr>
            <w:tcW w:w="3256" w:type="dxa"/>
          </w:tcPr>
          <w:p w:rsidR="00877CD9" w:rsidRPr="002A0279" w:rsidRDefault="00877CD9" w:rsidP="002A0279">
            <w:pPr>
              <w:spacing w:line="240" w:lineRule="auto"/>
              <w:rPr>
                <w:noProof/>
                <w:sz w:val="20"/>
                <w:lang w:val="pt-PT"/>
              </w:rPr>
            </w:pPr>
            <w:r w:rsidRPr="002A0279">
              <w:rPr>
                <w:noProof/>
                <w:sz w:val="20"/>
                <w:lang w:val="pt-PT"/>
              </w:rPr>
              <w:t>g) Kuģu ar apkalpi noma</w:t>
            </w:r>
          </w:p>
          <w:p w:rsidR="00877CD9" w:rsidRPr="002A0279" w:rsidRDefault="00877CD9" w:rsidP="002A0279">
            <w:pPr>
              <w:spacing w:line="240" w:lineRule="auto"/>
              <w:rPr>
                <w:rFonts w:ascii="CG Times (PCL6)" w:hAnsi="CG Times (PCL6)"/>
                <w:noProof/>
                <w:sz w:val="20"/>
                <w:lang w:val="pt-PT"/>
              </w:rPr>
            </w:pPr>
            <w:r w:rsidRPr="002A0279">
              <w:rPr>
                <w:noProof/>
                <w:sz w:val="20"/>
                <w:lang w:val="pt-PT"/>
              </w:rPr>
              <w:t>(</w:t>
            </w:r>
            <w:r w:rsidRPr="002A0279">
              <w:rPr>
                <w:i/>
                <w:noProof/>
                <w:sz w:val="20"/>
                <w:lang w:val="pt-PT"/>
              </w:rPr>
              <w:t>CPC</w:t>
            </w:r>
            <w:r w:rsidRPr="002A0279">
              <w:rPr>
                <w:noProof/>
                <w:sz w:val="20"/>
                <w:lang w:val="pt-PT"/>
              </w:rPr>
              <w:t xml:space="preserve"> 7213)</w:t>
            </w:r>
          </w:p>
          <w:p w:rsidR="00877CD9" w:rsidRPr="002A0279" w:rsidRDefault="00877CD9" w:rsidP="002A0279">
            <w:pPr>
              <w:spacing w:line="240" w:lineRule="auto"/>
              <w:rPr>
                <w:noProof/>
                <w:sz w:val="20"/>
                <w:lang w:val="pt-PT"/>
              </w:rPr>
            </w:pPr>
            <w:r w:rsidRPr="002A0279">
              <w:rPr>
                <w:noProof/>
                <w:sz w:val="20"/>
                <w:lang w:val="pt-PT"/>
              </w:rPr>
              <w:t xml:space="preserve">h) Stumšanas un vilkšanas pakalpojumi </w:t>
            </w:r>
          </w:p>
          <w:p w:rsidR="00877CD9" w:rsidRPr="002A0279" w:rsidRDefault="00877CD9" w:rsidP="002A0279">
            <w:pPr>
              <w:spacing w:line="240" w:lineRule="auto"/>
              <w:rPr>
                <w:rFonts w:ascii="CG Times (PCL6)" w:hAnsi="CG Times (PCL6)"/>
                <w:noProof/>
                <w:sz w:val="20"/>
                <w:lang w:val="pt-PT"/>
              </w:rPr>
            </w:pPr>
            <w:r w:rsidRPr="002A0279">
              <w:rPr>
                <w:noProof/>
                <w:sz w:val="20"/>
                <w:lang w:val="pt-PT"/>
              </w:rPr>
              <w:t>(</w:t>
            </w:r>
            <w:r w:rsidRPr="002A0279">
              <w:rPr>
                <w:i/>
                <w:noProof/>
                <w:sz w:val="20"/>
                <w:lang w:val="pt-PT"/>
              </w:rPr>
              <w:t>CPC</w:t>
            </w:r>
            <w:r w:rsidRPr="002A0279">
              <w:rPr>
                <w:noProof/>
                <w:sz w:val="20"/>
                <w:lang w:val="pt-PT"/>
              </w:rPr>
              <w:t xml:space="preserve"> 7214)</w:t>
            </w:r>
          </w:p>
          <w:p w:rsidR="00877CD9" w:rsidRPr="002A0279" w:rsidRDefault="00877CD9" w:rsidP="002A0279">
            <w:pPr>
              <w:spacing w:line="240" w:lineRule="auto"/>
              <w:rPr>
                <w:noProof/>
                <w:sz w:val="20"/>
                <w:lang w:val="pt-PT"/>
              </w:rPr>
            </w:pPr>
            <w:r w:rsidRPr="002A0279">
              <w:rPr>
                <w:noProof/>
                <w:sz w:val="20"/>
                <w:lang w:val="pt-PT"/>
              </w:rPr>
              <w:t xml:space="preserve">i) Jūras transporta atbalsta pakalpojumi </w:t>
            </w:r>
          </w:p>
          <w:p w:rsidR="00877CD9" w:rsidRPr="002A0279" w:rsidRDefault="00877CD9" w:rsidP="002A0279">
            <w:pPr>
              <w:spacing w:line="240" w:lineRule="auto"/>
              <w:rPr>
                <w:noProof/>
                <w:sz w:val="20"/>
                <w:lang w:val="pt-PT"/>
              </w:rPr>
            </w:pPr>
            <w:r w:rsidRPr="002A0279">
              <w:rPr>
                <w:noProof/>
                <w:sz w:val="20"/>
                <w:lang w:val="pt-PT"/>
              </w:rPr>
              <w:t xml:space="preserve">(daļa no </w:t>
            </w:r>
            <w:r w:rsidRPr="002A0279">
              <w:rPr>
                <w:i/>
                <w:noProof/>
                <w:sz w:val="20"/>
                <w:lang w:val="pt-PT"/>
              </w:rPr>
              <w:t>CPC</w:t>
            </w:r>
            <w:r w:rsidRPr="002A0279">
              <w:rPr>
                <w:noProof/>
                <w:sz w:val="20"/>
                <w:lang w:val="pt-PT"/>
              </w:rPr>
              <w:t xml:space="preserve"> 745)</w:t>
            </w:r>
          </w:p>
          <w:p w:rsidR="00877CD9" w:rsidRPr="002A0279" w:rsidRDefault="00877CD9" w:rsidP="002A0279">
            <w:pPr>
              <w:spacing w:line="240" w:lineRule="auto"/>
              <w:rPr>
                <w:rFonts w:ascii="CG Times (PCL6)" w:hAnsi="CG Times (PCL6)"/>
                <w:noProof/>
                <w:sz w:val="20"/>
                <w:lang w:val="pt-PT"/>
              </w:rPr>
            </w:pPr>
            <w:r w:rsidRPr="002A0279">
              <w:rPr>
                <w:noProof/>
                <w:spacing w:val="-2"/>
                <w:sz w:val="20"/>
                <w:lang w:val="pt-PT"/>
              </w:rPr>
              <w:t>j) Citi atbalsta un palīgpakalpojumi</w:t>
            </w:r>
          </w:p>
          <w:p w:rsidR="00877CD9" w:rsidRPr="002A0279" w:rsidRDefault="00877CD9" w:rsidP="002A0279">
            <w:pPr>
              <w:spacing w:line="240" w:lineRule="auto"/>
              <w:rPr>
                <w:noProof/>
                <w:sz w:val="20"/>
              </w:rPr>
            </w:pPr>
            <w:r w:rsidRPr="002A0279">
              <w:rPr>
                <w:noProof/>
                <w:sz w:val="20"/>
              </w:rPr>
              <w:t xml:space="preserve">(daļa no </w:t>
            </w:r>
            <w:r w:rsidRPr="002A0279">
              <w:rPr>
                <w:i/>
                <w:noProof/>
                <w:sz w:val="20"/>
              </w:rPr>
              <w:t>CPC</w:t>
            </w:r>
            <w:r w:rsidRPr="002A0279">
              <w:rPr>
                <w:noProof/>
                <w:sz w:val="20"/>
              </w:rPr>
              <w:t xml:space="preserve"> 749)</w:t>
            </w:r>
          </w:p>
        </w:tc>
        <w:tc>
          <w:tcPr>
            <w:tcW w:w="6525" w:type="dxa"/>
          </w:tcPr>
          <w:p w:rsidR="00877CD9" w:rsidRPr="002A0279" w:rsidRDefault="00877CD9" w:rsidP="002A0279">
            <w:pPr>
              <w:spacing w:line="240" w:lineRule="auto"/>
              <w:rPr>
                <w:noProof/>
                <w:sz w:val="20"/>
              </w:rPr>
            </w:pPr>
          </w:p>
        </w:tc>
      </w:tr>
      <w:tr w:rsidR="00877CD9" w:rsidTr="002A0279">
        <w:trPr>
          <w:trHeight w:val="20"/>
        </w:trPr>
        <w:tc>
          <w:tcPr>
            <w:tcW w:w="3256" w:type="dxa"/>
          </w:tcPr>
          <w:p w:rsidR="00877CD9" w:rsidRPr="002A0279" w:rsidRDefault="00877CD9" w:rsidP="002A0279">
            <w:pPr>
              <w:spacing w:line="240" w:lineRule="auto"/>
              <w:rPr>
                <w:noProof/>
                <w:spacing w:val="-2"/>
                <w:sz w:val="20"/>
              </w:rPr>
            </w:pPr>
            <w:r w:rsidRPr="002A0279">
              <w:rPr>
                <w:noProof/>
                <w:spacing w:val="-2"/>
                <w:sz w:val="20"/>
              </w:rPr>
              <w:t>B. Pārvadājumu iekšzemes ūdeņos palīgpakalpojumi</w:t>
            </w:r>
          </w:p>
          <w:p w:rsidR="00877CD9" w:rsidRPr="002A0279" w:rsidRDefault="00877CD9" w:rsidP="002A0279">
            <w:pPr>
              <w:spacing w:line="240" w:lineRule="auto"/>
              <w:rPr>
                <w:noProof/>
                <w:sz w:val="20"/>
              </w:rPr>
            </w:pPr>
            <w:r w:rsidRPr="002A0279">
              <w:rPr>
                <w:noProof/>
                <w:sz w:val="20"/>
              </w:rPr>
              <w:t xml:space="preserve">e) Stumšanas un vilkšanas pakalpojumi </w:t>
            </w:r>
          </w:p>
          <w:p w:rsidR="00877CD9" w:rsidRPr="002A0279" w:rsidRDefault="00877CD9" w:rsidP="002A0279">
            <w:pPr>
              <w:spacing w:line="240" w:lineRule="auto"/>
              <w:rPr>
                <w:noProof/>
                <w:spacing w:val="-2"/>
                <w:sz w:val="20"/>
              </w:rPr>
            </w:pPr>
            <w:r w:rsidRPr="002A0279">
              <w:rPr>
                <w:noProof/>
                <w:spacing w:val="-2"/>
                <w:sz w:val="20"/>
              </w:rPr>
              <w:t>(</w:t>
            </w:r>
            <w:r w:rsidRPr="002A0279">
              <w:rPr>
                <w:i/>
                <w:noProof/>
                <w:spacing w:val="-2"/>
                <w:sz w:val="20"/>
              </w:rPr>
              <w:t>CPC</w:t>
            </w:r>
            <w:r w:rsidRPr="002A0279">
              <w:rPr>
                <w:noProof/>
                <w:spacing w:val="-2"/>
                <w:sz w:val="20"/>
              </w:rPr>
              <w:t xml:space="preserve"> 7224)</w:t>
            </w:r>
          </w:p>
          <w:p w:rsidR="00877CD9" w:rsidRPr="002A0279" w:rsidRDefault="00877CD9" w:rsidP="002A0279">
            <w:pPr>
              <w:suppressAutoHyphens/>
              <w:spacing w:line="240" w:lineRule="auto"/>
              <w:rPr>
                <w:noProof/>
                <w:spacing w:val="-2"/>
                <w:sz w:val="20"/>
              </w:rPr>
            </w:pPr>
            <w:r w:rsidRPr="002A0279">
              <w:rPr>
                <w:noProof/>
                <w:spacing w:val="-2"/>
                <w:sz w:val="20"/>
              </w:rPr>
              <w:t>f) Iekšējo ūdensceļu transporta atbalsta pakalpojumi</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745)</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apkalpes locekļiem.</w:t>
            </w:r>
          </w:p>
        </w:tc>
      </w:tr>
      <w:tr w:rsidR="00877CD9" w:rsidTr="002A0279">
        <w:trPr>
          <w:trHeight w:val="20"/>
        </w:trPr>
        <w:tc>
          <w:tcPr>
            <w:tcW w:w="3256" w:type="dxa"/>
          </w:tcPr>
          <w:p w:rsidR="00877CD9" w:rsidRPr="002A0279" w:rsidRDefault="00877CD9" w:rsidP="002A0279">
            <w:pPr>
              <w:pageBreakBefore/>
              <w:spacing w:line="240" w:lineRule="auto"/>
              <w:rPr>
                <w:noProof/>
                <w:sz w:val="20"/>
              </w:rPr>
            </w:pPr>
            <w:r w:rsidRPr="002A0279">
              <w:rPr>
                <w:noProof/>
                <w:sz w:val="20"/>
              </w:rPr>
              <w:lastRenderedPageBreak/>
              <w:t>C. Autotransporta palīgpakalpojumi</w:t>
            </w:r>
          </w:p>
          <w:p w:rsidR="00877CD9" w:rsidRPr="002A0279" w:rsidRDefault="00877CD9" w:rsidP="002A0279">
            <w:pPr>
              <w:spacing w:line="240" w:lineRule="auto"/>
              <w:rPr>
                <w:noProof/>
                <w:sz w:val="20"/>
              </w:rPr>
            </w:pPr>
            <w:r w:rsidRPr="002A0279">
              <w:rPr>
                <w:noProof/>
                <w:sz w:val="20"/>
              </w:rPr>
              <w:t>d) Komerciālā autotransporta ar vadītāju noma</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7124)</w:t>
            </w:r>
          </w:p>
          <w:p w:rsidR="00877CD9" w:rsidRPr="002A0279" w:rsidRDefault="00877CD9" w:rsidP="002A0279">
            <w:pPr>
              <w:spacing w:line="240" w:lineRule="auto"/>
              <w:rPr>
                <w:noProof/>
                <w:spacing w:val="-2"/>
                <w:sz w:val="20"/>
              </w:rPr>
            </w:pPr>
            <w:r w:rsidRPr="002A0279">
              <w:rPr>
                <w:noProof/>
                <w:sz w:val="20"/>
              </w:rPr>
              <w:t xml:space="preserve">e) Muitošanas pakalpojumi </w:t>
            </w:r>
          </w:p>
          <w:p w:rsidR="00877CD9" w:rsidRPr="002A0279" w:rsidRDefault="00877CD9" w:rsidP="002A0279">
            <w:pPr>
              <w:spacing w:line="240" w:lineRule="auto"/>
              <w:rPr>
                <w:noProof/>
                <w:sz w:val="20"/>
              </w:rPr>
            </w:pPr>
          </w:p>
        </w:tc>
        <w:tc>
          <w:tcPr>
            <w:tcW w:w="6525" w:type="dxa"/>
          </w:tcPr>
          <w:p w:rsidR="00877CD9" w:rsidRPr="002A0279" w:rsidRDefault="00877CD9" w:rsidP="002A0279">
            <w:pPr>
              <w:suppressAutoHyphens/>
              <w:spacing w:line="240" w:lineRule="auto"/>
              <w:rPr>
                <w:noProof/>
                <w:spacing w:val="-2"/>
                <w:sz w:val="20"/>
              </w:rPr>
            </w:pPr>
            <w:r w:rsidRPr="002A0279">
              <w:rPr>
                <w:noProof/>
                <w:spacing w:val="-2"/>
                <w:sz w:val="20"/>
              </w:rPr>
              <w:t xml:space="preserve">AT: </w:t>
            </w:r>
            <w:r w:rsidRPr="002A0279">
              <w:rPr>
                <w:noProof/>
                <w:sz w:val="20"/>
              </w:rPr>
              <w:t>valstspiederības nosacījums attiecībā uz personām un akcionāriem, kuri ir tiesīgi pārstāvēt juridisku personu vai personālsabiedrību, kas nodrošina komerciālā autotransporta ar vadītāju nomu.</w:t>
            </w:r>
          </w:p>
          <w:p w:rsidR="00877CD9" w:rsidRPr="002A0279" w:rsidRDefault="00877CD9" w:rsidP="002A0279">
            <w:pPr>
              <w:spacing w:line="240" w:lineRule="auto"/>
              <w:rPr>
                <w:noProof/>
                <w:sz w:val="20"/>
              </w:rPr>
            </w:pPr>
            <w:r w:rsidRPr="002A0279">
              <w:rPr>
                <w:noProof/>
                <w:sz w:val="20"/>
              </w:rPr>
              <w:t>BG, MT: valstspiederības nosacījums.</w:t>
            </w:r>
          </w:p>
          <w:p w:rsidR="00877CD9" w:rsidRPr="002A0279" w:rsidRDefault="00877CD9" w:rsidP="002A0279">
            <w:pPr>
              <w:spacing w:line="240" w:lineRule="auto"/>
              <w:rPr>
                <w:noProof/>
                <w:sz w:val="20"/>
              </w:rPr>
            </w:pPr>
            <w:r w:rsidRPr="002A0279">
              <w:rPr>
                <w:noProof/>
                <w:sz w:val="20"/>
              </w:rPr>
              <w:t>DK: pastāvīgās dzīvesvietas prasība attiecībā uz muitošanas pakalpojumu sniedzējiem.</w:t>
            </w:r>
          </w:p>
          <w:p w:rsidR="00877CD9" w:rsidRPr="002A0279" w:rsidRDefault="00877CD9" w:rsidP="002A0279">
            <w:pPr>
              <w:spacing w:line="240" w:lineRule="auto"/>
              <w:rPr>
                <w:noProof/>
                <w:sz w:val="20"/>
              </w:rPr>
            </w:pPr>
            <w:r w:rsidRPr="002A0279">
              <w:rPr>
                <w:noProof/>
                <w:sz w:val="20"/>
              </w:rPr>
              <w:t>EL: valstspiederības nosacījums muitošanas pakalpojumu sniegšanai.</w:t>
            </w:r>
          </w:p>
          <w:p w:rsidR="00877CD9" w:rsidRPr="002A0279" w:rsidRDefault="00877CD9" w:rsidP="002A0279">
            <w:pPr>
              <w:suppressAutoHyphens/>
              <w:spacing w:line="240" w:lineRule="auto"/>
              <w:rPr>
                <w:noProof/>
                <w:sz w:val="20"/>
              </w:rPr>
            </w:pPr>
            <w:r w:rsidRPr="002A0279">
              <w:rPr>
                <w:noProof/>
                <w:sz w:val="20"/>
              </w:rPr>
              <w:t xml:space="preserve">PL: valsts atrunas attiecībā uz tiešo pārstāvniecību muitošanas pakalpojumos: to var veikt tikai muitas aģenti, kuru pastāvīgā dzīves vieta ir Eiropas Savienības teritorijā. </w:t>
            </w:r>
          </w:p>
          <w:p w:rsidR="00877CD9" w:rsidRPr="002A0279" w:rsidRDefault="00877CD9" w:rsidP="002A0279">
            <w:pPr>
              <w:spacing w:line="240" w:lineRule="auto"/>
              <w:rPr>
                <w:rFonts w:ascii="MS Mincho" w:eastAsia="MS Mincho"/>
                <w:noProof/>
                <w:sz w:val="20"/>
              </w:rPr>
            </w:pPr>
            <w:r w:rsidRPr="002A0279">
              <w:rPr>
                <w:noProof/>
                <w:sz w:val="20"/>
              </w:rPr>
              <w:t>FR: saistību nav, izņemot gadījumus, kad ir noteikts pilnīgs savstarpīgums.</w:t>
            </w:r>
          </w:p>
          <w:p w:rsidR="00877CD9" w:rsidRPr="002A0279" w:rsidRDefault="00877CD9" w:rsidP="002A0279">
            <w:pPr>
              <w:spacing w:line="240" w:lineRule="auto"/>
              <w:rPr>
                <w:noProof/>
                <w:sz w:val="20"/>
              </w:rPr>
            </w:pPr>
            <w:r w:rsidRPr="002A0279">
              <w:rPr>
                <w:noProof/>
                <w:sz w:val="20"/>
              </w:rPr>
              <w:t>NL: lai fiziskas un juridiskas personas varētu darboties kā muitas pārstāvji, ir jāsaņem piekrišana no inspektora, kā noteikts Vispārīgā muitas likuma (</w:t>
            </w:r>
            <w:r w:rsidRPr="002A0279">
              <w:rPr>
                <w:i/>
                <w:noProof/>
                <w:sz w:val="20"/>
              </w:rPr>
              <w:t>General Customs Act</w:t>
            </w:r>
            <w:r w:rsidRPr="002A0279">
              <w:rPr>
                <w:noProof/>
                <w:sz w:val="20"/>
              </w:rPr>
              <w:t>) 1. panta 3. un 9. punktā. Piekrišana netiks dota, ja pieteikuma iesniedzējam pēdējo piecu gadu laikā ir piespriests sods par noziedzīgu nodarījumu bez iespējas šo sodu atcelt. Muitas pārstāvjiem, kuri nav Nīderlandes pastāvīgie iedzīvotāji vai neveic uzņēmējdarbību Nīderlandē, ir jākļūst par Nīderlandes pastāvīgiem iedzīvotājiem vai jāreģistrē juridiskā adrese Nīderlandē, lai tie varētu darboties kā pilnvaroti muitas pārstāvji.</w:t>
            </w:r>
          </w:p>
        </w:tc>
      </w:tr>
      <w:tr w:rsidR="00877CD9" w:rsidTr="002A0279">
        <w:trPr>
          <w:trHeight w:val="20"/>
        </w:trPr>
        <w:tc>
          <w:tcPr>
            <w:tcW w:w="3256" w:type="dxa"/>
          </w:tcPr>
          <w:p w:rsidR="00877CD9" w:rsidRPr="002A0279" w:rsidRDefault="00877CD9" w:rsidP="00F42B11">
            <w:pPr>
              <w:spacing w:line="240" w:lineRule="auto"/>
              <w:rPr>
                <w:rFonts w:eastAsia="Calibri"/>
                <w:noProof/>
                <w:sz w:val="20"/>
                <w:szCs w:val="22"/>
              </w:rPr>
            </w:pPr>
            <w:r w:rsidRPr="002A0279">
              <w:rPr>
                <w:noProof/>
                <w:sz w:val="20"/>
              </w:rPr>
              <w:t>D. Autotransporta palīgpakalpojumi</w:t>
            </w:r>
            <w:r w:rsidR="00F01A8D" w:rsidRPr="00F42B11">
              <w:rPr>
                <w:b/>
                <w:bCs/>
                <w:noProof/>
                <w:sz w:val="20"/>
                <w:vertAlign w:val="superscript"/>
              </w:rPr>
              <w:t>17</w:t>
            </w:r>
          </w:p>
          <w:p w:rsidR="00877CD9" w:rsidRPr="002A0279" w:rsidRDefault="00877CD9" w:rsidP="002A0279">
            <w:pPr>
              <w:spacing w:line="240" w:lineRule="auto"/>
              <w:rPr>
                <w:noProof/>
                <w:sz w:val="20"/>
              </w:rPr>
            </w:pPr>
            <w:r w:rsidRPr="002A0279">
              <w:rPr>
                <w:noProof/>
                <w:sz w:val="20"/>
              </w:rPr>
              <w:t xml:space="preserve">a) Muitošanas pakalpojumi </w:t>
            </w:r>
          </w:p>
        </w:tc>
        <w:tc>
          <w:tcPr>
            <w:tcW w:w="6525" w:type="dxa"/>
          </w:tcPr>
          <w:p w:rsidR="00877CD9" w:rsidRPr="002A0279" w:rsidRDefault="00877CD9" w:rsidP="002A0279">
            <w:pPr>
              <w:spacing w:line="240" w:lineRule="auto"/>
              <w:rPr>
                <w:noProof/>
                <w:sz w:val="20"/>
              </w:rPr>
            </w:pPr>
            <w:r w:rsidRPr="002A0279">
              <w:rPr>
                <w:noProof/>
                <w:sz w:val="20"/>
              </w:rPr>
              <w:t>BG, MT: valstspiederības nosacījums.</w:t>
            </w:r>
          </w:p>
          <w:p w:rsidR="00877CD9" w:rsidRPr="002A0279" w:rsidRDefault="00877CD9" w:rsidP="002A0279">
            <w:pPr>
              <w:spacing w:line="240" w:lineRule="auto"/>
              <w:rPr>
                <w:noProof/>
                <w:sz w:val="20"/>
              </w:rPr>
            </w:pPr>
            <w:r w:rsidRPr="002A0279">
              <w:rPr>
                <w:noProof/>
                <w:sz w:val="20"/>
              </w:rPr>
              <w:t>DK: pastāvīgās dzīvesvietas prasība attiecībā uz muitošanas pakalpojumu sniedzējiem.</w:t>
            </w:r>
          </w:p>
          <w:p w:rsidR="00877CD9" w:rsidRPr="002A0279" w:rsidRDefault="00877CD9" w:rsidP="002A0279">
            <w:pPr>
              <w:spacing w:line="240" w:lineRule="auto"/>
              <w:rPr>
                <w:noProof/>
                <w:sz w:val="20"/>
              </w:rPr>
            </w:pPr>
            <w:r w:rsidRPr="002A0279">
              <w:rPr>
                <w:noProof/>
                <w:sz w:val="20"/>
              </w:rPr>
              <w:t>EL: valstspiederības nosacījums muitošanas pakalpojumu sniegšanai.</w:t>
            </w:r>
          </w:p>
          <w:p w:rsidR="00877CD9" w:rsidRPr="002A0279" w:rsidRDefault="00877CD9" w:rsidP="002A0279">
            <w:pPr>
              <w:spacing w:line="240" w:lineRule="auto"/>
              <w:rPr>
                <w:noProof/>
                <w:sz w:val="20"/>
              </w:rPr>
            </w:pPr>
            <w:r w:rsidRPr="002A0279">
              <w:rPr>
                <w:noProof/>
                <w:sz w:val="20"/>
              </w:rPr>
              <w:t xml:space="preserve">PL: valsts atrunas attiecībā uz tiešo pārstāvniecību muitošanas pakalpojumos: to var veikt tikai muitas aģenti, kuru pastāvīgā dzīves vieta ir Eiropas Savienības teritorijā. </w:t>
            </w:r>
          </w:p>
          <w:p w:rsidR="00877CD9" w:rsidRPr="002A0279" w:rsidRDefault="00877CD9" w:rsidP="002A0279">
            <w:pPr>
              <w:spacing w:line="240" w:lineRule="auto"/>
              <w:rPr>
                <w:noProof/>
                <w:sz w:val="20"/>
              </w:rPr>
            </w:pPr>
            <w:r w:rsidRPr="002A0279">
              <w:rPr>
                <w:noProof/>
                <w:sz w:val="20"/>
              </w:rPr>
              <w:t>FR: saistību nav, izņemot gadījumus, kad ir noteikts pilnīgs savstarpīgums.</w:t>
            </w:r>
          </w:p>
          <w:p w:rsidR="00877CD9" w:rsidRPr="002A0279" w:rsidRDefault="00877CD9" w:rsidP="002A0279">
            <w:pPr>
              <w:spacing w:line="240" w:lineRule="auto"/>
              <w:rPr>
                <w:noProof/>
                <w:sz w:val="20"/>
              </w:rPr>
            </w:pPr>
            <w:r w:rsidRPr="002A0279">
              <w:rPr>
                <w:noProof/>
                <w:sz w:val="20"/>
              </w:rPr>
              <w:t>NL: lai fiziskas un juridiskas personas varētu darboties kā muitas pārstāvji, ir jāsaņem piekrišana no inspektora, kā noteikts Vispārīgā muitas likuma (</w:t>
            </w:r>
            <w:r w:rsidRPr="002A0279">
              <w:rPr>
                <w:i/>
                <w:noProof/>
                <w:sz w:val="20"/>
              </w:rPr>
              <w:t>General Customs Act</w:t>
            </w:r>
            <w:r w:rsidRPr="002A0279">
              <w:rPr>
                <w:noProof/>
                <w:sz w:val="20"/>
              </w:rPr>
              <w:t>) 1. panta 3. un 9. punktā. Piekrišana netiks dota, ja pieteikuma iesniedzējam pēdējo piecu gadu laikā ir piespriests sods par noziedzīgu nodarījumu bez iespējas šo sodu atcelt. Muitas pārstāvjiem, kuri nav Nīderlandes pastāvīgie iedzīvotāji vai neveic uzņēmējdarbību Nīderlandē, ir jākļūst par Nīderlandes pastāvīgiem iedzīvotājiem vai jāreģistrē juridiskā adrese Nīderlandē, lai tie varētu darboties kā pilnvaroti muitas pārstāvji.</w:t>
            </w:r>
          </w:p>
        </w:tc>
      </w:tr>
      <w:tr w:rsidR="00877CD9" w:rsidRPr="00F60480" w:rsidTr="002A0279">
        <w:trPr>
          <w:trHeight w:val="20"/>
        </w:trPr>
        <w:tc>
          <w:tcPr>
            <w:tcW w:w="3256" w:type="dxa"/>
          </w:tcPr>
          <w:p w:rsidR="00877CD9" w:rsidRPr="002A0279" w:rsidRDefault="00877CD9" w:rsidP="002A0279">
            <w:pPr>
              <w:pageBreakBefore/>
              <w:spacing w:line="240" w:lineRule="auto"/>
              <w:rPr>
                <w:noProof/>
                <w:sz w:val="20"/>
                <w:lang w:val="pt-PT"/>
              </w:rPr>
            </w:pPr>
            <w:r w:rsidRPr="002A0279">
              <w:rPr>
                <w:noProof/>
                <w:sz w:val="20"/>
                <w:lang w:val="pt-PT"/>
              </w:rPr>
              <w:lastRenderedPageBreak/>
              <w:t>E. Gaisa transporta palīgpakalpojumi</w:t>
            </w:r>
          </w:p>
          <w:p w:rsidR="00877CD9" w:rsidRPr="002A0279" w:rsidRDefault="00877CD9" w:rsidP="002A0279">
            <w:pPr>
              <w:spacing w:line="240" w:lineRule="auto"/>
              <w:rPr>
                <w:noProof/>
                <w:sz w:val="20"/>
                <w:lang w:val="pt-PT"/>
              </w:rPr>
            </w:pPr>
            <w:r w:rsidRPr="002A0279">
              <w:rPr>
                <w:noProof/>
                <w:sz w:val="20"/>
                <w:lang w:val="pt-PT"/>
              </w:rPr>
              <w:t>a) Muitošanas pakalpojumi</w:t>
            </w:r>
          </w:p>
        </w:tc>
        <w:tc>
          <w:tcPr>
            <w:tcW w:w="6525" w:type="dxa"/>
          </w:tcPr>
          <w:p w:rsidR="00877CD9" w:rsidRPr="002A0279" w:rsidRDefault="00877CD9" w:rsidP="002A0279">
            <w:pPr>
              <w:pageBreakBefore/>
              <w:spacing w:line="240" w:lineRule="auto"/>
              <w:rPr>
                <w:noProof/>
                <w:sz w:val="20"/>
                <w:lang w:val="pt-PT"/>
              </w:rPr>
            </w:pPr>
            <w:r w:rsidRPr="002A0279">
              <w:rPr>
                <w:noProof/>
                <w:sz w:val="20"/>
                <w:lang w:val="pt-PT"/>
              </w:rPr>
              <w:t>BG, MT: valstspiederības nosacījums.</w:t>
            </w:r>
          </w:p>
          <w:p w:rsidR="00877CD9" w:rsidRPr="002A0279" w:rsidRDefault="00877CD9" w:rsidP="002A0279">
            <w:pPr>
              <w:pageBreakBefore/>
              <w:spacing w:line="240" w:lineRule="auto"/>
              <w:rPr>
                <w:noProof/>
                <w:sz w:val="20"/>
                <w:lang w:val="pt-PT"/>
              </w:rPr>
            </w:pPr>
            <w:r w:rsidRPr="002A0279">
              <w:rPr>
                <w:noProof/>
                <w:sz w:val="20"/>
                <w:lang w:val="pt-PT"/>
              </w:rPr>
              <w:t>DK: pastāvīgās dzīvesvietas prasība attiecībā uz muitošanas pakalpojumu sniedzējiem.</w:t>
            </w:r>
          </w:p>
          <w:p w:rsidR="00877CD9" w:rsidRPr="002A0279" w:rsidRDefault="00877CD9" w:rsidP="002A0279">
            <w:pPr>
              <w:pageBreakBefore/>
              <w:spacing w:line="240" w:lineRule="auto"/>
              <w:rPr>
                <w:noProof/>
                <w:sz w:val="20"/>
                <w:lang w:val="pt-PT"/>
              </w:rPr>
            </w:pPr>
            <w:r w:rsidRPr="002A0279">
              <w:rPr>
                <w:noProof/>
                <w:sz w:val="20"/>
                <w:lang w:val="pt-PT"/>
              </w:rPr>
              <w:t>EL: valstspiederības nosacījums attiecībā uz muitošanas pakalpojumu sniedzējiem.</w:t>
            </w:r>
          </w:p>
          <w:p w:rsidR="00877CD9" w:rsidRPr="002A0279" w:rsidRDefault="00877CD9" w:rsidP="002A0279">
            <w:pPr>
              <w:pageBreakBefore/>
              <w:spacing w:line="240" w:lineRule="auto"/>
              <w:rPr>
                <w:noProof/>
                <w:sz w:val="20"/>
                <w:lang w:val="pt-PT"/>
              </w:rPr>
            </w:pPr>
            <w:r w:rsidRPr="002A0279">
              <w:rPr>
                <w:noProof/>
                <w:sz w:val="20"/>
                <w:lang w:val="pt-PT"/>
              </w:rPr>
              <w:t xml:space="preserve">PL: valsts atrunas attiecībā uz tiešo pārstāvniecību muitošanas pakalpojumos: to var veikt tikai muitas aģenti, kuru pastāvīgā dzīves vieta ir Eiropas Savienības teritorijā. </w:t>
            </w:r>
          </w:p>
          <w:p w:rsidR="00877CD9" w:rsidRPr="002A0279" w:rsidRDefault="00877CD9" w:rsidP="002A0279">
            <w:pPr>
              <w:pageBreakBefore/>
              <w:spacing w:line="240" w:lineRule="auto"/>
              <w:rPr>
                <w:noProof/>
                <w:sz w:val="20"/>
                <w:lang w:val="pt-PT"/>
              </w:rPr>
            </w:pPr>
            <w:r w:rsidRPr="002A0279">
              <w:rPr>
                <w:noProof/>
                <w:sz w:val="20"/>
                <w:lang w:val="pt-PT"/>
              </w:rPr>
              <w:t>FR: saistību nav, izņemot gadījumus, kad ir noteikts pilnīgs savstarpīgums.</w:t>
            </w:r>
          </w:p>
          <w:p w:rsidR="00877CD9" w:rsidRPr="002A0279" w:rsidRDefault="00877CD9" w:rsidP="002A0279">
            <w:pPr>
              <w:pageBreakBefore/>
              <w:spacing w:line="240" w:lineRule="auto"/>
              <w:rPr>
                <w:rFonts w:ascii="MS Mincho" w:eastAsia="MS Mincho"/>
                <w:noProof/>
                <w:sz w:val="20"/>
                <w:lang w:val="pt-PT"/>
              </w:rPr>
            </w:pPr>
            <w:r w:rsidRPr="002A0279">
              <w:rPr>
                <w:noProof/>
                <w:sz w:val="20"/>
                <w:lang w:val="pt-PT"/>
              </w:rPr>
              <w:t>NL: lai fiziskas un juridiskas personas varētu darboties kā muitas pārstāvji, ir jāsaņem piekrišana no inspektora, kā noteikts Vispārīgā muitas likuma (</w:t>
            </w:r>
            <w:r w:rsidRPr="002A0279">
              <w:rPr>
                <w:i/>
                <w:noProof/>
                <w:sz w:val="20"/>
                <w:lang w:val="pt-PT"/>
              </w:rPr>
              <w:t>General Customs Act</w:t>
            </w:r>
            <w:r w:rsidRPr="002A0279">
              <w:rPr>
                <w:noProof/>
                <w:sz w:val="20"/>
                <w:lang w:val="pt-PT"/>
              </w:rPr>
              <w:t>) 1. panta 3. un 9. punktā. Piekrišana netiks dota, ja pieteikuma iesniedzējam pēdējo piecu gadu laikā ir piespriests sods par noziedzīgu nodarījumu bez iespējas šo sodu atcelt. Muitas pārstāvjiem, kuri nav Nīderlandes pastāvīgie iedzīvotāji vai neveic uzņēmējdarbību Nīderlandē, ir jākļūst par Nīderlandes pastāvīgiem iedzīvotājiem vai jāreģistrē juridiskā adrese Nīderlandē, lai tie varētu darboties kā pilnvaroti muitas pārstāvji.</w:t>
            </w:r>
          </w:p>
        </w:tc>
      </w:tr>
      <w:tr w:rsidR="00877CD9" w:rsidTr="002A0279">
        <w:trPr>
          <w:trHeight w:val="20"/>
        </w:trPr>
        <w:tc>
          <w:tcPr>
            <w:tcW w:w="3256" w:type="dxa"/>
          </w:tcPr>
          <w:p w:rsidR="00877CD9" w:rsidRPr="002A0279" w:rsidRDefault="00877CD9" w:rsidP="00F42B11">
            <w:pPr>
              <w:spacing w:line="240" w:lineRule="auto"/>
              <w:rPr>
                <w:rFonts w:eastAsia="Calibri"/>
                <w:noProof/>
                <w:spacing w:val="-2"/>
                <w:sz w:val="20"/>
                <w:szCs w:val="22"/>
                <w:lang w:val="pt-PT"/>
              </w:rPr>
            </w:pPr>
            <w:r w:rsidRPr="002A0279">
              <w:rPr>
                <w:noProof/>
                <w:spacing w:val="-2"/>
                <w:sz w:val="20"/>
                <w:lang w:val="pt-PT"/>
              </w:rPr>
              <w:t>F. Preču, kas nav degviela, transportēšanas pa cauruļvadiem palīgpakalpojumi</w:t>
            </w:r>
            <w:r w:rsidR="00F01A8D" w:rsidRPr="00F42B11">
              <w:rPr>
                <w:b/>
                <w:bCs/>
                <w:noProof/>
                <w:spacing w:val="-2"/>
                <w:sz w:val="20"/>
                <w:vertAlign w:val="superscript"/>
                <w:lang w:val="pt-PT"/>
              </w:rPr>
              <w:t>18</w:t>
            </w:r>
          </w:p>
          <w:p w:rsidR="00877CD9" w:rsidRPr="002A0279" w:rsidRDefault="00877CD9" w:rsidP="002A0279">
            <w:pPr>
              <w:spacing w:line="240" w:lineRule="auto"/>
              <w:rPr>
                <w:noProof/>
                <w:sz w:val="20"/>
                <w:lang w:val="pt-PT"/>
              </w:rPr>
            </w:pPr>
            <w:r w:rsidRPr="002A0279">
              <w:rPr>
                <w:noProof/>
                <w:spacing w:val="-2"/>
                <w:sz w:val="20"/>
                <w:lang w:val="pt-PT"/>
              </w:rPr>
              <w:t xml:space="preserve">a) Pa cauruļvadiem transportētu preču, kas nav degviela, glabāšanas un noliktavu pakalpojumi </w:t>
            </w:r>
          </w:p>
          <w:p w:rsidR="00877CD9" w:rsidRPr="002A0279" w:rsidRDefault="00877CD9" w:rsidP="002A0279">
            <w:pPr>
              <w:spacing w:line="240" w:lineRule="auto"/>
              <w:rPr>
                <w:noProof/>
                <w:sz w:val="20"/>
              </w:rPr>
            </w:pPr>
            <w:r w:rsidRPr="002A0279">
              <w:rPr>
                <w:noProof/>
                <w:spacing w:val="-2"/>
                <w:sz w:val="20"/>
              </w:rPr>
              <w:t xml:space="preserve">(daļa no </w:t>
            </w:r>
            <w:r w:rsidRPr="002A0279">
              <w:rPr>
                <w:i/>
                <w:noProof/>
                <w:spacing w:val="-2"/>
                <w:sz w:val="20"/>
              </w:rPr>
              <w:t>CPC</w:t>
            </w:r>
            <w:r w:rsidRPr="002A0279">
              <w:rPr>
                <w:noProof/>
                <w:spacing w:val="-2"/>
                <w:sz w:val="20"/>
              </w:rPr>
              <w:t xml:space="preserve"> 742)</w:t>
            </w:r>
          </w:p>
        </w:tc>
        <w:tc>
          <w:tcPr>
            <w:tcW w:w="6525" w:type="dxa"/>
          </w:tcPr>
          <w:p w:rsidR="00877CD9" w:rsidRPr="002A0279" w:rsidRDefault="00877CD9" w:rsidP="002A0279">
            <w:pPr>
              <w:suppressAutoHyphens/>
              <w:spacing w:line="240" w:lineRule="auto"/>
              <w:rPr>
                <w:noProof/>
                <w:sz w:val="20"/>
              </w:rPr>
            </w:pPr>
            <w:r w:rsidRPr="002A0279">
              <w:rPr>
                <w:noProof/>
                <w:spacing w:val="-2"/>
                <w:sz w:val="20"/>
              </w:rPr>
              <w:t>AT: valstspiederības nosacījums attiecībā uz rīkotājdirektoriem.</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18. ENERGOPAKALPOJUMI</w:t>
            </w:r>
          </w:p>
        </w:tc>
        <w:tc>
          <w:tcPr>
            <w:tcW w:w="6525" w:type="dxa"/>
          </w:tcPr>
          <w:p w:rsidR="00877CD9" w:rsidRPr="002A0279" w:rsidRDefault="00877CD9" w:rsidP="002A0279">
            <w:pPr>
              <w:spacing w:line="240" w:lineRule="auto"/>
              <w:rPr>
                <w:i/>
                <w:noProof/>
                <w:spacing w:val="-2"/>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A. Ar ieguves rūpniecību saistītie pakalpojumi</w:t>
            </w:r>
          </w:p>
          <w:p w:rsidR="00877CD9" w:rsidRPr="002A0279" w:rsidRDefault="00877CD9" w:rsidP="00F42B11">
            <w:pPr>
              <w:spacing w:line="240" w:lineRule="auto"/>
              <w:rPr>
                <w:rFonts w:eastAsia="Calibri"/>
                <w:noProof/>
                <w:sz w:val="20"/>
                <w:szCs w:val="22"/>
              </w:rPr>
            </w:pPr>
            <w:r w:rsidRPr="002A0279">
              <w:rPr>
                <w:noProof/>
                <w:sz w:val="20"/>
              </w:rPr>
              <w:t>(</w:t>
            </w:r>
            <w:r w:rsidRPr="002A0279">
              <w:rPr>
                <w:i/>
                <w:noProof/>
                <w:sz w:val="20"/>
              </w:rPr>
              <w:t>CPC</w:t>
            </w:r>
            <w:r w:rsidRPr="002A0279">
              <w:rPr>
                <w:noProof/>
                <w:sz w:val="20"/>
              </w:rPr>
              <w:t xml:space="preserve"> 883)</w:t>
            </w:r>
            <w:r w:rsidR="00F01A8D" w:rsidRPr="00F42B11">
              <w:rPr>
                <w:b/>
                <w:bCs/>
                <w:noProof/>
                <w:sz w:val="20"/>
                <w:vertAlign w:val="superscript"/>
              </w:rPr>
              <w:t>19</w:t>
            </w:r>
          </w:p>
        </w:tc>
        <w:tc>
          <w:tcPr>
            <w:tcW w:w="6525" w:type="dxa"/>
          </w:tcPr>
          <w:p w:rsidR="00877CD9" w:rsidRPr="002A0279" w:rsidRDefault="00877CD9" w:rsidP="002A0279">
            <w:pPr>
              <w:spacing w:line="240" w:lineRule="auto"/>
              <w:rPr>
                <w:noProof/>
                <w:sz w:val="20"/>
              </w:rPr>
            </w:pPr>
            <w:r w:rsidRPr="002A0279">
              <w:rPr>
                <w:noProof/>
                <w:sz w:val="20"/>
              </w:rPr>
              <w:t>SK: pastāvīgās dzīvesvietas prasība.</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pacing w:val="-2"/>
                <w:sz w:val="20"/>
              </w:rPr>
              <w:t>19. PĀRĒJIE, CITUR NEIEKĻAUTIE PAKALPOJUMI</w:t>
            </w:r>
          </w:p>
        </w:tc>
        <w:tc>
          <w:tcPr>
            <w:tcW w:w="6525" w:type="dxa"/>
          </w:tcPr>
          <w:p w:rsidR="00877CD9" w:rsidRPr="002A0279" w:rsidRDefault="00877CD9" w:rsidP="002A0279">
            <w:pPr>
              <w:spacing w:line="240" w:lineRule="auto"/>
              <w:rPr>
                <w:i/>
                <w:noProof/>
                <w:spacing w:val="-2"/>
                <w:sz w:val="20"/>
              </w:rPr>
            </w:pP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z w:val="20"/>
              </w:rPr>
              <w:t>a) Mazgāšanas, tīrīšanas un krāsošanas pakalpojumi</w:t>
            </w:r>
          </w:p>
          <w:p w:rsidR="00877CD9" w:rsidRPr="002A0279" w:rsidRDefault="00877CD9" w:rsidP="002A0279">
            <w:pPr>
              <w:spacing w:line="240" w:lineRule="auto"/>
              <w:rPr>
                <w:noProof/>
                <w:sz w:val="20"/>
              </w:rPr>
            </w:pPr>
            <w:r w:rsidRPr="002A0279">
              <w:rPr>
                <w:noProof/>
                <w:sz w:val="20"/>
              </w:rPr>
              <w:t>(</w:t>
            </w:r>
            <w:r w:rsidRPr="002A0279">
              <w:rPr>
                <w:i/>
                <w:noProof/>
                <w:sz w:val="20"/>
              </w:rPr>
              <w:t>CPC</w:t>
            </w:r>
            <w:r w:rsidRPr="002A0279">
              <w:rPr>
                <w:noProof/>
                <w:sz w:val="20"/>
              </w:rPr>
              <w:t xml:space="preserve"> 9701)</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speciālistiem un stažieriem ar augstāko izglītību.</w:t>
            </w:r>
          </w:p>
        </w:tc>
      </w:tr>
      <w:tr w:rsidR="00877CD9" w:rsidTr="002A0279">
        <w:trPr>
          <w:trHeight w:val="20"/>
        </w:trPr>
        <w:tc>
          <w:tcPr>
            <w:tcW w:w="3256" w:type="dxa"/>
          </w:tcPr>
          <w:p w:rsidR="00116F40" w:rsidRDefault="00877CD9" w:rsidP="00116F40">
            <w:pPr>
              <w:spacing w:line="240" w:lineRule="auto"/>
              <w:rPr>
                <w:noProof/>
                <w:spacing w:val="-2"/>
                <w:sz w:val="20"/>
              </w:rPr>
            </w:pPr>
            <w:r w:rsidRPr="002A0279">
              <w:rPr>
                <w:noProof/>
                <w:spacing w:val="-2"/>
                <w:sz w:val="20"/>
              </w:rPr>
              <w:t>b) Frizieru pakalpojumi</w:t>
            </w:r>
          </w:p>
          <w:p w:rsidR="00877CD9" w:rsidRPr="002A0279" w:rsidRDefault="00877CD9" w:rsidP="00116F40">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97021)</w:t>
            </w:r>
          </w:p>
        </w:tc>
        <w:tc>
          <w:tcPr>
            <w:tcW w:w="6525" w:type="dxa"/>
          </w:tcPr>
          <w:p w:rsidR="00877CD9" w:rsidRPr="002A0279" w:rsidRDefault="00877CD9" w:rsidP="002A0279">
            <w:pPr>
              <w:spacing w:line="240" w:lineRule="auto"/>
              <w:rPr>
                <w:noProof/>
                <w:sz w:val="20"/>
              </w:rPr>
            </w:pPr>
            <w:r w:rsidRPr="002A0279">
              <w:rPr>
                <w:noProof/>
                <w:sz w:val="20"/>
              </w:rPr>
              <w:t>BE, BG, CY, CZ, DE, DK, ES, EE, FI, FR, EL, HR, HU, IE, IT, LV, LT, LU, MT, NL, PL, PT, RO, SK, SI, SE, UK: valstspiederības nosacījums attiecībā uz speciālistiem un stažieriem ar augstāko izglītību.</w:t>
            </w:r>
          </w:p>
          <w:p w:rsidR="00877CD9" w:rsidRPr="002A0279" w:rsidRDefault="00877CD9" w:rsidP="002A0279">
            <w:pPr>
              <w:spacing w:line="240" w:lineRule="auto"/>
              <w:rPr>
                <w:noProof/>
                <w:sz w:val="20"/>
              </w:rPr>
            </w:pPr>
            <w:r w:rsidRPr="002A0279">
              <w:rPr>
                <w:noProof/>
                <w:sz w:val="20"/>
              </w:rPr>
              <w:t>AT: valstspiederības nosacījums attiecībā uz stažieriem ar augstāko izglītību.</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pacing w:val="-2"/>
                <w:sz w:val="20"/>
              </w:rPr>
              <w:t xml:space="preserve">c) Skaistumkopšanas, manikīra un pedikīra pakalpojumi </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97022)</w:t>
            </w:r>
          </w:p>
        </w:tc>
        <w:tc>
          <w:tcPr>
            <w:tcW w:w="6525" w:type="dxa"/>
          </w:tcPr>
          <w:p w:rsidR="00877CD9" w:rsidRPr="002A0279" w:rsidRDefault="00877CD9" w:rsidP="002A0279">
            <w:pPr>
              <w:spacing w:line="240" w:lineRule="auto"/>
              <w:rPr>
                <w:noProof/>
                <w:sz w:val="20"/>
              </w:rPr>
            </w:pPr>
            <w:r w:rsidRPr="002A0279">
              <w:rPr>
                <w:noProof/>
                <w:sz w:val="20"/>
              </w:rPr>
              <w:t>BE, BG, CY, CZ, DE, DK, ES, EE, FI, FR, EL, HR, HU, IE, IT, LV, LT, LU, MT, NL, PL, PT, RO, SK, SI, SE, UK: valstspiederības nosacījums attiecībā uz speciālistiem un stažieriem ar augstāko izglītību.</w:t>
            </w:r>
          </w:p>
          <w:p w:rsidR="00877CD9" w:rsidRPr="002A0279" w:rsidRDefault="00877CD9" w:rsidP="002A0279">
            <w:pPr>
              <w:spacing w:line="240" w:lineRule="auto"/>
              <w:rPr>
                <w:i/>
                <w:noProof/>
                <w:sz w:val="20"/>
              </w:rPr>
            </w:pPr>
            <w:r w:rsidRPr="002A0279">
              <w:rPr>
                <w:noProof/>
                <w:sz w:val="20"/>
              </w:rPr>
              <w:t>AT: valstspiederības nosacījums attiecībā uz stažieriem ar augstāko izglītību.</w:t>
            </w:r>
          </w:p>
        </w:tc>
      </w:tr>
      <w:tr w:rsidR="00877CD9" w:rsidTr="002A0279">
        <w:trPr>
          <w:trHeight w:val="20"/>
        </w:trPr>
        <w:tc>
          <w:tcPr>
            <w:tcW w:w="3256" w:type="dxa"/>
          </w:tcPr>
          <w:p w:rsidR="00877CD9" w:rsidRPr="002A0279" w:rsidRDefault="00877CD9" w:rsidP="002A0279">
            <w:pPr>
              <w:spacing w:line="240" w:lineRule="auto"/>
              <w:rPr>
                <w:noProof/>
                <w:sz w:val="20"/>
              </w:rPr>
            </w:pPr>
            <w:r w:rsidRPr="002A0279">
              <w:rPr>
                <w:noProof/>
                <w:spacing w:val="-2"/>
                <w:sz w:val="20"/>
              </w:rPr>
              <w:t xml:space="preserve">d) Pārējie, citur neklasificētie skaistumkopšanas pakalpojumi </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97029)</w:t>
            </w:r>
          </w:p>
        </w:tc>
        <w:tc>
          <w:tcPr>
            <w:tcW w:w="6525" w:type="dxa"/>
          </w:tcPr>
          <w:p w:rsidR="00877CD9" w:rsidRPr="002A0279" w:rsidRDefault="00877CD9" w:rsidP="002A0279">
            <w:pPr>
              <w:pageBreakBefore/>
              <w:spacing w:line="240" w:lineRule="auto"/>
              <w:rPr>
                <w:noProof/>
                <w:sz w:val="20"/>
              </w:rPr>
            </w:pPr>
            <w:r w:rsidRPr="002A0279">
              <w:rPr>
                <w:noProof/>
                <w:sz w:val="20"/>
              </w:rPr>
              <w:t>BE, BG, CY, CZ, DE, DK, ES, EE, FI, FR, EL, HR, HU, IE, IT, LV, LT, LU, MT, NL, PL, PT, RO, SK, SI, SE, UK: valstspiederības nosacījums attiecībā uz speciālistiem un stažieriem ar augstāko izglītību.</w:t>
            </w:r>
          </w:p>
          <w:p w:rsidR="00877CD9" w:rsidRPr="002A0279" w:rsidRDefault="00877CD9" w:rsidP="002A0279">
            <w:pPr>
              <w:pageBreakBefore/>
              <w:spacing w:line="240" w:lineRule="auto"/>
              <w:rPr>
                <w:i/>
                <w:noProof/>
                <w:sz w:val="20"/>
              </w:rPr>
            </w:pPr>
            <w:r w:rsidRPr="002A0279">
              <w:rPr>
                <w:noProof/>
                <w:sz w:val="20"/>
              </w:rPr>
              <w:t>AT: valstspiederības nosacījums attiecībā uz stažieriem ar augstāko izglītību.</w:t>
            </w:r>
          </w:p>
        </w:tc>
      </w:tr>
      <w:tr w:rsidR="00877CD9" w:rsidTr="002A0279">
        <w:trPr>
          <w:trHeight w:val="20"/>
        </w:trPr>
        <w:tc>
          <w:tcPr>
            <w:tcW w:w="3256" w:type="dxa"/>
          </w:tcPr>
          <w:p w:rsidR="00877CD9" w:rsidRPr="002A0279" w:rsidRDefault="00877CD9" w:rsidP="00F42B11">
            <w:pPr>
              <w:pageBreakBefore/>
              <w:spacing w:line="240" w:lineRule="auto"/>
              <w:rPr>
                <w:rFonts w:eastAsia="Calibri"/>
                <w:noProof/>
                <w:spacing w:val="-2"/>
                <w:sz w:val="20"/>
                <w:szCs w:val="22"/>
              </w:rPr>
            </w:pPr>
            <w:r w:rsidRPr="002A0279">
              <w:rPr>
                <w:noProof/>
                <w:spacing w:val="-2"/>
                <w:sz w:val="20"/>
              </w:rPr>
              <w:lastRenderedPageBreak/>
              <w:t>e) Spa pakalpojumi un fiziskās labsajūtas uzlabošanai paredzētās masāžas, ciktāl tās sniedz kā atpūtas un fiziskās labsajūtas pakalpojumus, nevis veselības atjaunošanas vai medicīnisku mērķu labad</w:t>
            </w:r>
            <w:r w:rsidR="00F01A8D" w:rsidRPr="00F42B11">
              <w:rPr>
                <w:b/>
                <w:bCs/>
                <w:noProof/>
                <w:spacing w:val="-2"/>
                <w:sz w:val="20"/>
                <w:vertAlign w:val="superscript"/>
              </w:rPr>
              <w:t>20</w:t>
            </w:r>
          </w:p>
          <w:p w:rsidR="00877CD9" w:rsidRPr="002A0279" w:rsidRDefault="00877CD9" w:rsidP="002A0279">
            <w:pPr>
              <w:spacing w:line="240" w:lineRule="auto"/>
              <w:rPr>
                <w:noProof/>
                <w:sz w:val="20"/>
              </w:rPr>
            </w:pPr>
            <w:r w:rsidRPr="002A0279">
              <w:rPr>
                <w:noProof/>
                <w:spacing w:val="-2"/>
                <w:sz w:val="20"/>
              </w:rPr>
              <w:t>(</w:t>
            </w:r>
            <w:r w:rsidRPr="002A0279">
              <w:rPr>
                <w:i/>
                <w:noProof/>
                <w:spacing w:val="-2"/>
                <w:sz w:val="20"/>
              </w:rPr>
              <w:t>CPC</w:t>
            </w:r>
            <w:r w:rsidRPr="002A0279">
              <w:rPr>
                <w:noProof/>
                <w:spacing w:val="-2"/>
                <w:sz w:val="20"/>
              </w:rPr>
              <w:t xml:space="preserve"> </w:t>
            </w:r>
            <w:r w:rsidRPr="002A0279">
              <w:rPr>
                <w:i/>
                <w:noProof/>
                <w:spacing w:val="-2"/>
                <w:sz w:val="20"/>
              </w:rPr>
              <w:t>ver</w:t>
            </w:r>
            <w:r w:rsidRPr="002A0279">
              <w:rPr>
                <w:noProof/>
                <w:spacing w:val="-2"/>
                <w:sz w:val="20"/>
              </w:rPr>
              <w:t>. 1.0 97230)</w:t>
            </w:r>
          </w:p>
        </w:tc>
        <w:tc>
          <w:tcPr>
            <w:tcW w:w="6525" w:type="dxa"/>
          </w:tcPr>
          <w:p w:rsidR="00877CD9" w:rsidRPr="002A0279" w:rsidRDefault="00877CD9" w:rsidP="002A0279">
            <w:pPr>
              <w:spacing w:line="240" w:lineRule="auto"/>
              <w:rPr>
                <w:noProof/>
                <w:sz w:val="20"/>
              </w:rPr>
            </w:pPr>
            <w:r w:rsidRPr="002A0279">
              <w:rPr>
                <w:noProof/>
                <w:sz w:val="20"/>
              </w:rPr>
              <w:t>EU: valstspiederības nosacījums attiecībā uz speciālistiem un stažieriem ar augstāko izglītību.</w:t>
            </w:r>
          </w:p>
        </w:tc>
      </w:tr>
    </w:tbl>
    <w:p w:rsidR="00877CD9" w:rsidRDefault="00877CD9" w:rsidP="00877CD9"/>
    <w:p w:rsidR="00F01A8D" w:rsidRPr="006B2585" w:rsidRDefault="00F01A8D" w:rsidP="00F01A8D">
      <w:r w:rsidRPr="006B2585">
        <w:t>________________</w:t>
      </w:r>
    </w:p>
    <w:p w:rsidR="00F01A8D" w:rsidRPr="002A0279" w:rsidRDefault="00F01A8D" w:rsidP="00F42B11">
      <w:pPr>
        <w:spacing w:line="240" w:lineRule="auto"/>
        <w:ind w:left="567" w:hanging="567"/>
        <w:rPr>
          <w:sz w:val="20"/>
        </w:rPr>
      </w:pPr>
      <w:r w:rsidRPr="00F42B11">
        <w:rPr>
          <w:b/>
          <w:sz w:val="20"/>
          <w:szCs w:val="16"/>
          <w:vertAlign w:val="superscript"/>
        </w:rPr>
        <w:t>1</w:t>
      </w:r>
      <w:r w:rsidRPr="00F42B11">
        <w:rPr>
          <w:b/>
          <w:sz w:val="20"/>
          <w:szCs w:val="16"/>
          <w:vertAlign w:val="superscript"/>
        </w:rPr>
        <w:tab/>
      </w:r>
      <w:r w:rsidRPr="002A0279">
        <w:rPr>
          <w:sz w:val="20"/>
        </w:rPr>
        <w:t>Konkrētām dalībvalstīm adresētu atrunu trūkums attiecīgajā nozarē neskar horizontālās atrunas vai Eiropas Savienības mēroga nozaru atrunas, kuras joprojām var būt piemērojamas.</w:t>
      </w:r>
    </w:p>
    <w:p w:rsidR="00F01A8D" w:rsidRPr="002A0279" w:rsidRDefault="00F01A8D" w:rsidP="00F42B11">
      <w:pPr>
        <w:spacing w:line="240" w:lineRule="auto"/>
        <w:ind w:left="567" w:hanging="567"/>
        <w:rPr>
          <w:sz w:val="20"/>
        </w:rPr>
      </w:pPr>
      <w:r w:rsidRPr="00F42B11">
        <w:rPr>
          <w:b/>
          <w:sz w:val="20"/>
          <w:vertAlign w:val="superscript"/>
        </w:rPr>
        <w:t>2</w:t>
      </w:r>
      <w:r w:rsidRPr="00F42B11">
        <w:rPr>
          <w:sz w:val="20"/>
          <w:szCs w:val="16"/>
        </w:rPr>
        <w:tab/>
      </w:r>
      <w:r w:rsidRPr="002A0279">
        <w:rPr>
          <w:sz w:val="20"/>
        </w:rPr>
        <w:t>Lai trešo valstu valstspiederīgo kvalifikācija tiktu atzīta visā Eiropas Savienībā, ir jāslēdz Savstarpējās atzīšanas nolīgums, par kuru jāvienojas saskaņā ar šā nolīguma 129. pantā noteikto sistēmu.</w:t>
      </w:r>
    </w:p>
    <w:p w:rsidR="00F01A8D" w:rsidRPr="002A0279" w:rsidRDefault="00F01A8D" w:rsidP="00F42B11">
      <w:pPr>
        <w:spacing w:line="240" w:lineRule="auto"/>
        <w:ind w:left="567" w:hanging="567"/>
        <w:rPr>
          <w:sz w:val="20"/>
        </w:rPr>
      </w:pPr>
      <w:r w:rsidRPr="00F42B11">
        <w:rPr>
          <w:b/>
          <w:sz w:val="20"/>
          <w:vertAlign w:val="superscript"/>
        </w:rPr>
        <w:t>3</w:t>
      </w:r>
      <w:r w:rsidRPr="00F42B11">
        <w:rPr>
          <w:sz w:val="20"/>
          <w:szCs w:val="16"/>
        </w:rPr>
        <w:tab/>
      </w:r>
      <w:r w:rsidRPr="002A0279">
        <w:rPr>
          <w:noProof/>
          <w:sz w:val="20"/>
        </w:rPr>
        <w:t>Šajā nozarē nav ietverti padomdevēju pakalpojumi, kas saistīti ar rūpniecību;</w:t>
      </w:r>
      <w:r w:rsidRPr="002A0279">
        <w:rPr>
          <w:sz w:val="20"/>
        </w:rPr>
        <w:t xml:space="preserve"> </w:t>
      </w:r>
      <w:r w:rsidRPr="002A0279">
        <w:rPr>
          <w:noProof/>
          <w:sz w:val="20"/>
        </w:rPr>
        <w:t>tie atrodami 6. sadaļas "</w:t>
      </w:r>
      <w:r w:rsidRPr="002A0279">
        <w:rPr>
          <w:caps/>
          <w:noProof/>
          <w:sz w:val="20"/>
        </w:rPr>
        <w:t>Darījumdarbības pakalpojumi</w:t>
      </w:r>
      <w:r w:rsidRPr="002A0279">
        <w:rPr>
          <w:noProof/>
          <w:sz w:val="20"/>
        </w:rPr>
        <w:t>" F nodaļas h) grupā.</w:t>
      </w:r>
    </w:p>
    <w:p w:rsidR="00F01A8D" w:rsidRPr="002A0279" w:rsidRDefault="00F01A8D" w:rsidP="00F42B11">
      <w:pPr>
        <w:spacing w:line="240" w:lineRule="auto"/>
        <w:ind w:left="567" w:hanging="567"/>
        <w:rPr>
          <w:sz w:val="20"/>
        </w:rPr>
      </w:pPr>
      <w:r w:rsidRPr="00F42B11">
        <w:rPr>
          <w:b/>
          <w:sz w:val="20"/>
          <w:vertAlign w:val="superscript"/>
        </w:rPr>
        <w:t>4</w:t>
      </w:r>
      <w:r w:rsidRPr="00F42B11">
        <w:rPr>
          <w:sz w:val="20"/>
          <w:szCs w:val="16"/>
        </w:rPr>
        <w:tab/>
      </w:r>
      <w:r w:rsidRPr="002A0279">
        <w:rPr>
          <w:sz w:val="20"/>
        </w:rPr>
        <w:t>Izdevējdarbības un poligrāfijas pakalpojumi par atlīdzību vai uz līguma pamata ir atrodami 6. sadaļas "</w:t>
      </w:r>
      <w:r w:rsidRPr="002A0279">
        <w:rPr>
          <w:caps/>
          <w:sz w:val="20"/>
        </w:rPr>
        <w:t>Darījum</w:t>
      </w:r>
      <w:r w:rsidRPr="002A0279">
        <w:rPr>
          <w:sz w:val="20"/>
        </w:rPr>
        <w:t>DARBĪBAS PAKALPOJUMI" F. nodaļas p) grupā.</w:t>
      </w:r>
    </w:p>
    <w:p w:rsidR="00F01A8D" w:rsidRPr="002A0279" w:rsidRDefault="00F01A8D" w:rsidP="00F42B11">
      <w:pPr>
        <w:spacing w:line="240" w:lineRule="auto"/>
        <w:ind w:left="567" w:hanging="567"/>
        <w:rPr>
          <w:sz w:val="20"/>
        </w:rPr>
      </w:pPr>
      <w:r w:rsidRPr="00F42B11">
        <w:rPr>
          <w:b/>
          <w:sz w:val="20"/>
          <w:vertAlign w:val="superscript"/>
        </w:rPr>
        <w:t>5</w:t>
      </w:r>
      <w:r w:rsidRPr="00F42B11">
        <w:rPr>
          <w:sz w:val="20"/>
          <w:szCs w:val="16"/>
        </w:rPr>
        <w:tab/>
      </w:r>
      <w:r w:rsidRPr="002A0279">
        <w:rPr>
          <w:sz w:val="20"/>
        </w:rPr>
        <w:t>Ietver juridisko konsultāciju, juridiskās pārstāvības pakalpojumus, juridiskās arbitrāžas, samierināšanas/ mediācijas pakalpojumus un juridiskās dokumentācijas un sertifikācijas pakalpojumus.</w:t>
      </w:r>
      <w:r w:rsidRPr="002A0279">
        <w:rPr>
          <w:sz w:val="20"/>
        </w:rPr>
        <w:br/>
        <w:t xml:space="preserve">Juridisko pakalpojumu sniegšana ir atļauta tikai starptautisko publisko tiesību, Eiropas Savienības tiesību un jebkuras jurisdikcijas tiesību jomā, kurā ieguldītājs vai tā personāls ir pietiekami kvalificēti, lai praktizētu kā juristi, un, līdzīgi kā attiecībā uz citu pakalpojumu sniegšanu, uz to attiecas licencēšanas prasības un procedūras, kas piemērojamas Eiropas Savienības dalībvalstīs. Attiecībā uz juristiem, kuri sniedz juridiskos pakalpojumus starptautisko publisko tiesību un ārvalstu tiesību jomā, šīs prasības un procedūras </w:t>
      </w:r>
      <w:r w:rsidRPr="002A0279">
        <w:rPr>
          <w:i/>
          <w:sz w:val="20"/>
        </w:rPr>
        <w:t>inter alia</w:t>
      </w:r>
      <w:r w:rsidRPr="002A0279">
        <w:rPr>
          <w:sz w:val="20"/>
        </w:rPr>
        <w:t xml:space="preserve"> var izpausties kā vietējā ētikas kodeksa ievērošana, izcelsmes valsts amata nosaukuma izmantošana (ja vien nav panākta uzņēmējas valsts attiecīgā amata nosaukuma vispārīga atzīšana), apdrošināšanas prasības, vienkārša reģistrācija uzņēmējas valsts advokatūrā vai vienkāršota uzņemšana uzņēmējas valsts advokatūrā, izmantojot kvalifikācijas atbilstības pārbaudi un juridiskās vai profesionālās darbības vietu uzņēmējā valstī. Juridiskos pakalpojumus Eiropas Savienības tiesību jomā principā sniedz vai ar savu starpniecību nodrošina pilnībā kvalificēts jurists, kurš ir uzņemts kādas Eiropas Savienības dalībvalsts advokatūrā un darbojas individuāli, bet juridiskos pakalpojumus kādas Eiropas Savienības dalībvalsts tiesību jomā principā sniedz vai ar savu starpniecību nodrošina pilnībā kvalificēts jurists, kurš ir uzņemts attiecīgās Eiropas Savienības dalībvalsts advokatūrā un darbojas individuāli. Tāpēc, lai nodrošinātu pārstāvību Eiropas Savienības tiesās un citās kompetentajās iestādēs, var būt nepieciešama pilnīga uzņemšana advokatūrā attiecīgajā Eiropas Savienības dalībvalstī, jo tā ietver Eiropas Savienības un valsts procesuālo tiesību praksi. Tomēr dažās Eiropas Savienības dalībvalstīs ārvalstu juristiem, kuri nav pilnībā uzņemti advokatūrā, tiesvedībā civillietās ir atļauts pārstāvēt pusi, kura ir valstspiederīgais vai kura pieskaitāma valstij, kurā jurists ir tiesīgs praktizēt.</w:t>
      </w:r>
    </w:p>
    <w:p w:rsidR="00F01A8D" w:rsidRPr="002A0279" w:rsidRDefault="00F01A8D" w:rsidP="00F42B11">
      <w:pPr>
        <w:spacing w:line="240" w:lineRule="auto"/>
        <w:ind w:left="567" w:hanging="567"/>
        <w:rPr>
          <w:sz w:val="20"/>
        </w:rPr>
      </w:pPr>
      <w:r w:rsidRPr="00F42B11">
        <w:rPr>
          <w:b/>
          <w:sz w:val="20"/>
          <w:vertAlign w:val="superscript"/>
        </w:rPr>
        <w:t>6</w:t>
      </w:r>
      <w:r w:rsidRPr="00F42B11">
        <w:rPr>
          <w:sz w:val="20"/>
          <w:szCs w:val="16"/>
        </w:rPr>
        <w:tab/>
      </w:r>
      <w:r w:rsidRPr="002A0279">
        <w:rPr>
          <w:sz w:val="20"/>
        </w:rPr>
        <w:t>Neietver juridisko konsultāciju un juridiskās pārstāvības pakalpojumus nodokļu jautājumos, kas atrodami 1. sadaļas A. nodaļas a) grupā "Juridiskie pakalpojumi".</w:t>
      </w:r>
    </w:p>
    <w:p w:rsidR="00F01A8D" w:rsidRPr="002A0279" w:rsidRDefault="00F01A8D" w:rsidP="00F42B11">
      <w:pPr>
        <w:spacing w:line="240" w:lineRule="auto"/>
        <w:ind w:left="567" w:hanging="567"/>
        <w:rPr>
          <w:sz w:val="20"/>
        </w:rPr>
      </w:pPr>
      <w:r w:rsidRPr="00F42B11">
        <w:rPr>
          <w:b/>
          <w:sz w:val="20"/>
          <w:vertAlign w:val="superscript"/>
        </w:rPr>
        <w:t>7</w:t>
      </w:r>
      <w:r w:rsidRPr="00F42B11">
        <w:rPr>
          <w:sz w:val="20"/>
          <w:szCs w:val="16"/>
        </w:rPr>
        <w:tab/>
      </w:r>
      <w:r w:rsidRPr="002A0279">
        <w:rPr>
          <w:sz w:val="20"/>
        </w:rPr>
        <w:t>Uz farmaceitisko izstrādājumu piegādi plašai sabiedrībai, kā arī uz citu pakalpojumu sniegšanu attiecas licencēšanas un kvalifikācijas prasības un procedūras, kas piemērojamas ES dalībvalstīs. Parasti to drīkst darīt tikai farmaceiti. Dažās ES dalībvalstīs farmaceiti drīkst piegādāt tikai recepšu medikamentus.</w:t>
      </w:r>
    </w:p>
    <w:p w:rsidR="00F01A8D" w:rsidRPr="002A0279" w:rsidRDefault="00F01A8D" w:rsidP="00F42B11">
      <w:pPr>
        <w:spacing w:line="240" w:lineRule="auto"/>
        <w:ind w:left="567" w:hanging="567"/>
        <w:rPr>
          <w:sz w:val="20"/>
        </w:rPr>
      </w:pPr>
      <w:r w:rsidRPr="00F42B11">
        <w:rPr>
          <w:b/>
          <w:sz w:val="20"/>
          <w:vertAlign w:val="superscript"/>
        </w:rPr>
        <w:t>8</w:t>
      </w:r>
      <w:r w:rsidRPr="00F42B11">
        <w:rPr>
          <w:sz w:val="20"/>
          <w:szCs w:val="16"/>
        </w:rPr>
        <w:tab/>
      </w:r>
      <w:r w:rsidRPr="002A0279">
        <w:rPr>
          <w:sz w:val="20"/>
        </w:rPr>
        <w:t>Šis pakalpojums attiecas uz nekustamā īpašuma aģentu profesiju un neietekmē tiesības un/vai ierobežojumus, kuri noteikti fiziskām un juridiskām personām, kas iegādājas nekustamo īpašumu.</w:t>
      </w:r>
    </w:p>
    <w:p w:rsidR="002A0279" w:rsidRDefault="002A0279">
      <w:pPr>
        <w:widowControl/>
        <w:spacing w:line="240" w:lineRule="auto"/>
        <w:rPr>
          <w:b/>
          <w:sz w:val="20"/>
          <w:vertAlign w:val="superscript"/>
        </w:rPr>
      </w:pPr>
      <w:r>
        <w:rPr>
          <w:b/>
          <w:sz w:val="20"/>
          <w:vertAlign w:val="superscript"/>
        </w:rPr>
        <w:br w:type="page"/>
      </w:r>
    </w:p>
    <w:p w:rsidR="00F01A8D" w:rsidRPr="002A0279" w:rsidRDefault="00F01A8D" w:rsidP="00F42B11">
      <w:pPr>
        <w:spacing w:line="240" w:lineRule="auto"/>
        <w:ind w:left="567" w:hanging="567"/>
        <w:rPr>
          <w:sz w:val="20"/>
        </w:rPr>
      </w:pPr>
      <w:r w:rsidRPr="00F42B11">
        <w:rPr>
          <w:b/>
          <w:sz w:val="20"/>
          <w:vertAlign w:val="superscript"/>
        </w:rPr>
        <w:lastRenderedPageBreak/>
        <w:t>9</w:t>
      </w:r>
      <w:r w:rsidRPr="00F42B11">
        <w:rPr>
          <w:sz w:val="20"/>
          <w:szCs w:val="16"/>
        </w:rPr>
        <w:tab/>
      </w:r>
      <w:r w:rsidRPr="002A0279">
        <w:rPr>
          <w:sz w:val="20"/>
        </w:rPr>
        <w:t>Transporta aprīkojuma apkope un remonts (</w:t>
      </w:r>
      <w:r w:rsidRPr="002A0279">
        <w:rPr>
          <w:i/>
          <w:sz w:val="20"/>
        </w:rPr>
        <w:t>CPC</w:t>
      </w:r>
      <w:r w:rsidRPr="002A0279">
        <w:rPr>
          <w:sz w:val="20"/>
        </w:rPr>
        <w:t xml:space="preserve"> 6112, </w:t>
      </w:r>
      <w:r w:rsidRPr="002A0279">
        <w:rPr>
          <w:i/>
          <w:sz w:val="20"/>
        </w:rPr>
        <w:t xml:space="preserve">CPC </w:t>
      </w:r>
      <w:r w:rsidRPr="002A0279">
        <w:rPr>
          <w:sz w:val="20"/>
        </w:rPr>
        <w:t xml:space="preserve">6122, </w:t>
      </w:r>
      <w:r w:rsidRPr="002A0279">
        <w:rPr>
          <w:i/>
          <w:sz w:val="20"/>
        </w:rPr>
        <w:t xml:space="preserve">CPC </w:t>
      </w:r>
      <w:r w:rsidRPr="002A0279">
        <w:rPr>
          <w:sz w:val="20"/>
        </w:rPr>
        <w:t xml:space="preserve">8867 un </w:t>
      </w:r>
      <w:r w:rsidRPr="002A0279">
        <w:rPr>
          <w:i/>
          <w:sz w:val="20"/>
        </w:rPr>
        <w:t>CPC</w:t>
      </w:r>
      <w:r w:rsidRPr="002A0279">
        <w:rPr>
          <w:sz w:val="20"/>
        </w:rPr>
        <w:t xml:space="preserve"> 8868) ir atrodami 6. sadaļas F. nodaļas l) grupas 1.–4. punktā.</w:t>
      </w:r>
      <w:r w:rsidRPr="002A0279">
        <w:rPr>
          <w:sz w:val="20"/>
        </w:rPr>
        <w:br/>
        <w:t>Biroja mehānismu un iekārtu, tostarp datoru, apkopes un remonta pakalpojumi (</w:t>
      </w:r>
      <w:r w:rsidRPr="002A0279">
        <w:rPr>
          <w:i/>
          <w:sz w:val="20"/>
        </w:rPr>
        <w:t>CPC</w:t>
      </w:r>
      <w:r w:rsidRPr="002A0279">
        <w:rPr>
          <w:sz w:val="20"/>
        </w:rPr>
        <w:t xml:space="preserve"> 845) atrodami 6. sadaļas B. nodaļā "Datori un ar tiem saistītie pakalpojumi".</w:t>
      </w:r>
    </w:p>
    <w:p w:rsidR="00F01A8D" w:rsidRPr="002A0279" w:rsidRDefault="00F01A8D" w:rsidP="00F42B11">
      <w:pPr>
        <w:spacing w:line="240" w:lineRule="auto"/>
        <w:ind w:left="567" w:hanging="567"/>
        <w:rPr>
          <w:sz w:val="20"/>
        </w:rPr>
      </w:pPr>
      <w:r w:rsidRPr="00F42B11">
        <w:rPr>
          <w:b/>
          <w:sz w:val="20"/>
          <w:vertAlign w:val="superscript"/>
        </w:rPr>
        <w:t>10</w:t>
      </w:r>
      <w:r w:rsidRPr="00F42B11">
        <w:rPr>
          <w:sz w:val="20"/>
          <w:szCs w:val="16"/>
        </w:rPr>
        <w:tab/>
      </w:r>
      <w:r w:rsidRPr="002A0279">
        <w:rPr>
          <w:sz w:val="20"/>
        </w:rPr>
        <w:t xml:space="preserve">Neietver poligrāfijas pakalpojumus, kas ir pieskaitāmi pie </w:t>
      </w:r>
      <w:r w:rsidRPr="002A0279">
        <w:rPr>
          <w:i/>
          <w:sz w:val="20"/>
        </w:rPr>
        <w:t>CPC</w:t>
      </w:r>
      <w:r w:rsidRPr="002A0279">
        <w:rPr>
          <w:sz w:val="20"/>
        </w:rPr>
        <w:t xml:space="preserve"> 88442 un atrodami 6. sadaļas F. nodaļas p) grupā.</w:t>
      </w:r>
    </w:p>
    <w:p w:rsidR="00F01A8D" w:rsidRPr="002A0279" w:rsidRDefault="00F01A8D" w:rsidP="00F42B11">
      <w:pPr>
        <w:spacing w:line="240" w:lineRule="auto"/>
        <w:ind w:left="567" w:hanging="567"/>
        <w:rPr>
          <w:sz w:val="20"/>
        </w:rPr>
      </w:pPr>
      <w:r w:rsidRPr="00F42B11">
        <w:rPr>
          <w:b/>
          <w:sz w:val="20"/>
          <w:vertAlign w:val="superscript"/>
        </w:rPr>
        <w:t>11</w:t>
      </w:r>
      <w:r w:rsidRPr="00F42B11">
        <w:rPr>
          <w:sz w:val="20"/>
          <w:szCs w:val="16"/>
        </w:rPr>
        <w:tab/>
      </w:r>
      <w:r w:rsidRPr="002A0279">
        <w:rPr>
          <w:sz w:val="20"/>
        </w:rPr>
        <w:t>Neietver apkopes un remonta pakalpojumus, kas ir atrodami 6. sadaļas "DARĪJUMDARBĪBAS PAKALPOJUMI" B. nodaļā un F. nodaļas l) grupā.</w:t>
      </w:r>
      <w:r w:rsidRPr="002A0279">
        <w:rPr>
          <w:sz w:val="20"/>
        </w:rPr>
        <w:br/>
        <w:t>Neietver energoproduktu mazumtirdzniecības pakalpojumus, kas atrodami 18. sadaļas "</w:t>
      </w:r>
      <w:r w:rsidRPr="002A0279">
        <w:rPr>
          <w:caps/>
          <w:sz w:val="20"/>
        </w:rPr>
        <w:t>Energopakalpojumi</w:t>
      </w:r>
      <w:r w:rsidRPr="002A0279">
        <w:rPr>
          <w:sz w:val="20"/>
        </w:rPr>
        <w:t>" E. un F. nodaļā.</w:t>
      </w:r>
    </w:p>
    <w:p w:rsidR="00F01A8D" w:rsidRPr="002A0279" w:rsidRDefault="00F01A8D" w:rsidP="00F42B11">
      <w:pPr>
        <w:spacing w:line="240" w:lineRule="auto"/>
        <w:ind w:left="567" w:hanging="567"/>
        <w:rPr>
          <w:sz w:val="20"/>
        </w:rPr>
      </w:pPr>
      <w:r w:rsidRPr="00F42B11">
        <w:rPr>
          <w:b/>
          <w:sz w:val="20"/>
          <w:vertAlign w:val="superscript"/>
        </w:rPr>
        <w:t>12</w:t>
      </w:r>
      <w:r w:rsidRPr="00F42B11">
        <w:rPr>
          <w:sz w:val="20"/>
          <w:szCs w:val="16"/>
        </w:rPr>
        <w:tab/>
      </w:r>
      <w:r w:rsidRPr="002A0279">
        <w:rPr>
          <w:sz w:val="20"/>
        </w:rPr>
        <w:t>Ēdināšanas pakalpojumi gaisa kuģos ir atrodami 17. sadaļas "TRANSPORTA PAPILDPAKALPOJUMI" D. nodaļas a) grupā "Kravu zemes apkalpošanas pakalpojumi".</w:t>
      </w:r>
    </w:p>
    <w:p w:rsidR="00F01A8D" w:rsidRPr="002A0279" w:rsidRDefault="00F01A8D" w:rsidP="00F42B11">
      <w:pPr>
        <w:spacing w:line="240" w:lineRule="auto"/>
        <w:ind w:left="567" w:hanging="567"/>
        <w:rPr>
          <w:sz w:val="20"/>
        </w:rPr>
      </w:pPr>
      <w:r w:rsidRPr="00F42B11">
        <w:rPr>
          <w:b/>
          <w:sz w:val="20"/>
          <w:vertAlign w:val="superscript"/>
        </w:rPr>
        <w:t>13</w:t>
      </w:r>
      <w:r w:rsidRPr="00F42B11">
        <w:rPr>
          <w:sz w:val="20"/>
          <w:szCs w:val="16"/>
        </w:rPr>
        <w:tab/>
      </w:r>
      <w:r w:rsidRPr="002A0279">
        <w:rPr>
          <w:sz w:val="20"/>
        </w:rPr>
        <w:t>Ietver fīderinga (</w:t>
      </w:r>
      <w:r w:rsidRPr="002A0279">
        <w:rPr>
          <w:i/>
          <w:sz w:val="20"/>
        </w:rPr>
        <w:t>feedering</w:t>
      </w:r>
      <w:r w:rsidRPr="002A0279">
        <w:rPr>
          <w:sz w:val="20"/>
        </w:rPr>
        <w:t>) pakalpojumus un iekārtu pārvietošanu, ko veic starptautiskā jūras transporta pakalpojumu sniedzēji starp vienā un tai pašā valstī esošām ostām, negūstot no tā ieņēmumus.</w:t>
      </w:r>
    </w:p>
    <w:p w:rsidR="00F01A8D" w:rsidRPr="002A0279" w:rsidRDefault="00F01A8D" w:rsidP="00F42B11">
      <w:pPr>
        <w:spacing w:line="240" w:lineRule="auto"/>
        <w:ind w:left="567" w:hanging="567"/>
        <w:rPr>
          <w:sz w:val="20"/>
        </w:rPr>
      </w:pPr>
      <w:r w:rsidRPr="00F42B11">
        <w:rPr>
          <w:b/>
          <w:sz w:val="20"/>
          <w:vertAlign w:val="superscript"/>
        </w:rPr>
        <w:t>14</w:t>
      </w:r>
      <w:r w:rsidRPr="00F42B11">
        <w:rPr>
          <w:sz w:val="20"/>
          <w:szCs w:val="16"/>
        </w:rPr>
        <w:tab/>
      </w:r>
      <w:r w:rsidRPr="002A0279">
        <w:rPr>
          <w:sz w:val="20"/>
        </w:rPr>
        <w:t>Daļa no CPC 71235, kas ir atrodami 7. sadaļas "KOMUNIKĀCIJU PAKALPOJUMI" A. nodaļā "Pasta un kurjera pakalpojumi".</w:t>
      </w:r>
    </w:p>
    <w:p w:rsidR="00F01A8D" w:rsidRPr="002A0279" w:rsidRDefault="00F01A8D" w:rsidP="00F42B11">
      <w:pPr>
        <w:spacing w:line="240" w:lineRule="auto"/>
        <w:ind w:left="567" w:hanging="567"/>
        <w:rPr>
          <w:sz w:val="20"/>
        </w:rPr>
      </w:pPr>
      <w:r w:rsidRPr="00F42B11">
        <w:rPr>
          <w:b/>
          <w:sz w:val="20"/>
          <w:vertAlign w:val="superscript"/>
        </w:rPr>
        <w:t>15</w:t>
      </w:r>
      <w:r w:rsidRPr="00F42B11">
        <w:rPr>
          <w:sz w:val="20"/>
          <w:szCs w:val="16"/>
        </w:rPr>
        <w:tab/>
      </w:r>
      <w:r w:rsidRPr="002A0279">
        <w:rPr>
          <w:sz w:val="20"/>
        </w:rPr>
        <w:t>Degvielas transportēšana pa cauruļvadiem ir atrodama 18. sadaļas "ENERGOPAKALPOJUMI" B. nodaļā.</w:t>
      </w:r>
    </w:p>
    <w:p w:rsidR="00F01A8D" w:rsidRPr="002A0279" w:rsidRDefault="00F01A8D" w:rsidP="00F42B11">
      <w:pPr>
        <w:spacing w:line="240" w:lineRule="auto"/>
        <w:ind w:left="567" w:hanging="567"/>
        <w:rPr>
          <w:sz w:val="20"/>
        </w:rPr>
      </w:pPr>
      <w:r w:rsidRPr="00F42B11">
        <w:rPr>
          <w:b/>
          <w:sz w:val="20"/>
          <w:vertAlign w:val="superscript"/>
        </w:rPr>
        <w:t>16</w:t>
      </w:r>
      <w:r w:rsidRPr="00F42B11">
        <w:rPr>
          <w:sz w:val="20"/>
          <w:szCs w:val="16"/>
        </w:rPr>
        <w:tab/>
      </w:r>
      <w:r w:rsidRPr="002A0279">
        <w:rPr>
          <w:sz w:val="20"/>
        </w:rPr>
        <w:t>Neietver transporta aprīkojuma apkopes un remonta pakalpojumus, kas atrodami 6. sadaļas "DARĪJUMDARBĪBAS PAKALPOJUMI" F. nodaļas l) grupas 1.–4. punktā.</w:t>
      </w:r>
    </w:p>
    <w:p w:rsidR="00F01A8D" w:rsidRPr="002A0279" w:rsidRDefault="00F01A8D" w:rsidP="00F42B11">
      <w:pPr>
        <w:spacing w:line="240" w:lineRule="auto"/>
        <w:ind w:left="567" w:hanging="567"/>
        <w:rPr>
          <w:sz w:val="20"/>
        </w:rPr>
      </w:pPr>
      <w:r w:rsidRPr="00F42B11">
        <w:rPr>
          <w:b/>
          <w:sz w:val="20"/>
          <w:vertAlign w:val="superscript"/>
        </w:rPr>
        <w:t>17</w:t>
      </w:r>
      <w:r w:rsidRPr="00F42B11">
        <w:rPr>
          <w:sz w:val="20"/>
          <w:szCs w:val="16"/>
        </w:rPr>
        <w:tab/>
      </w:r>
      <w:r w:rsidRPr="002A0279">
        <w:rPr>
          <w:sz w:val="20"/>
        </w:rPr>
        <w:t>Horizontālais ierobežojums komunālajiem pakalpojumiem attiecas uz pakalpojumiem, kuru sniegšanai jāizmanto valsts īpašums.</w:t>
      </w:r>
    </w:p>
    <w:p w:rsidR="00F01A8D" w:rsidRPr="002A0279" w:rsidRDefault="00F01A8D" w:rsidP="00F42B11">
      <w:pPr>
        <w:spacing w:line="240" w:lineRule="auto"/>
        <w:ind w:left="567" w:hanging="567"/>
        <w:rPr>
          <w:sz w:val="20"/>
        </w:rPr>
      </w:pPr>
      <w:r w:rsidRPr="00F42B11">
        <w:rPr>
          <w:b/>
          <w:sz w:val="20"/>
          <w:vertAlign w:val="superscript"/>
        </w:rPr>
        <w:t>18</w:t>
      </w:r>
      <w:r w:rsidRPr="00F42B11">
        <w:rPr>
          <w:sz w:val="20"/>
          <w:szCs w:val="16"/>
        </w:rPr>
        <w:tab/>
      </w:r>
      <w:r w:rsidRPr="002A0279">
        <w:rPr>
          <w:sz w:val="20"/>
        </w:rPr>
        <w:t>Degvielas transportēšanas pa cauruļvadiem papildpakalpojumi ir atrodami 18. sadaļas "ENERGOPAKALPOJUMI" C. nodaļā.</w:t>
      </w:r>
    </w:p>
    <w:p w:rsidR="00F01A8D" w:rsidRPr="002A0279" w:rsidRDefault="00F01A8D" w:rsidP="00F42B11">
      <w:pPr>
        <w:spacing w:line="240" w:lineRule="auto"/>
        <w:ind w:left="567" w:hanging="567"/>
        <w:rPr>
          <w:sz w:val="20"/>
        </w:rPr>
      </w:pPr>
      <w:r w:rsidRPr="00F42B11">
        <w:rPr>
          <w:b/>
          <w:sz w:val="20"/>
          <w:vertAlign w:val="superscript"/>
        </w:rPr>
        <w:t>19</w:t>
      </w:r>
      <w:r w:rsidRPr="00F42B11">
        <w:rPr>
          <w:sz w:val="20"/>
          <w:szCs w:val="16"/>
        </w:rPr>
        <w:tab/>
      </w:r>
      <w:r w:rsidRPr="002A0279">
        <w:rPr>
          <w:sz w:val="20"/>
        </w:rPr>
        <w:t>Ietver šādus par atlīdzību vai uz līguma pamata sniegtus pakalpojumus: ar ieguves rūpniecību saistītie padomdevēju un konsultatīvie pakalpojumi, objekta sagatavošanas, platformas uzstādīšanas, urbšanas, urbšanas kaltu pakalpojumi, cauruļu un nosedzošo cauruļu pakalpojumi, dubļu apstrāde un nodrošināšana, cietās fāzes satura kontrole, ķeršanas un lejupejošo urbumu īpašās darbības, urbuma vietas ģeoloģiskā izpēte un urbuma kontrole, urbuma serdes izvilkšana, urbuma pārbaude, sakaru līniju pakalpojumi, urbuma noslēgšanas šķīdumu piegāde un izmantošana, urbuma noslēgšanas ierīču piegāde un uzstādīšana, cementēšana (sūknēšana zem spiediena), ieguves intensificēšanas pakalpojumi, (slāņa pārraušana, apstrāde ar skābi un sūknēšana zem spiediena), urbumu kapitālais remonts un labošanas pakalpojumi, urbumu hermetizācija un likvidācija.</w:t>
      </w:r>
      <w:r w:rsidRPr="002A0279">
        <w:rPr>
          <w:sz w:val="20"/>
        </w:rPr>
        <w:br/>
        <w:t>Neietver tiešo piekļuvi dabas resursiem vai to izmantošanu.</w:t>
      </w:r>
      <w:r w:rsidRPr="002A0279">
        <w:rPr>
          <w:sz w:val="20"/>
        </w:rPr>
        <w:br/>
        <w:t>Neietver objekta sagatavošanu tādu dabas resursu ieguvei, kas nav nafta un gāze (</w:t>
      </w:r>
      <w:r w:rsidRPr="002A0279">
        <w:rPr>
          <w:i/>
          <w:sz w:val="20"/>
        </w:rPr>
        <w:t>CPC </w:t>
      </w:r>
      <w:r w:rsidRPr="002A0279">
        <w:rPr>
          <w:sz w:val="20"/>
        </w:rPr>
        <w:t>5115) un kas ir atrodami 8. sadaļā "BŪVNIECĪBAS PAKALPOJUMI".</w:t>
      </w:r>
    </w:p>
    <w:p w:rsidR="00F01A8D" w:rsidRPr="002A0279" w:rsidRDefault="00F01A8D" w:rsidP="00F42B11">
      <w:pPr>
        <w:spacing w:line="240" w:lineRule="auto"/>
        <w:ind w:left="567" w:hanging="567"/>
        <w:rPr>
          <w:sz w:val="20"/>
        </w:rPr>
      </w:pPr>
      <w:r w:rsidRPr="00F42B11">
        <w:rPr>
          <w:b/>
          <w:sz w:val="20"/>
          <w:vertAlign w:val="superscript"/>
        </w:rPr>
        <w:t>20</w:t>
      </w:r>
      <w:r w:rsidRPr="00F42B11">
        <w:rPr>
          <w:sz w:val="20"/>
          <w:szCs w:val="16"/>
        </w:rPr>
        <w:tab/>
      </w:r>
      <w:r w:rsidRPr="002A0279">
        <w:rPr>
          <w:sz w:val="20"/>
        </w:rPr>
        <w:t>Ārstnieciskās masāžas un termālo ūdeņu ārstniecības pakalpojumi ir atrodami 6. sadaļas A. nodaļas h) grupā "Medicīnas un zobārstniecības pakalpojumi", kā arī 6. sadaļas A. nodaļas j) grupas 2. punktā "Medmāsu, fizioterapeitu un vidējā medicīniskā personāla pakalpojumi" un nodaļā "Veselības aprūpes pakalpojumi" (13. sadaļas A. un C. nodaļa)."</w:t>
      </w:r>
    </w:p>
    <w:p w:rsidR="00F01A8D" w:rsidRDefault="00F01A8D" w:rsidP="00F42B11">
      <w:pPr>
        <w:spacing w:line="240" w:lineRule="auto"/>
        <w:ind w:left="567" w:hanging="567"/>
      </w:pPr>
    </w:p>
    <w:p w:rsidR="00F01A8D" w:rsidRDefault="00F01A8D" w:rsidP="00F42B11"/>
    <w:p w:rsidR="00F01A8D" w:rsidRPr="006B2585" w:rsidRDefault="00F01A8D" w:rsidP="00F01A8D">
      <w:pPr>
        <w:jc w:val="center"/>
      </w:pPr>
      <w:r w:rsidRPr="006B2585">
        <w:t>________________</w:t>
      </w:r>
    </w:p>
    <w:p w:rsidR="002A0279" w:rsidRDefault="002A0279">
      <w:pPr>
        <w:widowControl/>
        <w:spacing w:line="240" w:lineRule="auto"/>
        <w:sectPr w:rsidR="002A0279" w:rsidSect="002A0279">
          <w:footerReference w:type="default" r:id="rId23"/>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0F5304" w:rsidRDefault="00877CD9" w:rsidP="000F5304">
      <w:pPr>
        <w:jc w:val="right"/>
        <w:rPr>
          <w:b/>
          <w:bCs/>
          <w:noProof/>
          <w:u w:val="single"/>
        </w:rPr>
      </w:pPr>
      <w:r w:rsidRPr="000F5304">
        <w:rPr>
          <w:b/>
          <w:bCs/>
          <w:noProof/>
          <w:u w:val="single"/>
        </w:rPr>
        <w:lastRenderedPageBreak/>
        <w:t>XIV PIELIKUMS</w:t>
      </w:r>
    </w:p>
    <w:p w:rsidR="000F5304" w:rsidRDefault="000F5304" w:rsidP="000F5304">
      <w:pPr>
        <w:rPr>
          <w:noProof/>
        </w:rPr>
      </w:pPr>
    </w:p>
    <w:p w:rsidR="000F5304" w:rsidRDefault="00877CD9" w:rsidP="002A0279">
      <w:pPr>
        <w:jc w:val="center"/>
        <w:rPr>
          <w:noProof/>
        </w:rPr>
      </w:pPr>
      <w:r>
        <w:rPr>
          <w:noProof/>
        </w:rPr>
        <w:t>"D IEDAĻA</w:t>
      </w:r>
    </w:p>
    <w:p w:rsidR="000F5304" w:rsidRDefault="000F5304" w:rsidP="002A0279">
      <w:pPr>
        <w:jc w:val="center"/>
        <w:rPr>
          <w:noProof/>
        </w:rPr>
      </w:pPr>
    </w:p>
    <w:p w:rsidR="000F5304" w:rsidRDefault="00877CD9" w:rsidP="002A0279">
      <w:pPr>
        <w:jc w:val="center"/>
        <w:rPr>
          <w:noProof/>
        </w:rPr>
      </w:pPr>
      <w:r>
        <w:rPr>
          <w:noProof/>
        </w:rPr>
        <w:t>EKVADORA</w:t>
      </w:r>
    </w:p>
    <w:p w:rsidR="000F5304" w:rsidRDefault="000F5304" w:rsidP="000F5304">
      <w:pPr>
        <w:rPr>
          <w:noProof/>
        </w:rPr>
      </w:pPr>
    </w:p>
    <w:p w:rsidR="000F5304" w:rsidRDefault="00877CD9" w:rsidP="000F5304">
      <w:pPr>
        <w:rPr>
          <w:noProof/>
        </w:rPr>
      </w:pPr>
      <w:r>
        <w:rPr>
          <w:noProof/>
        </w:rPr>
        <w:t>Šis saistību saraksts ir saderīgs ar konstitucionālajiem un tiesību aktu noteikumiem par personu pagaidu klātbūtni Ekvadorā darījumu vajadzībām un to savietojamību ar saistībām, kas pildāmas daudzpusējā līmenī.</w:t>
      </w:r>
    </w:p>
    <w:p w:rsidR="000F5304" w:rsidRDefault="000F5304" w:rsidP="000F5304">
      <w:pPr>
        <w:rPr>
          <w:noProof/>
        </w:rPr>
      </w:pPr>
    </w:p>
    <w:p w:rsidR="000F5304" w:rsidRDefault="00877CD9" w:rsidP="000F5304">
      <w:pPr>
        <w:rPr>
          <w:noProof/>
        </w:rPr>
      </w:pPr>
      <w:r>
        <w:rPr>
          <w:noProof/>
        </w:rPr>
        <w:t xml:space="preserve">Šā piedāvājuma sagatavošanā attiecībā uz pārrobežu pakalpojumu tirdzniecību tika ņemta vērā Apvienoto Nāciju Organizācijas Statistikas nodaļas Centrālā preču klasifikācija, </w:t>
      </w:r>
      <w:r>
        <w:rPr>
          <w:i/>
          <w:noProof/>
        </w:rPr>
        <w:t>Statistical Reports</w:t>
      </w:r>
      <w:r>
        <w:rPr>
          <w:noProof/>
        </w:rPr>
        <w:t xml:space="preserve">, </w:t>
      </w:r>
      <w:r>
        <w:rPr>
          <w:i/>
          <w:noProof/>
        </w:rPr>
        <w:t>Series M</w:t>
      </w:r>
      <w:r>
        <w:rPr>
          <w:noProof/>
        </w:rPr>
        <w:t xml:space="preserve">, </w:t>
      </w:r>
      <w:r>
        <w:rPr>
          <w:i/>
          <w:noProof/>
        </w:rPr>
        <w:t>No. 77</w:t>
      </w:r>
      <w:r>
        <w:rPr>
          <w:noProof/>
        </w:rPr>
        <w:t xml:space="preserve">, </w:t>
      </w:r>
      <w:r>
        <w:rPr>
          <w:i/>
          <w:noProof/>
        </w:rPr>
        <w:t>provisional</w:t>
      </w:r>
      <w:r>
        <w:rPr>
          <w:noProof/>
        </w:rPr>
        <w:t>, 1991.</w:t>
      </w:r>
    </w:p>
    <w:p w:rsidR="000F5304" w:rsidRDefault="000F5304" w:rsidP="000F5304">
      <w:pPr>
        <w:rPr>
          <w:noProof/>
        </w:rPr>
      </w:pPr>
    </w:p>
    <w:p w:rsidR="000F5304" w:rsidRDefault="00877CD9" w:rsidP="00720BE1">
      <w:pPr>
        <w:rPr>
          <w:noProof/>
        </w:rPr>
      </w:pPr>
      <w:r>
        <w:rPr>
          <w:noProof/>
          <w:sz w:val="23"/>
        </w:rPr>
        <w:t>Turpmāk sniegtajā atrunu sarakstā ir norādītas saimnieciskās darbības, kuras liberalizētas</w:t>
      </w:r>
      <w:r w:rsidR="00720BE1">
        <w:rPr>
          <w:noProof/>
          <w:sz w:val="23"/>
        </w:rPr>
        <w:t>, ievērojot</w:t>
      </w:r>
      <w:r>
        <w:rPr>
          <w:noProof/>
          <w:sz w:val="23"/>
        </w:rPr>
        <w:t xml:space="preserve"> šā nolīguma 114. </w:t>
      </w:r>
      <w:r w:rsidR="00720BE1">
        <w:rPr>
          <w:noProof/>
          <w:sz w:val="23"/>
        </w:rPr>
        <w:t xml:space="preserve">pantu, </w:t>
      </w:r>
      <w:r>
        <w:rPr>
          <w:noProof/>
          <w:sz w:val="23"/>
        </w:rPr>
        <w:t xml:space="preserve">un kurām piemēro ierobežojumus attiecībā uz vadošajiem darbiniekiem un stažieriem ar augstāko izglītību saskaņā ar šā nolīguma 124. pantu, un tajā ir precizēti šādi ierobežojumi. </w:t>
      </w:r>
      <w:r>
        <w:rPr>
          <w:noProof/>
        </w:rPr>
        <w:t>Ekvadora neuzņemas saistības attiecībā uz vadošajiem darbiniekiem un stažieriem ar augstāko izglītību tādu saimniecisko darbību kontekstā, kuras nav liberalizētas (uz tām neattiecas saistības)</w:t>
      </w:r>
      <w:r w:rsidR="00720BE1">
        <w:rPr>
          <w:noProof/>
        </w:rPr>
        <w:t>, ievērojot</w:t>
      </w:r>
      <w:r>
        <w:rPr>
          <w:noProof/>
        </w:rPr>
        <w:t xml:space="preserve"> šā nolīguma 114. pantu.</w:t>
      </w:r>
    </w:p>
    <w:p w:rsidR="000F5304" w:rsidRDefault="000F5304" w:rsidP="000F5304">
      <w:pPr>
        <w:rPr>
          <w:noProof/>
        </w:rPr>
      </w:pPr>
    </w:p>
    <w:p w:rsidR="002A0279" w:rsidRDefault="002A0279">
      <w:pPr>
        <w:widowControl/>
        <w:spacing w:line="240" w:lineRule="auto"/>
        <w:rPr>
          <w:noProof/>
        </w:rPr>
      </w:pPr>
      <w:r>
        <w:rPr>
          <w:noProof/>
        </w:rPr>
        <w:br w:type="page"/>
      </w:r>
    </w:p>
    <w:p w:rsidR="000F5304" w:rsidRDefault="00877CD9" w:rsidP="000F5304">
      <w:pPr>
        <w:rPr>
          <w:noProof/>
        </w:rPr>
      </w:pPr>
      <w:r>
        <w:rPr>
          <w:noProof/>
        </w:rPr>
        <w:lastRenderedPageBreak/>
        <w:t>Metod</w:t>
      </w:r>
      <w:r w:rsidR="00720BE1">
        <w:rPr>
          <w:noProof/>
        </w:rPr>
        <w:t>oloģ</w:t>
      </w:r>
      <w:r>
        <w:rPr>
          <w:noProof/>
        </w:rPr>
        <w:t>iskas pārstrādāšanas un izvērtēšanas nolūkā turpmāk sniegts šāds saraksts:</w:t>
      </w:r>
    </w:p>
    <w:p w:rsidR="000F5304" w:rsidRDefault="000F5304" w:rsidP="000F5304">
      <w:pPr>
        <w:rPr>
          <w:noProof/>
        </w:rPr>
      </w:pPr>
    </w:p>
    <w:p w:rsidR="000F5304" w:rsidRDefault="000F5304" w:rsidP="000F5304">
      <w:pPr>
        <w:ind w:left="567" w:hanging="567"/>
        <w:rPr>
          <w:noProof/>
        </w:rPr>
      </w:pPr>
      <w:r>
        <w:rPr>
          <w:noProof/>
        </w:rPr>
        <w:noBreakHyphen/>
      </w:r>
      <w:r>
        <w:rPr>
          <w:noProof/>
        </w:rPr>
        <w:tab/>
      </w:r>
      <w:r w:rsidR="00877CD9">
        <w:rPr>
          <w:noProof/>
        </w:rPr>
        <w:t xml:space="preserve">kreisās puses ailē </w:t>
      </w:r>
      <w:r w:rsidR="002A0279">
        <w:rPr>
          <w:noProof/>
        </w:rPr>
        <w:t>"</w:t>
      </w:r>
      <w:r w:rsidR="00877CD9">
        <w:rPr>
          <w:noProof/>
        </w:rPr>
        <w:t>Nozare vai apakšnozare</w:t>
      </w:r>
      <w:r w:rsidR="002A0279">
        <w:rPr>
          <w:noProof/>
        </w:rPr>
        <w:t>"</w:t>
      </w:r>
      <w:r w:rsidR="00877CD9">
        <w:rPr>
          <w:noProof/>
        </w:rPr>
        <w:t xml:space="preserve"> norādītas tās pakalpojumu nozares, uz kurām attiecas šajā piedāvājumā aprakstītie ierobežojumi;</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labās puses ailē saraksts ir papildināts ar ierobežojumiem, kuri skar attiecīgo nozari vai apakšnozari;</w:t>
      </w:r>
    </w:p>
    <w:p w:rsidR="000F5304" w:rsidRDefault="000F5304" w:rsidP="000F5304">
      <w:pPr>
        <w:ind w:left="567" w:hanging="567"/>
        <w:rPr>
          <w:noProof/>
        </w:rPr>
      </w:pPr>
    </w:p>
    <w:p w:rsidR="000F5304" w:rsidRDefault="000F5304" w:rsidP="000F5304">
      <w:pPr>
        <w:ind w:left="567" w:hanging="567"/>
        <w:rPr>
          <w:noProof/>
        </w:rPr>
      </w:pPr>
      <w:r>
        <w:rPr>
          <w:noProof/>
        </w:rPr>
        <w:noBreakHyphen/>
      </w:r>
      <w:r>
        <w:rPr>
          <w:noProof/>
        </w:rPr>
        <w:tab/>
      </w:r>
      <w:r w:rsidR="00877CD9">
        <w:rPr>
          <w:noProof/>
        </w:rPr>
        <w:t>uz saistībām konkrētās nozarēs vai apakšnozarēs attiecina pirmajā iedaļā iekļautās horizontālās atrunas un ierobežojumus, kurus piemēro visās jomās un kuri bez izņēmuma attiecas uz visām nozarēm, ja vien nav norādīts citādi.</w:t>
      </w:r>
    </w:p>
    <w:p w:rsidR="000F5304" w:rsidRDefault="000F5304" w:rsidP="000F5304">
      <w:pPr>
        <w:rPr>
          <w:noProof/>
        </w:rPr>
      </w:pPr>
    </w:p>
    <w:p w:rsidR="000F5304" w:rsidRDefault="00877CD9" w:rsidP="000F5304">
      <w:pPr>
        <w:rPr>
          <w:noProof/>
        </w:rPr>
      </w:pPr>
      <w:r>
        <w:rPr>
          <w:noProof/>
        </w:rPr>
        <w:t>Saskaņā ar 107. panta 7. punkta noteikumiem par sadaļas "Pakalpojumu tirdzniecība, uzņēmējdarbības veikšana un elektroniskā komercija" noteikumu piemērošanas jomu sarakstā nav iekļauti pasākumi, kas reglamentē fizisko personu ieceļošanu un pagaidu uzturēšanos Ekvadoras teritorijā, tostarp pasākumi, ko Ekvadora nepieciešamības vadīta pieņēmusi vai turpina piemērot, lai aizsargātu robežu neaizskaramību un nodrošinātu to, ka fiziskās personas likumīgi šķērso tās robežas.</w:t>
      </w:r>
    </w:p>
    <w:p w:rsidR="000F5304" w:rsidRDefault="000F5304" w:rsidP="000F5304">
      <w:pPr>
        <w:rPr>
          <w:noProof/>
        </w:rPr>
      </w:pPr>
    </w:p>
    <w:p w:rsidR="000F5304" w:rsidRDefault="00877CD9" w:rsidP="000F5304">
      <w:pPr>
        <w:rPr>
          <w:noProof/>
        </w:rPr>
      </w:pPr>
      <w:r>
        <w:rPr>
          <w:noProof/>
        </w:rPr>
        <w:t>Turpmāk sniegtajā sarakstā nav iekļauti pasākumi, kas saistīti ar kvalifikācijas prasībām un procedūrām, tehniskajiem standartiem un licencēšanas prasībām un procedūrām, kā arī pasākumi nodarbinātības, darba un sociālās nodrošināšanas jomā. Minētie pasākumi, kuri var ietvert nepieciešamību saņemt atļauju, panākt kvalifikāciju atzīšanu regulētās nozarēs, nokārtot īpašus pārbaudījumus, tostarp valodas pārbaudi, vajadzību pēc pastāvīgās dzīvesvietas/juridiskās adreses teritorijā, kur tiek veikta saimnieciskā darbība, vajadzību ievērot valsts tiesību aktus un praksi attiecībā uz minimālo algu un koplīgumu par darba samaksu uzņēmējā valstī, pat tad, ja tie nav uzskaitīti, jebkurā gadījumā attiecas uz vadošajiem darbiniekiem un stažieriem ar augstāko izglītību.</w:t>
      </w:r>
    </w:p>
    <w:p w:rsidR="000F5304" w:rsidRDefault="000F5304" w:rsidP="000F5304">
      <w:pPr>
        <w:rPr>
          <w:noProof/>
        </w:rPr>
      </w:pPr>
    </w:p>
    <w:p w:rsidR="002A0279" w:rsidRDefault="002A0279">
      <w:pPr>
        <w:widowControl/>
        <w:spacing w:line="240" w:lineRule="auto"/>
        <w:rPr>
          <w:noProof/>
        </w:rPr>
      </w:pPr>
      <w:r>
        <w:rPr>
          <w:noProof/>
        </w:rPr>
        <w:br w:type="page"/>
      </w:r>
    </w:p>
    <w:p w:rsidR="00877CD9" w:rsidRDefault="00877CD9" w:rsidP="000F5304">
      <w:pPr>
        <w:rPr>
          <w:noProof/>
        </w:rPr>
      </w:pPr>
      <w:r>
        <w:rPr>
          <w:noProof/>
        </w:rPr>
        <w:lastRenderedPageBreak/>
        <w:t>Tiesības un pienākumi, kas izriet no šā saistību saraksta, nav tieši piemērojami un nestājas spēkā, tāpēc tie nepiešķir tieši izpildāmas tiesības fiziskām vai juridiskām personām.</w:t>
      </w:r>
    </w:p>
    <w:p w:rsidR="002A0279" w:rsidRDefault="002A0279" w:rsidP="000F5304">
      <w:pPr>
        <w:rPr>
          <w:noProof/>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70"/>
      </w:tblGrid>
      <w:tr w:rsidR="00877CD9" w:rsidTr="002A0279">
        <w:trPr>
          <w:cantSplit/>
          <w:tblHeader/>
        </w:trPr>
        <w:tc>
          <w:tcPr>
            <w:tcW w:w="2410" w:type="dxa"/>
            <w:shd w:val="clear" w:color="auto" w:fill="auto"/>
          </w:tcPr>
          <w:p w:rsidR="00877CD9" w:rsidRDefault="00877CD9" w:rsidP="002A0279">
            <w:pPr>
              <w:spacing w:line="240" w:lineRule="auto"/>
              <w:jc w:val="center"/>
              <w:rPr>
                <w:noProof/>
                <w:sz w:val="20"/>
              </w:rPr>
            </w:pPr>
            <w:r>
              <w:rPr>
                <w:noProof/>
              </w:rPr>
              <w:br w:type="page"/>
            </w:r>
            <w:r>
              <w:rPr>
                <w:noProof/>
                <w:sz w:val="20"/>
              </w:rPr>
              <w:t>Nozare vai apakšnozare</w:t>
            </w:r>
          </w:p>
        </w:tc>
        <w:tc>
          <w:tcPr>
            <w:tcW w:w="7070" w:type="dxa"/>
            <w:shd w:val="clear" w:color="auto" w:fill="auto"/>
          </w:tcPr>
          <w:p w:rsidR="00877CD9" w:rsidRDefault="00877CD9" w:rsidP="002A0279">
            <w:pPr>
              <w:spacing w:line="240" w:lineRule="auto"/>
              <w:jc w:val="center"/>
              <w:rPr>
                <w:noProof/>
                <w:sz w:val="20"/>
              </w:rPr>
            </w:pPr>
            <w:r>
              <w:rPr>
                <w:noProof/>
                <w:sz w:val="20"/>
              </w:rPr>
              <w:t>Atrunu apraksts</w:t>
            </w:r>
          </w:p>
        </w:tc>
      </w:tr>
      <w:tr w:rsidR="00877CD9" w:rsidTr="002A0279">
        <w:trPr>
          <w:trHeight w:val="706"/>
        </w:trPr>
        <w:tc>
          <w:tcPr>
            <w:tcW w:w="2410" w:type="dxa"/>
          </w:tcPr>
          <w:p w:rsidR="00877CD9" w:rsidRDefault="00877CD9" w:rsidP="002A0279">
            <w:pPr>
              <w:pStyle w:val="num2"/>
              <w:spacing w:after="0"/>
              <w:ind w:left="0" w:firstLine="0"/>
              <w:jc w:val="left"/>
              <w:rPr>
                <w:noProof/>
                <w:sz w:val="19"/>
                <w:szCs w:val="19"/>
              </w:rPr>
            </w:pPr>
            <w:r>
              <w:rPr>
                <w:noProof/>
                <w:sz w:val="19"/>
              </w:rPr>
              <w:t>HORIZONTĀLĀS SAISTĪBAS</w:t>
            </w:r>
          </w:p>
        </w:tc>
        <w:tc>
          <w:tcPr>
            <w:tcW w:w="7070" w:type="dxa"/>
          </w:tcPr>
          <w:p w:rsidR="00877CD9" w:rsidRDefault="00877CD9" w:rsidP="002A0279">
            <w:pPr>
              <w:tabs>
                <w:tab w:val="left" w:pos="369"/>
              </w:tabs>
              <w:spacing w:line="240" w:lineRule="auto"/>
              <w:rPr>
                <w:noProof/>
                <w:spacing w:val="-2"/>
                <w:sz w:val="20"/>
              </w:rPr>
            </w:pPr>
          </w:p>
        </w:tc>
      </w:tr>
      <w:tr w:rsidR="00877CD9" w:rsidRPr="004A38D1" w:rsidTr="002A0279">
        <w:trPr>
          <w:trHeight w:val="706"/>
        </w:trPr>
        <w:tc>
          <w:tcPr>
            <w:tcW w:w="2410" w:type="dxa"/>
          </w:tcPr>
          <w:p w:rsidR="00877CD9" w:rsidRDefault="00877CD9" w:rsidP="00116F40">
            <w:pPr>
              <w:pStyle w:val="num2"/>
              <w:spacing w:after="0"/>
              <w:ind w:left="0" w:firstLine="0"/>
              <w:jc w:val="center"/>
              <w:rPr>
                <w:noProof/>
                <w:sz w:val="20"/>
              </w:rPr>
            </w:pPr>
            <w:r>
              <w:rPr>
                <w:noProof/>
                <w:sz w:val="20"/>
              </w:rPr>
              <w:t>VISAS NOZARES</w:t>
            </w:r>
          </w:p>
        </w:tc>
        <w:tc>
          <w:tcPr>
            <w:tcW w:w="7070" w:type="dxa"/>
          </w:tcPr>
          <w:p w:rsidR="00877CD9" w:rsidRPr="00877CD9" w:rsidRDefault="00877CD9" w:rsidP="002A0279">
            <w:pPr>
              <w:tabs>
                <w:tab w:val="left" w:pos="369"/>
              </w:tabs>
              <w:spacing w:line="240" w:lineRule="auto"/>
              <w:rPr>
                <w:noProof/>
                <w:spacing w:val="-2"/>
                <w:sz w:val="20"/>
                <w:lang w:val="lv-LV"/>
              </w:rPr>
            </w:pPr>
            <w:r w:rsidRPr="00877CD9">
              <w:rPr>
                <w:noProof/>
                <w:spacing w:val="-2"/>
                <w:sz w:val="20"/>
                <w:lang w:val="lv-LV"/>
              </w:rPr>
              <w:t>Katram darba devējam, kurš algo vairāk nekā 10 darbiniekus, jānodrošina, lai ne mazāk kā 90 % vienkāršo darbinieku un ne mazāk kā 80 % kvalificēto darbinieku vai speciālistu, administratīvo darbinieku vai atbildīgos amatos nodarbināto personu būtu Ekvadoras valstspiederīgie. Šis ierobežojums neattiecas uz darba devējiem, kuri algo līdz 10 darbiniekiem. Šādu attiecību piemēro arī attiecīgā personāla algām.</w:t>
            </w:r>
          </w:p>
          <w:p w:rsidR="00877CD9" w:rsidRDefault="00877CD9" w:rsidP="002A0279">
            <w:pPr>
              <w:pStyle w:val="Default"/>
              <w:spacing w:after="0" w:line="240" w:lineRule="auto"/>
              <w:jc w:val="both"/>
              <w:rPr>
                <w:noProof/>
                <w:sz w:val="20"/>
                <w:lang w:val="lv-LV"/>
              </w:rPr>
            </w:pPr>
            <w:r>
              <w:rPr>
                <w:noProof/>
                <w:sz w:val="20"/>
                <w:lang w:val="lv-LV"/>
              </w:rPr>
              <w:t xml:space="preserve">Neatkarīgi no darba devēju darbības jomas vai valstspiederības viņi dod priekšroku vietējo darba ņēmēju algošanai. </w:t>
            </w:r>
          </w:p>
          <w:p w:rsidR="00877CD9" w:rsidRPr="00877CD9" w:rsidRDefault="00877CD9" w:rsidP="002A0279">
            <w:pPr>
              <w:tabs>
                <w:tab w:val="left" w:pos="369"/>
              </w:tabs>
              <w:spacing w:line="240" w:lineRule="auto"/>
              <w:rPr>
                <w:noProof/>
                <w:spacing w:val="-2"/>
                <w:sz w:val="20"/>
                <w:lang w:val="lv-LV"/>
              </w:rPr>
            </w:pPr>
            <w:r w:rsidRPr="00877CD9">
              <w:rPr>
                <w:noProof/>
                <w:spacing w:val="-2"/>
                <w:sz w:val="20"/>
                <w:lang w:val="lv-LV"/>
              </w:rPr>
              <w:t>Lai gan prasība attiecas tikai uz personu pagaidu ieceļošanu darījumu vajadzībām, tiek precizēts, ka tad, ja ārvalstu personāls tiek pieņemts darbā uzņēmumā Ekvadorā, nepieciešams iesniegt ne tikai attiecīgo vīzu, bet arī Darba attiecību ministrijas apstiprinātu rakstisku darba līgumu par konkrēto periodu.</w:t>
            </w:r>
          </w:p>
        </w:tc>
      </w:tr>
      <w:tr w:rsidR="00877CD9" w:rsidRPr="004A38D1" w:rsidTr="002A0279">
        <w:trPr>
          <w:trHeight w:val="706"/>
        </w:trPr>
        <w:tc>
          <w:tcPr>
            <w:tcW w:w="2410" w:type="dxa"/>
          </w:tcPr>
          <w:p w:rsidR="00877CD9" w:rsidRDefault="00877CD9" w:rsidP="00116F40">
            <w:pPr>
              <w:pStyle w:val="num2"/>
              <w:spacing w:after="0"/>
              <w:ind w:left="0" w:firstLine="0"/>
              <w:jc w:val="center"/>
              <w:rPr>
                <w:noProof/>
                <w:sz w:val="20"/>
              </w:rPr>
            </w:pPr>
            <w:r>
              <w:rPr>
                <w:noProof/>
                <w:sz w:val="20"/>
              </w:rPr>
              <w:t>VISAS NOZARES</w:t>
            </w:r>
          </w:p>
        </w:tc>
        <w:tc>
          <w:tcPr>
            <w:tcW w:w="7070" w:type="dxa"/>
          </w:tcPr>
          <w:p w:rsidR="00877CD9" w:rsidRPr="00877CD9" w:rsidRDefault="00877CD9" w:rsidP="002A0279">
            <w:pPr>
              <w:tabs>
                <w:tab w:val="left" w:pos="369"/>
              </w:tabs>
              <w:spacing w:line="240" w:lineRule="auto"/>
              <w:rPr>
                <w:noProof/>
                <w:sz w:val="20"/>
                <w:lang w:val="lv-LV"/>
              </w:rPr>
            </w:pPr>
            <w:r w:rsidRPr="00877CD9">
              <w:rPr>
                <w:noProof/>
                <w:sz w:val="20"/>
                <w:lang w:val="lv-LV"/>
              </w:rPr>
              <w:t>Uz ārvalsts augstākās izglītības iestāžu izsniegtu akadēmisko grādu vai sertifikātu atzīšanu var attiecināt divpusējos nolīgumus. Ja augstākās izglītības iestāde nav kompetentā iestāde apstiprinātajā sarakstā un neatrodas valstīs, ar kurām parakstīti savstarpēji nolīgumi, nepieciešams iesniegt reģistrācijas pieteikumu.</w:t>
            </w:r>
          </w:p>
        </w:tc>
      </w:tr>
      <w:tr w:rsidR="00877CD9" w:rsidRPr="004A38D1" w:rsidTr="002A0279">
        <w:trPr>
          <w:trHeight w:val="706"/>
        </w:trPr>
        <w:tc>
          <w:tcPr>
            <w:tcW w:w="2410" w:type="dxa"/>
          </w:tcPr>
          <w:p w:rsidR="00877CD9" w:rsidRDefault="00877CD9" w:rsidP="002A0279">
            <w:pPr>
              <w:pStyle w:val="num2"/>
              <w:spacing w:after="0"/>
              <w:ind w:left="0" w:firstLine="0"/>
              <w:jc w:val="left"/>
              <w:rPr>
                <w:noProof/>
                <w:sz w:val="20"/>
              </w:rPr>
            </w:pPr>
            <w:r>
              <w:rPr>
                <w:noProof/>
                <w:sz w:val="20"/>
              </w:rPr>
              <w:t>1. DARĪJUMDARBĪBAS PAKALPOJUMI</w:t>
            </w:r>
          </w:p>
        </w:tc>
        <w:tc>
          <w:tcPr>
            <w:tcW w:w="7070" w:type="dxa"/>
          </w:tcPr>
          <w:p w:rsidR="00877CD9" w:rsidRPr="00877CD9" w:rsidRDefault="00877CD9" w:rsidP="002A0279">
            <w:pPr>
              <w:tabs>
                <w:tab w:val="left" w:pos="369"/>
              </w:tabs>
              <w:spacing w:line="240" w:lineRule="auto"/>
              <w:rPr>
                <w:noProof/>
                <w:spacing w:val="-2"/>
                <w:sz w:val="20"/>
                <w:lang w:val="lv-LV"/>
              </w:rPr>
            </w:pPr>
            <w:r w:rsidRPr="00877CD9">
              <w:rPr>
                <w:noProof/>
                <w:spacing w:val="-2"/>
                <w:sz w:val="20"/>
                <w:lang w:val="lv-LV"/>
              </w:rPr>
              <w:t>Lai iestātos apvienībās vai ģildēs, Ekvadoras iedzīvotājiem un ārvalstniekiem var piemērot atšķirīgu biedra naudu.</w:t>
            </w:r>
          </w:p>
        </w:tc>
      </w:tr>
      <w:tr w:rsidR="00877CD9" w:rsidTr="002A0279">
        <w:trPr>
          <w:trHeight w:val="706"/>
        </w:trPr>
        <w:tc>
          <w:tcPr>
            <w:tcW w:w="2410" w:type="dxa"/>
          </w:tcPr>
          <w:p w:rsidR="00877CD9" w:rsidRDefault="00877CD9" w:rsidP="002A0279">
            <w:pPr>
              <w:spacing w:line="240" w:lineRule="auto"/>
              <w:rPr>
                <w:noProof/>
                <w:sz w:val="20"/>
              </w:rPr>
            </w:pPr>
            <w:r>
              <w:rPr>
                <w:noProof/>
                <w:spacing w:val="-2"/>
                <w:sz w:val="20"/>
              </w:rPr>
              <w:t>A. Profesionālie pakalpojumi</w:t>
            </w:r>
          </w:p>
        </w:tc>
        <w:tc>
          <w:tcPr>
            <w:tcW w:w="7070" w:type="dxa"/>
          </w:tcPr>
          <w:p w:rsidR="00877CD9" w:rsidRDefault="00877CD9" w:rsidP="002A0279">
            <w:pPr>
              <w:spacing w:line="240" w:lineRule="auto"/>
              <w:rPr>
                <w:noProof/>
                <w:sz w:val="20"/>
              </w:rPr>
            </w:pPr>
            <w:r>
              <w:rPr>
                <w:noProof/>
                <w:spacing w:val="-2"/>
                <w:sz w:val="20"/>
              </w:rPr>
              <w:t>Lai Ekvadorā varētu sniegt lielāko daļu profesionālo pakalpojumu, nepieciešams, ka valsts kompetentā iestāde atzīst ārvalstīs iegūtu profesionālo kvalifikāciju; lai šādu atzinumu iegūtu, jābūt dzīvesvietai Ekvadorā. Minētā prasība nav spēkā, ja personas nodarbināšana par vadošo darbinieku vai par stažieri ar augstāko izglītību neietver pakalpojuma sniegšanu trešām personām.</w:t>
            </w:r>
          </w:p>
        </w:tc>
      </w:tr>
      <w:tr w:rsidR="00877CD9" w:rsidTr="002A0279">
        <w:trPr>
          <w:trHeight w:val="706"/>
        </w:trPr>
        <w:tc>
          <w:tcPr>
            <w:tcW w:w="2410" w:type="dxa"/>
          </w:tcPr>
          <w:p w:rsidR="00877CD9" w:rsidRDefault="00877CD9" w:rsidP="00D04112">
            <w:pPr>
              <w:spacing w:line="240" w:lineRule="auto"/>
              <w:rPr>
                <w:noProof/>
                <w:sz w:val="20"/>
              </w:rPr>
            </w:pPr>
            <w:r>
              <w:rPr>
                <w:noProof/>
                <w:sz w:val="20"/>
              </w:rPr>
              <w:t>a) Juridiskie pakalpojumi (</w:t>
            </w:r>
            <w:r>
              <w:rPr>
                <w:i/>
                <w:noProof/>
                <w:sz w:val="20"/>
              </w:rPr>
              <w:t>CPC</w:t>
            </w:r>
            <w:r>
              <w:rPr>
                <w:noProof/>
                <w:sz w:val="20"/>
              </w:rPr>
              <w:t xml:space="preserve"> 861) Tikai konsultāciju pakalpojumi attiecībā uz ārvalstu tiesībām un starptautiskajām tiesībām (izņemot konsultāciju pakalpojumus, pārstāvību tiesās </w:t>
            </w:r>
            <w:r w:rsidR="00D04112">
              <w:rPr>
                <w:noProof/>
                <w:sz w:val="20"/>
              </w:rPr>
              <w:t xml:space="preserve">saskaņā ar </w:t>
            </w:r>
            <w:r>
              <w:rPr>
                <w:noProof/>
                <w:sz w:val="20"/>
              </w:rPr>
              <w:t>valsts tiesību aktiem)</w:t>
            </w:r>
          </w:p>
        </w:tc>
        <w:tc>
          <w:tcPr>
            <w:tcW w:w="7070" w:type="dxa"/>
          </w:tcPr>
          <w:p w:rsidR="00877CD9" w:rsidRDefault="00877CD9" w:rsidP="00D04112">
            <w:pPr>
              <w:spacing w:line="240" w:lineRule="auto"/>
              <w:rPr>
                <w:noProof/>
                <w:sz w:val="20"/>
              </w:rPr>
            </w:pPr>
            <w:r>
              <w:rPr>
                <w:noProof/>
                <w:sz w:val="20"/>
              </w:rPr>
              <w:t xml:space="preserve">Ārvalsts juristi drīkst darboties savā profesijā, ja viņu kvalifikācija Ekvadorā ir atzīta </w:t>
            </w:r>
            <w:r w:rsidR="00D04112">
              <w:rPr>
                <w:noProof/>
                <w:sz w:val="20"/>
              </w:rPr>
              <w:t xml:space="preserve">saskaņā ar </w:t>
            </w:r>
            <w:r>
              <w:rPr>
                <w:noProof/>
                <w:sz w:val="20"/>
              </w:rPr>
              <w:t xml:space="preserve">likumā </w:t>
            </w:r>
            <w:r w:rsidR="00D04112">
              <w:rPr>
                <w:noProof/>
                <w:sz w:val="20"/>
              </w:rPr>
              <w:t xml:space="preserve">paredzētajiem </w:t>
            </w:r>
            <w:r>
              <w:rPr>
                <w:noProof/>
                <w:sz w:val="20"/>
              </w:rPr>
              <w:t>nosacījumiem un tiek ievērots savstarpīguma princips, ja tādu paredz kāds spēkā esošs starptautisks nolīgums.</w:t>
            </w:r>
          </w:p>
        </w:tc>
      </w:tr>
      <w:tr w:rsidR="00877CD9" w:rsidTr="002A0279">
        <w:trPr>
          <w:trHeight w:val="706"/>
        </w:trPr>
        <w:tc>
          <w:tcPr>
            <w:tcW w:w="2410" w:type="dxa"/>
          </w:tcPr>
          <w:p w:rsidR="00877CD9" w:rsidRDefault="00877CD9" w:rsidP="002A0279">
            <w:pPr>
              <w:pageBreakBefore/>
              <w:spacing w:line="240" w:lineRule="auto"/>
              <w:rPr>
                <w:noProof/>
                <w:sz w:val="20"/>
              </w:rPr>
            </w:pPr>
            <w:r>
              <w:rPr>
                <w:noProof/>
                <w:sz w:val="20"/>
              </w:rPr>
              <w:t>d) Arhitektu pakalpojumi</w:t>
            </w:r>
          </w:p>
          <w:p w:rsidR="00877CD9" w:rsidRDefault="00877CD9" w:rsidP="002A0279">
            <w:pPr>
              <w:spacing w:line="240" w:lineRule="auto"/>
              <w:rPr>
                <w:noProof/>
                <w:sz w:val="20"/>
                <w:highlight w:val="darkMagenta"/>
              </w:rPr>
            </w:pPr>
            <w:r>
              <w:rPr>
                <w:noProof/>
                <w:sz w:val="20"/>
              </w:rPr>
              <w:t>(</w:t>
            </w:r>
            <w:r>
              <w:rPr>
                <w:i/>
                <w:noProof/>
                <w:sz w:val="20"/>
              </w:rPr>
              <w:t>CPC</w:t>
            </w:r>
            <w:r>
              <w:rPr>
                <w:noProof/>
                <w:sz w:val="20"/>
              </w:rPr>
              <w:t xml:space="preserve"> 8671 un 8674)</w:t>
            </w:r>
          </w:p>
        </w:tc>
        <w:tc>
          <w:tcPr>
            <w:tcW w:w="7070" w:type="dxa"/>
          </w:tcPr>
          <w:p w:rsidR="00877CD9" w:rsidRDefault="00877CD9" w:rsidP="002A0279">
            <w:pPr>
              <w:spacing w:line="240" w:lineRule="auto"/>
              <w:rPr>
                <w:noProof/>
                <w:sz w:val="20"/>
              </w:rPr>
            </w:pPr>
            <w:r>
              <w:rPr>
                <w:noProof/>
                <w:sz w:val="20"/>
              </w:rPr>
              <w:t>Lai ārvalsts arhitekts, kas kvalificējies ārzemēs, varētu no Ekvadoras arhitektu kolēģijas iegūt pastāvīgu licenci darbam savā profesijā Ekvadorā, nepieciešams:</w:t>
            </w:r>
          </w:p>
          <w:p w:rsidR="00877CD9" w:rsidRDefault="00877CD9" w:rsidP="002A0279">
            <w:pPr>
              <w:spacing w:line="240" w:lineRule="auto"/>
              <w:rPr>
                <w:noProof/>
                <w:sz w:val="20"/>
              </w:rPr>
            </w:pPr>
            <w:r>
              <w:rPr>
                <w:noProof/>
                <w:sz w:val="20"/>
              </w:rPr>
              <w:t>a) valsts reģistrā iesniegt pienācīgi pamatotu pieteikumu atļaujas saņemšanai;</w:t>
            </w:r>
          </w:p>
          <w:p w:rsidR="00877CD9" w:rsidRDefault="00877CD9" w:rsidP="002A0279">
            <w:pPr>
              <w:spacing w:line="240" w:lineRule="auto"/>
              <w:rPr>
                <w:noProof/>
                <w:sz w:val="20"/>
              </w:rPr>
            </w:pPr>
            <w:r>
              <w:rPr>
                <w:noProof/>
                <w:sz w:val="20"/>
              </w:rPr>
              <w:t>b) pārliecināties, ka Ekvadoras arhitekti var neierobežoti praktizēt pieteikuma iesniedzēja izcelsmes valstī;</w:t>
            </w:r>
          </w:p>
          <w:p w:rsidR="00877CD9" w:rsidRDefault="00877CD9" w:rsidP="002A0279">
            <w:pPr>
              <w:spacing w:line="240" w:lineRule="auto"/>
              <w:rPr>
                <w:noProof/>
                <w:sz w:val="20"/>
              </w:rPr>
            </w:pPr>
            <w:r>
              <w:rPr>
                <w:noProof/>
                <w:sz w:val="20"/>
              </w:rPr>
              <w:t>c) pārliecināties, ka pieteikuma iesniedzējs valstī uzturas legāli, kā arī noteikt viņa ieceļotāja statusu, ievērojot attiecīgos tiesību aktus;</w:t>
            </w:r>
          </w:p>
          <w:p w:rsidR="00877CD9" w:rsidRDefault="00877CD9" w:rsidP="002A0279">
            <w:pPr>
              <w:spacing w:line="240" w:lineRule="auto"/>
              <w:rPr>
                <w:noProof/>
                <w:sz w:val="20"/>
              </w:rPr>
            </w:pPr>
            <w:r>
              <w:rPr>
                <w:noProof/>
                <w:sz w:val="20"/>
              </w:rPr>
              <w:t>d) iesniegt augstākās izglītības kvalifikāciju, kas pienācīgi apstiprināta Ekvadorā, un</w:t>
            </w:r>
          </w:p>
          <w:p w:rsidR="00877CD9" w:rsidRDefault="00877CD9" w:rsidP="002A0279">
            <w:pPr>
              <w:spacing w:line="240" w:lineRule="auto"/>
              <w:rPr>
                <w:noProof/>
                <w:sz w:val="20"/>
              </w:rPr>
            </w:pPr>
            <w:r>
              <w:rPr>
                <w:noProof/>
                <w:sz w:val="20"/>
              </w:rPr>
              <w:t>e) pārliecināties, ka pieteikuma iesniedzēja profesionālo piemērotību un spēju finansēt ierosinātās darbības apliecina arhitektu kolēģijas vai biedrības izsniegts sertifikāts viņa izcelsmes valstī.</w:t>
            </w:r>
          </w:p>
        </w:tc>
      </w:tr>
      <w:tr w:rsidR="00877CD9" w:rsidRPr="004A38D1" w:rsidTr="002A0279">
        <w:trPr>
          <w:trHeight w:val="706"/>
        </w:trPr>
        <w:tc>
          <w:tcPr>
            <w:tcW w:w="2410" w:type="dxa"/>
          </w:tcPr>
          <w:p w:rsidR="00877CD9" w:rsidRDefault="00877CD9" w:rsidP="002A0279">
            <w:pPr>
              <w:pStyle w:val="num2"/>
              <w:spacing w:after="0"/>
              <w:ind w:left="0" w:firstLine="0"/>
              <w:jc w:val="left"/>
              <w:rPr>
                <w:noProof/>
                <w:sz w:val="20"/>
              </w:rPr>
            </w:pPr>
            <w:r>
              <w:rPr>
                <w:noProof/>
                <w:sz w:val="20"/>
              </w:rPr>
              <w:t>e) Inženierbūvniecības pakalpojumi (</w:t>
            </w:r>
            <w:r>
              <w:rPr>
                <w:i/>
                <w:noProof/>
                <w:sz w:val="20"/>
              </w:rPr>
              <w:t>CPC</w:t>
            </w:r>
            <w:r>
              <w:rPr>
                <w:noProof/>
                <w:sz w:val="20"/>
              </w:rPr>
              <w:t xml:space="preserve"> 8672),</w:t>
            </w:r>
          </w:p>
          <w:p w:rsidR="00877CD9" w:rsidRDefault="00877CD9" w:rsidP="002A0279">
            <w:pPr>
              <w:spacing w:line="240" w:lineRule="auto"/>
              <w:rPr>
                <w:noProof/>
                <w:sz w:val="20"/>
              </w:rPr>
            </w:pPr>
            <w:r>
              <w:rPr>
                <w:noProof/>
                <w:sz w:val="20"/>
              </w:rPr>
              <w:t>f) Integrētie inženiertehniskie pakalpojumi (</w:t>
            </w:r>
            <w:r>
              <w:rPr>
                <w:i/>
                <w:noProof/>
                <w:sz w:val="20"/>
              </w:rPr>
              <w:t>CPC</w:t>
            </w:r>
            <w:r>
              <w:rPr>
                <w:noProof/>
                <w:sz w:val="20"/>
              </w:rPr>
              <w:t xml:space="preserve"> 8673),</w:t>
            </w:r>
          </w:p>
          <w:p w:rsidR="00877CD9" w:rsidRDefault="00877CD9" w:rsidP="002A0279">
            <w:pPr>
              <w:pStyle w:val="num2"/>
              <w:spacing w:after="0"/>
              <w:ind w:left="0" w:firstLine="0"/>
              <w:jc w:val="left"/>
              <w:rPr>
                <w:noProof/>
                <w:sz w:val="20"/>
              </w:rPr>
            </w:pPr>
          </w:p>
        </w:tc>
        <w:tc>
          <w:tcPr>
            <w:tcW w:w="7070" w:type="dxa"/>
          </w:tcPr>
          <w:p w:rsidR="00877CD9" w:rsidRPr="00877CD9" w:rsidRDefault="00877CD9" w:rsidP="002A0279">
            <w:pPr>
              <w:spacing w:line="240" w:lineRule="auto"/>
              <w:rPr>
                <w:noProof/>
                <w:spacing w:val="-2"/>
                <w:sz w:val="20"/>
                <w:lang w:val="lv-LV"/>
              </w:rPr>
            </w:pPr>
            <w:r w:rsidRPr="00877CD9">
              <w:rPr>
                <w:noProof/>
                <w:sz w:val="20"/>
                <w:lang w:val="lv-LV"/>
              </w:rPr>
              <w:t>Vietējiem vai ārvalstu uzņēmumiem un valsts un/vai ārvalstu uzņēmumu konsorcijiem, kas izveidoti inženiertehnisko darbu izpildei, līdz to desmitajam uzņēmējdarbības gadam valstī ir pienākums minētā darba izpildei darbam projektā algot inženierus, no kuriem ne mazāk kā 80% ir Ekvadoras inženieri. No vienpadsmitā gada viņiem ir jāpalielina Ekvadoras speciālistu skaits par 4 % gadā, līdz tas sasniedz 90%. Ja minēto uzņēmumu vai konsorciju darbu izpildei nav tādu vietējo profesionāļu ar attiecīgu specializāciju, tad tiem ir pienākums šos speciālistus apmācīt attiecīgajā specializācijas jomā.</w:t>
            </w:r>
          </w:p>
        </w:tc>
      </w:tr>
      <w:tr w:rsidR="00877CD9" w:rsidTr="002A0279">
        <w:trPr>
          <w:trHeight w:val="706"/>
        </w:trPr>
        <w:tc>
          <w:tcPr>
            <w:tcW w:w="2410" w:type="dxa"/>
          </w:tcPr>
          <w:p w:rsidR="00877CD9" w:rsidRDefault="00877CD9" w:rsidP="002A0279">
            <w:pPr>
              <w:spacing w:line="240" w:lineRule="auto"/>
              <w:rPr>
                <w:noProof/>
                <w:sz w:val="20"/>
              </w:rPr>
            </w:pPr>
            <w:r>
              <w:rPr>
                <w:noProof/>
                <w:sz w:val="20"/>
              </w:rPr>
              <w:t>F. CITI DARĪJUMDARBĪBAS PAKALPOJUMI</w:t>
            </w:r>
          </w:p>
        </w:tc>
        <w:tc>
          <w:tcPr>
            <w:tcW w:w="7070" w:type="dxa"/>
          </w:tcPr>
          <w:p w:rsidR="00877CD9" w:rsidRDefault="00877CD9" w:rsidP="002A0279">
            <w:pPr>
              <w:spacing w:line="240" w:lineRule="auto"/>
              <w:rPr>
                <w:noProof/>
                <w:sz w:val="20"/>
              </w:rPr>
            </w:pPr>
            <w:r>
              <w:rPr>
                <w:noProof/>
                <w:spacing w:val="-2"/>
                <w:sz w:val="20"/>
              </w:rPr>
              <w:t xml:space="preserve">Lai Ekvadorā varētu sniegt lielāko daļu profesionālo pakalpojumu, nepieciešams, ka valsts kompetentā iestāde atzīst ārvalstīs iegūtu profesionālo kvalifikāciju; lai šādu atzinumu iegūtu, jābūt dzīvesvietai Ekvadorā. </w:t>
            </w:r>
          </w:p>
        </w:tc>
      </w:tr>
      <w:tr w:rsidR="00877CD9" w:rsidTr="002A0279">
        <w:trPr>
          <w:trHeight w:val="706"/>
        </w:trPr>
        <w:tc>
          <w:tcPr>
            <w:tcW w:w="2410" w:type="dxa"/>
          </w:tcPr>
          <w:p w:rsidR="00877CD9" w:rsidRDefault="00877CD9" w:rsidP="002A0279">
            <w:pPr>
              <w:spacing w:line="240" w:lineRule="auto"/>
              <w:rPr>
                <w:noProof/>
                <w:sz w:val="20"/>
              </w:rPr>
            </w:pPr>
            <w:r>
              <w:rPr>
                <w:noProof/>
                <w:sz w:val="20"/>
              </w:rPr>
              <w:t>l) Izmeklēšana un apsardze (</w:t>
            </w:r>
            <w:r>
              <w:rPr>
                <w:i/>
                <w:noProof/>
                <w:sz w:val="20"/>
              </w:rPr>
              <w:t>CPC</w:t>
            </w:r>
            <w:r>
              <w:rPr>
                <w:noProof/>
                <w:sz w:val="20"/>
              </w:rPr>
              <w:t xml:space="preserve"> 873)</w:t>
            </w:r>
          </w:p>
        </w:tc>
        <w:tc>
          <w:tcPr>
            <w:tcW w:w="7070" w:type="dxa"/>
          </w:tcPr>
          <w:p w:rsidR="00877CD9" w:rsidRDefault="00877CD9" w:rsidP="002A0279">
            <w:pPr>
              <w:spacing w:line="240" w:lineRule="auto"/>
              <w:rPr>
                <w:noProof/>
                <w:sz w:val="20"/>
              </w:rPr>
            </w:pPr>
            <w:r>
              <w:rPr>
                <w:noProof/>
                <w:sz w:val="20"/>
              </w:rPr>
              <w:t>Tikai Ekvadorā dzimuši pilsoņi drīkst vadīt un sniegt statiskos un mobilos drošības pakalpojumus, nodrošināt personu aizsardzību, vērtslietu transportu, elektronisko drošību, satelītu drošību, izmeklēšanu un apmācību šajā jomā.</w:t>
            </w:r>
          </w:p>
          <w:p w:rsidR="00877CD9" w:rsidRDefault="00877CD9" w:rsidP="002A0279">
            <w:pPr>
              <w:spacing w:line="240" w:lineRule="auto"/>
              <w:rPr>
                <w:noProof/>
                <w:sz w:val="20"/>
              </w:rPr>
            </w:pPr>
            <w:r>
              <w:rPr>
                <w:noProof/>
                <w:sz w:val="20"/>
              </w:rPr>
              <w:t>Personālam, kas šāda veida uzņēmumos pilda apsarga un privātdetektīvu pienākumus, jāizpilda prasība par valstspiederību.</w:t>
            </w:r>
          </w:p>
        </w:tc>
      </w:tr>
      <w:tr w:rsidR="00877CD9" w:rsidTr="002A0279">
        <w:trPr>
          <w:trHeight w:val="202"/>
        </w:trPr>
        <w:tc>
          <w:tcPr>
            <w:tcW w:w="2410" w:type="dxa"/>
          </w:tcPr>
          <w:p w:rsidR="00877CD9" w:rsidRDefault="00877CD9" w:rsidP="002A0279">
            <w:pPr>
              <w:spacing w:line="240" w:lineRule="auto"/>
              <w:rPr>
                <w:noProof/>
                <w:spacing w:val="-2"/>
                <w:sz w:val="20"/>
              </w:rPr>
            </w:pPr>
            <w:r>
              <w:rPr>
                <w:noProof/>
                <w:spacing w:val="-2"/>
                <w:sz w:val="20"/>
              </w:rPr>
              <w:t>7. FINANŠU PAKALPOJUMI</w:t>
            </w:r>
          </w:p>
        </w:tc>
        <w:tc>
          <w:tcPr>
            <w:tcW w:w="7070" w:type="dxa"/>
          </w:tcPr>
          <w:p w:rsidR="00877CD9" w:rsidRDefault="00877CD9" w:rsidP="002A0279">
            <w:pPr>
              <w:shd w:val="clear" w:color="auto" w:fill="FFFFFF"/>
              <w:spacing w:line="240" w:lineRule="auto"/>
              <w:ind w:left="33" w:hanging="33"/>
              <w:rPr>
                <w:noProof/>
                <w:sz w:val="20"/>
              </w:rPr>
            </w:pPr>
            <w:r>
              <w:rPr>
                <w:noProof/>
                <w:color w:val="000000"/>
                <w:sz w:val="20"/>
              </w:rPr>
              <w:t>Dzīvesvietas prasības ir noteiktas attiecībā uz juridiskajiem aģentiem un juridiskajiem pārstāvjiem.</w:t>
            </w:r>
          </w:p>
        </w:tc>
      </w:tr>
      <w:tr w:rsidR="00877CD9" w:rsidTr="002A0279">
        <w:trPr>
          <w:trHeight w:val="706"/>
        </w:trPr>
        <w:tc>
          <w:tcPr>
            <w:tcW w:w="2410" w:type="dxa"/>
          </w:tcPr>
          <w:p w:rsidR="00877CD9" w:rsidRDefault="00877CD9" w:rsidP="002A0279">
            <w:pPr>
              <w:suppressAutoHyphens/>
              <w:spacing w:line="240" w:lineRule="auto"/>
              <w:rPr>
                <w:noProof/>
                <w:spacing w:val="-2"/>
                <w:sz w:val="20"/>
                <w:highlight w:val="red"/>
              </w:rPr>
            </w:pPr>
            <w:r>
              <w:rPr>
                <w:noProof/>
                <w:spacing w:val="-2"/>
                <w:sz w:val="20"/>
              </w:rPr>
              <w:t>10. ATPŪTAS, KULTŪRAS UN SPORTA PAKALPOJUMI</w:t>
            </w:r>
          </w:p>
        </w:tc>
        <w:tc>
          <w:tcPr>
            <w:tcW w:w="7070" w:type="dxa"/>
          </w:tcPr>
          <w:p w:rsidR="00877CD9" w:rsidRDefault="00877CD9" w:rsidP="002A0279">
            <w:pPr>
              <w:spacing w:line="240" w:lineRule="auto"/>
              <w:rPr>
                <w:noProof/>
                <w:sz w:val="20"/>
              </w:rPr>
            </w:pPr>
          </w:p>
        </w:tc>
      </w:tr>
      <w:tr w:rsidR="00877CD9" w:rsidTr="002A0279">
        <w:trPr>
          <w:trHeight w:val="706"/>
        </w:trPr>
        <w:tc>
          <w:tcPr>
            <w:tcW w:w="2410" w:type="dxa"/>
          </w:tcPr>
          <w:p w:rsidR="00877CD9" w:rsidRDefault="00877CD9" w:rsidP="002A0279">
            <w:pPr>
              <w:pStyle w:val="num2"/>
              <w:spacing w:after="0"/>
              <w:ind w:left="0" w:firstLine="0"/>
              <w:jc w:val="left"/>
              <w:rPr>
                <w:rFonts w:ascii="Trebuchet MS" w:hAnsi="Trebuchet MS"/>
                <w:noProof/>
                <w:color w:val="000000"/>
                <w:sz w:val="18"/>
                <w:szCs w:val="18"/>
              </w:rPr>
            </w:pPr>
            <w:r>
              <w:rPr>
                <w:noProof/>
                <w:color w:val="000000"/>
                <w:sz w:val="20"/>
              </w:rPr>
              <w:t>A. Izklaides pakalpojumi </w:t>
            </w:r>
          </w:p>
          <w:p w:rsidR="00877CD9" w:rsidRDefault="00877CD9" w:rsidP="002A0279">
            <w:pPr>
              <w:pStyle w:val="num2"/>
              <w:spacing w:after="0"/>
              <w:ind w:left="0" w:firstLine="0"/>
              <w:jc w:val="left"/>
              <w:rPr>
                <w:rFonts w:ascii="Trebuchet MS" w:hAnsi="Trebuchet MS"/>
                <w:noProof/>
                <w:color w:val="000000"/>
                <w:sz w:val="18"/>
                <w:szCs w:val="18"/>
              </w:rPr>
            </w:pPr>
            <w:r>
              <w:rPr>
                <w:noProof/>
                <w:color w:val="000000"/>
                <w:sz w:val="20"/>
              </w:rPr>
              <w:t>(tostarp teātra, dzīvās mūzikas un cirka pakalpojumi)</w:t>
            </w:r>
          </w:p>
          <w:p w:rsidR="00877CD9" w:rsidRDefault="00877CD9" w:rsidP="002A0279">
            <w:pPr>
              <w:shd w:val="clear" w:color="auto" w:fill="FFFFFF"/>
              <w:spacing w:line="240" w:lineRule="auto"/>
              <w:ind w:left="446" w:hanging="446"/>
              <w:rPr>
                <w:noProof/>
                <w:spacing w:val="-2"/>
                <w:sz w:val="20"/>
              </w:rPr>
            </w:pPr>
            <w:r>
              <w:rPr>
                <w:noProof/>
                <w:color w:val="000000"/>
                <w:sz w:val="20"/>
              </w:rPr>
              <w:t>(</w:t>
            </w:r>
            <w:r>
              <w:rPr>
                <w:i/>
                <w:noProof/>
                <w:color w:val="000000"/>
                <w:sz w:val="20"/>
              </w:rPr>
              <w:t>CPC</w:t>
            </w:r>
            <w:r>
              <w:rPr>
                <w:noProof/>
                <w:color w:val="000000"/>
                <w:sz w:val="20"/>
              </w:rPr>
              <w:t xml:space="preserve"> 9619)</w:t>
            </w:r>
          </w:p>
        </w:tc>
        <w:tc>
          <w:tcPr>
            <w:tcW w:w="7070" w:type="dxa"/>
          </w:tcPr>
          <w:p w:rsidR="00877CD9" w:rsidRDefault="00877CD9" w:rsidP="002A0279">
            <w:pPr>
              <w:spacing w:line="240" w:lineRule="auto"/>
              <w:rPr>
                <w:noProof/>
                <w:sz w:val="20"/>
              </w:rPr>
            </w:pPr>
            <w:r>
              <w:rPr>
                <w:noProof/>
                <w:sz w:val="20"/>
              </w:rPr>
              <w:t>Ārvalstu māksliniekiem jāsaņem darba atļauja un jāuzrāda atjaunināta Nacionālā profesionālo mākslinieku federācijas apliecība.</w:t>
            </w:r>
          </w:p>
          <w:p w:rsidR="00877CD9" w:rsidRDefault="00877CD9" w:rsidP="002A0279">
            <w:pPr>
              <w:spacing w:line="240" w:lineRule="auto"/>
              <w:rPr>
                <w:noProof/>
                <w:sz w:val="20"/>
              </w:rPr>
            </w:pPr>
            <w:r>
              <w:rPr>
                <w:noProof/>
                <w:sz w:val="20"/>
              </w:rPr>
              <w:t>Pirms ārvalstu mākslinieki saņem darba atļauju, ko piešķir Darba attiecību ministrija, viņiem vai viņu pārstāvjiem jāparaksta līgums par bezmaksas uzstāšanos kādā no vietām, kuru Darba attiecības ministrija norādījusi, vienojoties ar attiecīgo decentralizēto autonomo pašvaldības pārvaldes struktūru.</w:t>
            </w:r>
          </w:p>
        </w:tc>
      </w:tr>
      <w:tr w:rsidR="00877CD9" w:rsidTr="002A0279">
        <w:trPr>
          <w:trHeight w:val="322"/>
        </w:trPr>
        <w:tc>
          <w:tcPr>
            <w:tcW w:w="2410" w:type="dxa"/>
          </w:tcPr>
          <w:p w:rsidR="00877CD9" w:rsidRDefault="00877CD9" w:rsidP="002A0279">
            <w:pPr>
              <w:pageBreakBefore/>
              <w:suppressAutoHyphens/>
              <w:spacing w:line="240" w:lineRule="auto"/>
              <w:rPr>
                <w:noProof/>
                <w:spacing w:val="-2"/>
                <w:sz w:val="20"/>
                <w:shd w:val="clear" w:color="auto" w:fill="FFFFFF"/>
              </w:rPr>
            </w:pPr>
            <w:r>
              <w:rPr>
                <w:noProof/>
                <w:spacing w:val="-2"/>
                <w:sz w:val="20"/>
              </w:rPr>
              <w:t>11. TRANSPORTA PAKALPOJUMI</w:t>
            </w:r>
          </w:p>
        </w:tc>
        <w:tc>
          <w:tcPr>
            <w:tcW w:w="7070" w:type="dxa"/>
          </w:tcPr>
          <w:p w:rsidR="00877CD9" w:rsidRDefault="00877CD9" w:rsidP="002A0279">
            <w:pPr>
              <w:spacing w:line="240" w:lineRule="auto"/>
              <w:rPr>
                <w:noProof/>
                <w:sz w:val="20"/>
              </w:rPr>
            </w:pPr>
          </w:p>
        </w:tc>
      </w:tr>
      <w:tr w:rsidR="00877CD9" w:rsidTr="002A0279">
        <w:trPr>
          <w:trHeight w:val="706"/>
        </w:trPr>
        <w:tc>
          <w:tcPr>
            <w:tcW w:w="2410" w:type="dxa"/>
          </w:tcPr>
          <w:p w:rsidR="00877CD9" w:rsidRDefault="00877CD9" w:rsidP="002A0279">
            <w:pPr>
              <w:spacing w:line="240" w:lineRule="auto"/>
              <w:rPr>
                <w:noProof/>
                <w:spacing w:val="-2"/>
                <w:sz w:val="20"/>
                <w:shd w:val="clear" w:color="auto" w:fill="FFFFFF"/>
              </w:rPr>
            </w:pPr>
            <w:r>
              <w:rPr>
                <w:noProof/>
                <w:spacing w:val="-2"/>
                <w:sz w:val="20"/>
              </w:rPr>
              <w:t>A. JŪRAS TRANSPORTA PAKALPOJUMI</w:t>
            </w:r>
          </w:p>
          <w:p w:rsidR="00877CD9" w:rsidRDefault="00877CD9" w:rsidP="002A0279">
            <w:pPr>
              <w:suppressAutoHyphens/>
              <w:spacing w:line="240" w:lineRule="auto"/>
              <w:ind w:right="141"/>
              <w:rPr>
                <w:noProof/>
                <w:spacing w:val="-2"/>
                <w:sz w:val="20"/>
              </w:rPr>
            </w:pPr>
          </w:p>
          <w:p w:rsidR="00877CD9" w:rsidRDefault="00877CD9" w:rsidP="002A0279">
            <w:pPr>
              <w:suppressAutoHyphens/>
              <w:spacing w:line="240" w:lineRule="auto"/>
              <w:ind w:right="141"/>
              <w:rPr>
                <w:noProof/>
                <w:spacing w:val="-2"/>
                <w:sz w:val="20"/>
              </w:rPr>
            </w:pPr>
            <w:r>
              <w:rPr>
                <w:noProof/>
                <w:spacing w:val="-2"/>
                <w:sz w:val="20"/>
              </w:rPr>
              <w:t>Starptautiskie kravas un pasažieru pārvadājumi</w:t>
            </w:r>
          </w:p>
          <w:p w:rsidR="00877CD9" w:rsidRDefault="00877CD9" w:rsidP="002A0279">
            <w:pPr>
              <w:suppressAutoHyphens/>
              <w:spacing w:line="240" w:lineRule="auto"/>
              <w:ind w:right="141"/>
              <w:rPr>
                <w:noProof/>
                <w:spacing w:val="-2"/>
                <w:sz w:val="20"/>
              </w:rPr>
            </w:pPr>
            <w:r>
              <w:rPr>
                <w:noProof/>
                <w:spacing w:val="-2"/>
                <w:sz w:val="20"/>
              </w:rPr>
              <w:t>(</w:t>
            </w:r>
            <w:r>
              <w:rPr>
                <w:i/>
                <w:noProof/>
                <w:spacing w:val="-2"/>
                <w:sz w:val="20"/>
              </w:rPr>
              <w:t>CPC</w:t>
            </w:r>
            <w:r>
              <w:rPr>
                <w:noProof/>
                <w:spacing w:val="-2"/>
                <w:sz w:val="20"/>
              </w:rPr>
              <w:t xml:space="preserve"> 7211 un </w:t>
            </w:r>
            <w:r>
              <w:rPr>
                <w:i/>
                <w:noProof/>
                <w:spacing w:val="-2"/>
                <w:sz w:val="20"/>
              </w:rPr>
              <w:t>CPC</w:t>
            </w:r>
            <w:r>
              <w:rPr>
                <w:noProof/>
                <w:spacing w:val="-2"/>
                <w:sz w:val="20"/>
              </w:rPr>
              <w:t xml:space="preserve"> 7212)</w:t>
            </w:r>
          </w:p>
          <w:p w:rsidR="00877CD9" w:rsidRDefault="00877CD9" w:rsidP="002A0279">
            <w:pPr>
              <w:suppressAutoHyphens/>
              <w:spacing w:line="240" w:lineRule="auto"/>
              <w:rPr>
                <w:noProof/>
                <w:spacing w:val="-2"/>
                <w:sz w:val="20"/>
              </w:rPr>
            </w:pPr>
            <w:r>
              <w:rPr>
                <w:noProof/>
                <w:spacing w:val="-2"/>
                <w:sz w:val="20"/>
              </w:rPr>
              <w:t xml:space="preserve">Izņemot kabotāžas pārvadājumus </w:t>
            </w:r>
          </w:p>
          <w:p w:rsidR="00877CD9" w:rsidRDefault="00877CD9" w:rsidP="002A0279">
            <w:pPr>
              <w:suppressAutoHyphens/>
              <w:spacing w:line="240" w:lineRule="auto"/>
              <w:rPr>
                <w:noProof/>
                <w:spacing w:val="-2"/>
                <w:sz w:val="20"/>
                <w:shd w:val="clear" w:color="auto" w:fill="FFFFFF"/>
              </w:rPr>
            </w:pPr>
          </w:p>
        </w:tc>
        <w:tc>
          <w:tcPr>
            <w:tcW w:w="7070" w:type="dxa"/>
          </w:tcPr>
          <w:p w:rsidR="00877CD9" w:rsidRDefault="00877CD9" w:rsidP="002A0279">
            <w:pPr>
              <w:spacing w:line="240" w:lineRule="auto"/>
              <w:rPr>
                <w:noProof/>
                <w:spacing w:val="-2"/>
                <w:sz w:val="20"/>
              </w:rPr>
            </w:pPr>
            <w:r>
              <w:rPr>
                <w:noProof/>
                <w:spacing w:val="-2"/>
                <w:sz w:val="20"/>
              </w:rPr>
              <w:t>Ārvalstu virsniekiem un apkalpes locekļiem, kas atrodas uz valsts kuģiem, no Tirdzniecības flotes un krasta direktorāta jāsaņem atļauja, ja kuģu apkalpošanai nepieciešamas speciālās zināšanas un nav piemērota Ekvadoras personāla.</w:t>
            </w:r>
          </w:p>
          <w:p w:rsidR="00877CD9" w:rsidRDefault="00877CD9" w:rsidP="002506A4">
            <w:pPr>
              <w:spacing w:line="240" w:lineRule="auto"/>
              <w:rPr>
                <w:noProof/>
                <w:spacing w:val="-2"/>
                <w:sz w:val="20"/>
              </w:rPr>
            </w:pPr>
            <w:r>
              <w:rPr>
                <w:noProof/>
                <w:spacing w:val="-2"/>
                <w:sz w:val="20"/>
              </w:rPr>
              <w:t>Kuģus vai tirdzniecības kuģus, kas peld ar Ekvadoras karogu un ir lielāki par 500 t</w:t>
            </w:r>
            <w:r w:rsidR="002506A4">
              <w:rPr>
                <w:noProof/>
                <w:spacing w:val="-2"/>
                <w:sz w:val="20"/>
              </w:rPr>
              <w:t>onnām</w:t>
            </w:r>
            <w:r>
              <w:rPr>
                <w:noProof/>
                <w:spacing w:val="-2"/>
                <w:sz w:val="20"/>
              </w:rPr>
              <w:t>, drīkst vadīt kapteiņi, kas ir dzimuši Ekvadoras pilsoņi; to virsnieki var būt dzimuši Ekvadoras pilsoņi vai naturalizējušies Ekvadoras pilsoņi, kuri atbilst arī attiecīgā likuma prasībām. Tirdzniecības flotes un krasta direktorāts var atļaut pieņemt darbā par virsniekiem un apkalpes locekļiem ārvalstu personālu pienācīgi pamatotos gadījumos un ar mērķi sniegt tehniskus pakalpojumus, ievērojot kvotas, kuras katru gadu nosaka katram kuģim atkarībā no tā kapacitātes un pakalpojumu specializācijas, taču viņu proporcija nekādā gadījumā nedrīkst pārsniegt 40% no kopējā kuģa apkalpes locekļu skaita.</w:t>
            </w:r>
          </w:p>
          <w:p w:rsidR="00877CD9" w:rsidRDefault="00877CD9" w:rsidP="002A0279">
            <w:pPr>
              <w:spacing w:line="240" w:lineRule="auto"/>
              <w:rPr>
                <w:noProof/>
                <w:sz w:val="20"/>
              </w:rPr>
            </w:pPr>
            <w:r>
              <w:rPr>
                <w:noProof/>
                <w:spacing w:val="-2"/>
                <w:sz w:val="20"/>
              </w:rPr>
              <w:t>Kuģus, kas mazāki par 500 t</w:t>
            </w:r>
            <w:r w:rsidR="002506A4">
              <w:rPr>
                <w:noProof/>
                <w:spacing w:val="-2"/>
                <w:sz w:val="20"/>
              </w:rPr>
              <w:t>onnām</w:t>
            </w:r>
            <w:r>
              <w:rPr>
                <w:noProof/>
                <w:spacing w:val="-2"/>
                <w:sz w:val="20"/>
              </w:rPr>
              <w:t>, drīkst vadīt kapteiņi, kas ir dzimuši vai naturalizējušies Ekvadoras pilsoņi, un šādu kuģu virsniekiem un apkalpei piemēro iepriekšējā punkta noteikumus.</w:t>
            </w:r>
          </w:p>
        </w:tc>
      </w:tr>
      <w:tr w:rsidR="00877CD9" w:rsidRPr="004A38D1" w:rsidTr="002A0279">
        <w:trPr>
          <w:trHeight w:val="706"/>
        </w:trPr>
        <w:tc>
          <w:tcPr>
            <w:tcW w:w="2410" w:type="dxa"/>
          </w:tcPr>
          <w:p w:rsidR="00877CD9" w:rsidRDefault="00877CD9" w:rsidP="002A0279">
            <w:pPr>
              <w:suppressAutoHyphens/>
              <w:spacing w:line="240" w:lineRule="auto"/>
              <w:rPr>
                <w:noProof/>
                <w:spacing w:val="-2"/>
                <w:sz w:val="20"/>
              </w:rPr>
            </w:pPr>
            <w:r>
              <w:rPr>
                <w:noProof/>
                <w:spacing w:val="-2"/>
                <w:sz w:val="20"/>
              </w:rPr>
              <w:t xml:space="preserve">C) GAISA TRANSPORTA PAKALPOJUMI </w:t>
            </w:r>
          </w:p>
          <w:p w:rsidR="00877CD9" w:rsidRDefault="00877CD9" w:rsidP="002A0279">
            <w:pPr>
              <w:suppressAutoHyphens/>
              <w:spacing w:line="240" w:lineRule="auto"/>
              <w:ind w:right="141"/>
              <w:rPr>
                <w:noProof/>
                <w:color w:val="000000"/>
                <w:sz w:val="20"/>
              </w:rPr>
            </w:pPr>
            <w:r>
              <w:rPr>
                <w:noProof/>
                <w:color w:val="000000"/>
                <w:sz w:val="20"/>
              </w:rPr>
              <w:t xml:space="preserve">d) Gaisa kuģa apkope un remonts (daļa no </w:t>
            </w:r>
            <w:r>
              <w:rPr>
                <w:i/>
                <w:noProof/>
                <w:color w:val="000000"/>
                <w:sz w:val="20"/>
              </w:rPr>
              <w:t>CPC</w:t>
            </w:r>
            <w:r>
              <w:rPr>
                <w:noProof/>
                <w:color w:val="000000"/>
                <w:sz w:val="20"/>
              </w:rPr>
              <w:t xml:space="preserve"> 8868)</w:t>
            </w:r>
          </w:p>
          <w:p w:rsidR="00877CD9" w:rsidRDefault="00877CD9" w:rsidP="002A0279">
            <w:pPr>
              <w:spacing w:line="240" w:lineRule="auto"/>
              <w:rPr>
                <w:noProof/>
                <w:spacing w:val="-2"/>
                <w:sz w:val="20"/>
                <w:shd w:val="clear" w:color="auto" w:fill="FFFFFF"/>
              </w:rPr>
            </w:pPr>
            <w:r>
              <w:rPr>
                <w:noProof/>
                <w:spacing w:val="-2"/>
                <w:sz w:val="20"/>
                <w:shd w:val="clear" w:color="auto" w:fill="FFFFFF"/>
              </w:rPr>
              <w:t>e) Gaisa transporta pakalpojumu pārdošana un tirdzniecība</w:t>
            </w:r>
          </w:p>
          <w:p w:rsidR="00877CD9" w:rsidRDefault="00877CD9" w:rsidP="002A0279">
            <w:pPr>
              <w:shd w:val="clear" w:color="auto" w:fill="FFFFFF"/>
              <w:spacing w:line="240" w:lineRule="auto"/>
              <w:ind w:left="34" w:hanging="34"/>
              <w:rPr>
                <w:rFonts w:ascii="Trebuchet MS" w:hAnsi="Trebuchet MS"/>
                <w:noProof/>
                <w:color w:val="000000"/>
                <w:sz w:val="18"/>
                <w:szCs w:val="18"/>
              </w:rPr>
            </w:pPr>
            <w:r>
              <w:rPr>
                <w:noProof/>
                <w:spacing w:val="-2"/>
                <w:sz w:val="20"/>
                <w:shd w:val="clear" w:color="auto" w:fill="FFFFFF"/>
              </w:rPr>
              <w:t>f) Datorizētas rezervēšanas pakalpojumi</w:t>
            </w:r>
          </w:p>
        </w:tc>
        <w:tc>
          <w:tcPr>
            <w:tcW w:w="7070" w:type="dxa"/>
          </w:tcPr>
          <w:p w:rsidR="00877CD9" w:rsidRDefault="00877CD9" w:rsidP="002A0279">
            <w:pPr>
              <w:spacing w:line="240" w:lineRule="auto"/>
              <w:rPr>
                <w:noProof/>
                <w:spacing w:val="-2"/>
                <w:sz w:val="20"/>
                <w:highlight w:val="darkGray"/>
              </w:rPr>
            </w:pPr>
          </w:p>
          <w:p w:rsidR="00877CD9" w:rsidRDefault="00877CD9" w:rsidP="002A0279">
            <w:pPr>
              <w:spacing w:line="240" w:lineRule="auto"/>
              <w:rPr>
                <w:noProof/>
                <w:spacing w:val="-2"/>
                <w:sz w:val="20"/>
              </w:rPr>
            </w:pPr>
            <w:r>
              <w:rPr>
                <w:noProof/>
                <w:spacing w:val="-2"/>
                <w:sz w:val="20"/>
              </w:rPr>
              <w:t>Civilās aviācijas ģenerāldirektorāts ārvalstu pilsoņiem piešķir aviācijas personāla licences, pārbaudot licences izsniegšanas standartus vai ar attiecīgo valsti noslēgtu savstarpīguma nolīgumu.</w:t>
            </w:r>
          </w:p>
          <w:p w:rsidR="00877CD9" w:rsidRDefault="00877CD9" w:rsidP="00D04112">
            <w:pPr>
              <w:pStyle w:val="NormalWeb"/>
              <w:shd w:val="clear" w:color="auto" w:fill="FFFFFF"/>
              <w:spacing w:before="0" w:beforeAutospacing="0" w:after="0" w:afterAutospacing="0"/>
              <w:rPr>
                <w:rFonts w:ascii="Times New Roman" w:hAnsi="Times New Roman" w:cs="Times New Roman"/>
                <w:noProof/>
                <w:spacing w:val="-2"/>
                <w:sz w:val="20"/>
                <w:szCs w:val="20"/>
              </w:rPr>
            </w:pPr>
            <w:r>
              <w:rPr>
                <w:rFonts w:ascii="Times New Roman" w:hAnsi="Times New Roman"/>
                <w:noProof/>
                <w:spacing w:val="-2"/>
                <w:sz w:val="20"/>
              </w:rPr>
              <w:t xml:space="preserve">Ekvadoras sabiedrībās apmaksātu aeronavigācijas darbību valstī drīkst veikt tikai aeronavigācijas tehniskais personāls, kam ir Ekvadoras valstspiederība, un ārvalsts tehniķus vai Ekvadoras tehniķu ārvalsts instruktorus drīkst piesaistīt tikai tad, ja tas nepieciešams, lai sniegtu vai uzlabotu aeronavigācijas pakalpojumu. Civilās aviācijas ģenerāldirektors šādas atļaujas piešķir ilgākais uz sešiem mēnešiem, un tās var pagarināt uz līdzīgu periodu, ja pierādīts, kas tas ir nepieciešams. Minēto periodu laikā noalgotais personāls Ekvadoras personālam, kurš to aizstās, nodrošina </w:t>
            </w:r>
            <w:r w:rsidR="00D04112">
              <w:rPr>
                <w:rFonts w:ascii="Times New Roman" w:hAnsi="Times New Roman"/>
                <w:noProof/>
                <w:spacing w:val="-2"/>
                <w:sz w:val="20"/>
              </w:rPr>
              <w:t xml:space="preserve">atbilstīgas </w:t>
            </w:r>
            <w:r>
              <w:rPr>
                <w:rFonts w:ascii="Times New Roman" w:hAnsi="Times New Roman"/>
                <w:noProof/>
                <w:spacing w:val="-2"/>
                <w:sz w:val="20"/>
              </w:rPr>
              <w:t>apmācības.</w:t>
            </w:r>
            <w:r>
              <w:rPr>
                <w:rFonts w:ascii="Times New Roman" w:hAnsi="Times New Roman"/>
                <w:noProof/>
                <w:color w:val="000000"/>
              </w:rPr>
              <w:t> </w:t>
            </w:r>
          </w:p>
        </w:tc>
      </w:tr>
      <w:tr w:rsidR="00877CD9" w:rsidTr="002A0279">
        <w:trPr>
          <w:trHeight w:val="706"/>
        </w:trPr>
        <w:tc>
          <w:tcPr>
            <w:tcW w:w="2410" w:type="dxa"/>
          </w:tcPr>
          <w:p w:rsidR="00877CD9" w:rsidRDefault="00877CD9" w:rsidP="002A0279">
            <w:pPr>
              <w:spacing w:line="240" w:lineRule="auto"/>
              <w:rPr>
                <w:noProof/>
                <w:spacing w:val="-2"/>
                <w:sz w:val="20"/>
                <w:shd w:val="clear" w:color="auto" w:fill="FFFFFF"/>
              </w:rPr>
            </w:pPr>
            <w:r>
              <w:rPr>
                <w:noProof/>
                <w:spacing w:val="-2"/>
                <w:sz w:val="20"/>
                <w:shd w:val="clear" w:color="auto" w:fill="FFFFFF"/>
              </w:rPr>
              <w:t>F. AUTOTRANSPORTA PAKALPOJUMI</w:t>
            </w:r>
          </w:p>
        </w:tc>
        <w:tc>
          <w:tcPr>
            <w:tcW w:w="7070" w:type="dxa"/>
          </w:tcPr>
          <w:p w:rsidR="00877CD9" w:rsidRDefault="00877CD9" w:rsidP="002A0279">
            <w:pPr>
              <w:suppressAutoHyphens/>
              <w:autoSpaceDE w:val="0"/>
              <w:autoSpaceDN w:val="0"/>
              <w:adjustRightInd w:val="0"/>
              <w:spacing w:line="240" w:lineRule="auto"/>
              <w:rPr>
                <w:noProof/>
                <w:spacing w:val="-2"/>
                <w:sz w:val="20"/>
              </w:rPr>
            </w:pPr>
            <w:r>
              <w:rPr>
                <w:noProof/>
                <w:sz w:val="20"/>
              </w:rPr>
              <w:t xml:space="preserve">Ekvadora patur tiesības pieņemt vai turpināt piemērot pasākumus saistībā ar starptautiskajām pasažieru pārvadājumu vai kravu transporta darbībām pierobežas teritorijās. </w:t>
            </w:r>
          </w:p>
        </w:tc>
      </w:tr>
      <w:tr w:rsidR="00877CD9" w:rsidTr="002A0279">
        <w:trPr>
          <w:trHeight w:val="706"/>
        </w:trPr>
        <w:tc>
          <w:tcPr>
            <w:tcW w:w="2410" w:type="dxa"/>
          </w:tcPr>
          <w:p w:rsidR="00877CD9" w:rsidRDefault="00877CD9" w:rsidP="002A0279">
            <w:pPr>
              <w:spacing w:line="240" w:lineRule="auto"/>
              <w:rPr>
                <w:noProof/>
                <w:spacing w:val="-2"/>
                <w:sz w:val="20"/>
                <w:shd w:val="clear" w:color="auto" w:fill="FFFFFF"/>
              </w:rPr>
            </w:pPr>
            <w:r>
              <w:rPr>
                <w:noProof/>
                <w:spacing w:val="-2"/>
                <w:sz w:val="20"/>
                <w:shd w:val="clear" w:color="auto" w:fill="FFFFFF"/>
              </w:rPr>
              <w:t>a) Pasažieru pārvadājumi</w:t>
            </w:r>
          </w:p>
          <w:p w:rsidR="00877CD9" w:rsidRDefault="00877CD9" w:rsidP="002A0279">
            <w:pPr>
              <w:spacing w:line="240" w:lineRule="auto"/>
              <w:rPr>
                <w:noProof/>
                <w:spacing w:val="-2"/>
                <w:sz w:val="20"/>
                <w:shd w:val="clear" w:color="auto" w:fill="FFFFFF"/>
              </w:rPr>
            </w:pPr>
            <w:r>
              <w:rPr>
                <w:noProof/>
                <w:spacing w:val="-2"/>
                <w:sz w:val="20"/>
                <w:shd w:val="clear" w:color="auto" w:fill="FFFFFF"/>
              </w:rPr>
              <w:t>(</w:t>
            </w:r>
            <w:r>
              <w:rPr>
                <w:i/>
                <w:noProof/>
                <w:spacing w:val="-2"/>
                <w:sz w:val="20"/>
                <w:shd w:val="clear" w:color="auto" w:fill="FFFFFF"/>
              </w:rPr>
              <w:t>CPC</w:t>
            </w:r>
            <w:r>
              <w:rPr>
                <w:noProof/>
                <w:spacing w:val="-2"/>
                <w:sz w:val="20"/>
                <w:shd w:val="clear" w:color="auto" w:fill="FFFFFF"/>
              </w:rPr>
              <w:t xml:space="preserve"> 7121+7122)</w:t>
            </w:r>
          </w:p>
          <w:p w:rsidR="00877CD9" w:rsidRDefault="00877CD9" w:rsidP="002A0279">
            <w:pPr>
              <w:spacing w:line="240" w:lineRule="auto"/>
              <w:rPr>
                <w:noProof/>
                <w:spacing w:val="-2"/>
                <w:sz w:val="20"/>
                <w:shd w:val="clear" w:color="auto" w:fill="FFFFFF"/>
              </w:rPr>
            </w:pPr>
            <w:r>
              <w:rPr>
                <w:noProof/>
                <w:spacing w:val="-2"/>
                <w:sz w:val="20"/>
                <w:shd w:val="clear" w:color="auto" w:fill="FFFFFF"/>
              </w:rPr>
              <w:t>Kravas pārvadājumi</w:t>
            </w:r>
          </w:p>
          <w:p w:rsidR="00877CD9" w:rsidRDefault="00877CD9" w:rsidP="002A0279">
            <w:pPr>
              <w:spacing w:line="240" w:lineRule="auto"/>
              <w:rPr>
                <w:noProof/>
                <w:spacing w:val="-2"/>
                <w:sz w:val="20"/>
                <w:shd w:val="clear" w:color="auto" w:fill="FFFFFF"/>
              </w:rPr>
            </w:pPr>
            <w:r>
              <w:rPr>
                <w:noProof/>
                <w:spacing w:val="-2"/>
                <w:sz w:val="20"/>
                <w:shd w:val="clear" w:color="auto" w:fill="FFFFFF"/>
              </w:rPr>
              <w:t>(</w:t>
            </w:r>
            <w:r>
              <w:rPr>
                <w:i/>
                <w:noProof/>
                <w:spacing w:val="-2"/>
                <w:sz w:val="20"/>
                <w:shd w:val="clear" w:color="auto" w:fill="FFFFFF"/>
              </w:rPr>
              <w:t>CPC</w:t>
            </w:r>
            <w:r>
              <w:rPr>
                <w:noProof/>
                <w:spacing w:val="-2"/>
                <w:sz w:val="20"/>
                <w:shd w:val="clear" w:color="auto" w:fill="FFFFFF"/>
              </w:rPr>
              <w:t xml:space="preserve"> 7123)</w:t>
            </w:r>
          </w:p>
          <w:p w:rsidR="00877CD9" w:rsidRDefault="00877CD9" w:rsidP="002A0279">
            <w:pPr>
              <w:spacing w:line="240" w:lineRule="auto"/>
              <w:ind w:right="142"/>
              <w:rPr>
                <w:noProof/>
                <w:spacing w:val="-2"/>
                <w:sz w:val="20"/>
              </w:rPr>
            </w:pPr>
            <w:r>
              <w:rPr>
                <w:noProof/>
                <w:spacing w:val="-2"/>
                <w:sz w:val="20"/>
              </w:rPr>
              <w:t>Izņemot autotransporta kabotāžu</w:t>
            </w:r>
          </w:p>
          <w:p w:rsidR="00877CD9" w:rsidRDefault="00877CD9" w:rsidP="002A0279">
            <w:pPr>
              <w:shd w:val="clear" w:color="auto" w:fill="FFFFFF"/>
              <w:spacing w:line="240" w:lineRule="auto"/>
              <w:ind w:left="34" w:hanging="34"/>
              <w:rPr>
                <w:noProof/>
                <w:color w:val="000000"/>
                <w:sz w:val="20"/>
              </w:rPr>
            </w:pPr>
            <w:r>
              <w:rPr>
                <w:noProof/>
                <w:color w:val="000000"/>
                <w:sz w:val="20"/>
              </w:rPr>
              <w:t>c) Komerciālo transportlīdzekļu ar vadītāju noma (</w:t>
            </w:r>
            <w:r>
              <w:rPr>
                <w:i/>
                <w:noProof/>
                <w:color w:val="000000"/>
                <w:sz w:val="20"/>
              </w:rPr>
              <w:t>CPC</w:t>
            </w:r>
            <w:r>
              <w:rPr>
                <w:noProof/>
                <w:color w:val="000000"/>
                <w:sz w:val="20"/>
              </w:rPr>
              <w:t> 7121+7122+7123+7124)</w:t>
            </w:r>
          </w:p>
        </w:tc>
        <w:tc>
          <w:tcPr>
            <w:tcW w:w="7070" w:type="dxa"/>
          </w:tcPr>
          <w:p w:rsidR="00877CD9" w:rsidRDefault="00877CD9" w:rsidP="002A0279">
            <w:pPr>
              <w:pStyle w:val="Default"/>
              <w:spacing w:after="0" w:line="240" w:lineRule="auto"/>
              <w:rPr>
                <w:noProof/>
                <w:spacing w:val="-2"/>
                <w:sz w:val="20"/>
                <w:szCs w:val="20"/>
              </w:rPr>
            </w:pPr>
          </w:p>
        </w:tc>
      </w:tr>
    </w:tbl>
    <w:p w:rsidR="00877CD9" w:rsidRDefault="00877CD9" w:rsidP="002A0279">
      <w:pPr>
        <w:jc w:val="right"/>
      </w:pPr>
      <w:r w:rsidRPr="00877CD9">
        <w:t>"</w:t>
      </w:r>
    </w:p>
    <w:p w:rsidR="00877CD9" w:rsidRDefault="00877CD9">
      <w:pPr>
        <w:widowControl/>
        <w:spacing w:line="240" w:lineRule="auto"/>
      </w:pPr>
    </w:p>
    <w:p w:rsidR="002A0279" w:rsidRPr="006B2585" w:rsidRDefault="002A0279" w:rsidP="002A0279">
      <w:pPr>
        <w:jc w:val="center"/>
      </w:pPr>
      <w:r w:rsidRPr="006B2585">
        <w:t>________________</w:t>
      </w:r>
    </w:p>
    <w:p w:rsidR="002A0279" w:rsidRDefault="002A0279" w:rsidP="000F5304">
      <w:pPr>
        <w:jc w:val="right"/>
        <w:rPr>
          <w:b/>
          <w:bCs/>
          <w:noProof/>
          <w:u w:val="single"/>
        </w:rPr>
        <w:sectPr w:rsidR="002A0279" w:rsidSect="002A0279">
          <w:footerReference w:type="default" r:id="rId24"/>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0F5304" w:rsidRDefault="00877CD9" w:rsidP="000F5304">
      <w:pPr>
        <w:jc w:val="right"/>
        <w:rPr>
          <w:b/>
          <w:bCs/>
          <w:noProof/>
          <w:u w:val="single"/>
        </w:rPr>
      </w:pPr>
      <w:r w:rsidRPr="000F5304">
        <w:rPr>
          <w:b/>
          <w:bCs/>
          <w:noProof/>
          <w:u w:val="single"/>
        </w:rPr>
        <w:t>XV PIELIKUMS</w:t>
      </w:r>
    </w:p>
    <w:p w:rsidR="000F5304" w:rsidRDefault="000F5304" w:rsidP="000F5304">
      <w:pPr>
        <w:rPr>
          <w:noProof/>
        </w:rPr>
      </w:pPr>
    </w:p>
    <w:p w:rsidR="002A0279" w:rsidRDefault="002A0279" w:rsidP="000F5304">
      <w:pPr>
        <w:rPr>
          <w:noProof/>
        </w:rPr>
      </w:pPr>
    </w:p>
    <w:p w:rsidR="000F5304" w:rsidRPr="00FC0DE4" w:rsidRDefault="00F01A8D" w:rsidP="00F42B11">
      <w:pPr>
        <w:jc w:val="center"/>
        <w:rPr>
          <w:noProof/>
        </w:rPr>
      </w:pPr>
      <w:r w:rsidRPr="00FC0DE4">
        <w:rPr>
          <w:noProof/>
        </w:rPr>
        <w:t>"</w:t>
      </w:r>
      <w:r w:rsidR="00877CD9" w:rsidRPr="00FC0DE4">
        <w:rPr>
          <w:noProof/>
        </w:rPr>
        <w:t>B IEDAĻA</w:t>
      </w:r>
    </w:p>
    <w:p w:rsidR="000F5304" w:rsidRPr="00FC0DE4" w:rsidRDefault="000F5304" w:rsidP="00F42B11">
      <w:pPr>
        <w:jc w:val="center"/>
        <w:rPr>
          <w:noProof/>
        </w:rPr>
      </w:pPr>
    </w:p>
    <w:p w:rsidR="000F5304" w:rsidRPr="00FC0DE4" w:rsidRDefault="00877CD9" w:rsidP="00F42B11">
      <w:pPr>
        <w:jc w:val="center"/>
        <w:rPr>
          <w:noProof/>
        </w:rPr>
      </w:pPr>
      <w:r w:rsidRPr="00FC0DE4">
        <w:rPr>
          <w:noProof/>
        </w:rPr>
        <w:t>ES PUSE</w:t>
      </w:r>
    </w:p>
    <w:p w:rsidR="000F5304" w:rsidRPr="00FC0DE4" w:rsidRDefault="000F5304" w:rsidP="000F5304">
      <w:pPr>
        <w:rPr>
          <w:noProof/>
        </w:rPr>
      </w:pPr>
    </w:p>
    <w:p w:rsidR="00877CD9" w:rsidRPr="00FC0DE4" w:rsidRDefault="00877CD9" w:rsidP="000F5304">
      <w:pPr>
        <w:rPr>
          <w:noProof/>
          <w:spacing w:val="-2"/>
        </w:rPr>
      </w:pPr>
      <w:r w:rsidRPr="00FC0DE4">
        <w:rPr>
          <w:noProof/>
        </w:rPr>
        <w:t>Tiek izmantotas šādas abreviatūras</w:t>
      </w:r>
      <w:r w:rsidRPr="00FC0DE4">
        <w:rPr>
          <w:noProof/>
          <w:spacing w:val="-2"/>
        </w:rPr>
        <w:t>:</w:t>
      </w:r>
    </w:p>
    <w:p w:rsidR="000F5304" w:rsidRPr="00FC0DE4" w:rsidRDefault="000F5304" w:rsidP="000F5304">
      <w:pPr>
        <w:rPr>
          <w:noProof/>
          <w:spacing w:val="-2"/>
        </w:rPr>
      </w:pPr>
    </w:p>
    <w:p w:rsidR="00877CD9" w:rsidRPr="00FC0DE4" w:rsidRDefault="00877CD9" w:rsidP="000F5304">
      <w:pPr>
        <w:rPr>
          <w:noProof/>
        </w:rPr>
      </w:pPr>
      <w:r w:rsidRPr="00FC0DE4">
        <w:rPr>
          <w:noProof/>
          <w:spacing w:val="-2"/>
        </w:rPr>
        <w:t>AT</w:t>
      </w:r>
      <w:r w:rsidRPr="00FC0DE4">
        <w:rPr>
          <w:noProof/>
          <w:spacing w:val="-2"/>
        </w:rPr>
        <w:tab/>
        <w:t>Austrija</w:t>
      </w:r>
    </w:p>
    <w:p w:rsidR="00877CD9" w:rsidRPr="00FC0DE4" w:rsidRDefault="00877CD9" w:rsidP="000F5304">
      <w:pPr>
        <w:rPr>
          <w:noProof/>
        </w:rPr>
      </w:pPr>
      <w:r w:rsidRPr="00FC0DE4">
        <w:rPr>
          <w:noProof/>
          <w:spacing w:val="-2"/>
        </w:rPr>
        <w:t>BE</w:t>
      </w:r>
      <w:r w:rsidRPr="00FC0DE4">
        <w:rPr>
          <w:noProof/>
          <w:spacing w:val="-2"/>
        </w:rPr>
        <w:tab/>
        <w:t>Beļģija</w:t>
      </w:r>
    </w:p>
    <w:p w:rsidR="00877CD9" w:rsidRPr="00FC0DE4" w:rsidRDefault="00877CD9" w:rsidP="000F5304">
      <w:pPr>
        <w:rPr>
          <w:noProof/>
        </w:rPr>
      </w:pPr>
      <w:r w:rsidRPr="00FC0DE4">
        <w:rPr>
          <w:noProof/>
          <w:spacing w:val="-2"/>
        </w:rPr>
        <w:t>BG</w:t>
      </w:r>
      <w:r w:rsidRPr="00FC0DE4">
        <w:rPr>
          <w:noProof/>
          <w:spacing w:val="-2"/>
        </w:rPr>
        <w:tab/>
        <w:t>Bulgārija</w:t>
      </w:r>
    </w:p>
    <w:p w:rsidR="00877CD9" w:rsidRPr="00FC0DE4" w:rsidRDefault="00877CD9" w:rsidP="000F5304">
      <w:pPr>
        <w:rPr>
          <w:noProof/>
        </w:rPr>
      </w:pPr>
      <w:r w:rsidRPr="00FC0DE4">
        <w:rPr>
          <w:noProof/>
          <w:spacing w:val="-2"/>
        </w:rPr>
        <w:t>CY</w:t>
      </w:r>
      <w:r w:rsidRPr="00FC0DE4">
        <w:rPr>
          <w:noProof/>
          <w:spacing w:val="-2"/>
        </w:rPr>
        <w:tab/>
        <w:t>Kipra</w:t>
      </w:r>
    </w:p>
    <w:p w:rsidR="00877CD9" w:rsidRPr="00FC0DE4" w:rsidRDefault="00877CD9" w:rsidP="000F5304">
      <w:pPr>
        <w:rPr>
          <w:noProof/>
        </w:rPr>
      </w:pPr>
      <w:r w:rsidRPr="00FC0DE4">
        <w:rPr>
          <w:noProof/>
          <w:spacing w:val="-2"/>
        </w:rPr>
        <w:t>CZ</w:t>
      </w:r>
      <w:r w:rsidRPr="00FC0DE4">
        <w:rPr>
          <w:noProof/>
          <w:spacing w:val="-2"/>
        </w:rPr>
        <w:tab/>
        <w:t>Čehijas Republika</w:t>
      </w:r>
    </w:p>
    <w:p w:rsidR="00877CD9" w:rsidRPr="00FC0DE4" w:rsidRDefault="00877CD9" w:rsidP="000F5304">
      <w:pPr>
        <w:rPr>
          <w:noProof/>
        </w:rPr>
      </w:pPr>
      <w:r w:rsidRPr="00FC0DE4">
        <w:rPr>
          <w:noProof/>
          <w:spacing w:val="-2"/>
        </w:rPr>
        <w:t>DE</w:t>
      </w:r>
      <w:r w:rsidRPr="00FC0DE4">
        <w:rPr>
          <w:noProof/>
          <w:spacing w:val="-2"/>
        </w:rPr>
        <w:tab/>
        <w:t>Vācija</w:t>
      </w:r>
    </w:p>
    <w:p w:rsidR="00877CD9" w:rsidRPr="00FC0DE4" w:rsidRDefault="00877CD9" w:rsidP="000F5304">
      <w:pPr>
        <w:rPr>
          <w:noProof/>
        </w:rPr>
      </w:pPr>
      <w:r w:rsidRPr="00FC0DE4">
        <w:rPr>
          <w:noProof/>
          <w:spacing w:val="-2"/>
        </w:rPr>
        <w:t>DK</w:t>
      </w:r>
      <w:r w:rsidRPr="00FC0DE4">
        <w:rPr>
          <w:noProof/>
          <w:spacing w:val="-2"/>
        </w:rPr>
        <w:tab/>
        <w:t>Dānija</w:t>
      </w:r>
    </w:p>
    <w:p w:rsidR="00877CD9" w:rsidRPr="00877CD9" w:rsidRDefault="00877CD9" w:rsidP="000F5304">
      <w:pPr>
        <w:rPr>
          <w:noProof/>
          <w:spacing w:val="-2"/>
          <w:lang w:val="es-ES"/>
        </w:rPr>
      </w:pPr>
      <w:r w:rsidRPr="00877CD9">
        <w:rPr>
          <w:noProof/>
          <w:spacing w:val="-2"/>
          <w:lang w:val="es-ES"/>
        </w:rPr>
        <w:t>EE</w:t>
      </w:r>
      <w:r w:rsidRPr="00877CD9">
        <w:rPr>
          <w:noProof/>
          <w:spacing w:val="-2"/>
          <w:lang w:val="es-ES"/>
        </w:rPr>
        <w:tab/>
        <w:t>Igaunija</w:t>
      </w:r>
    </w:p>
    <w:p w:rsidR="00877CD9" w:rsidRPr="00877CD9" w:rsidRDefault="00877CD9" w:rsidP="000F5304">
      <w:pPr>
        <w:rPr>
          <w:noProof/>
          <w:lang w:val="es-ES"/>
        </w:rPr>
      </w:pPr>
      <w:r w:rsidRPr="00877CD9">
        <w:rPr>
          <w:noProof/>
          <w:spacing w:val="-2"/>
          <w:lang w:val="es-ES"/>
        </w:rPr>
        <w:t>EL</w:t>
      </w:r>
      <w:r w:rsidRPr="00877CD9">
        <w:rPr>
          <w:noProof/>
          <w:spacing w:val="-2"/>
          <w:lang w:val="es-ES"/>
        </w:rPr>
        <w:tab/>
        <w:t>Grieķija</w:t>
      </w:r>
    </w:p>
    <w:p w:rsidR="00877CD9" w:rsidRPr="00877CD9" w:rsidRDefault="00877CD9" w:rsidP="000F5304">
      <w:pPr>
        <w:rPr>
          <w:noProof/>
          <w:lang w:val="es-ES"/>
        </w:rPr>
      </w:pPr>
      <w:r w:rsidRPr="00877CD9">
        <w:rPr>
          <w:noProof/>
          <w:spacing w:val="-2"/>
          <w:lang w:val="es-ES"/>
        </w:rPr>
        <w:t>ES</w:t>
      </w:r>
      <w:r w:rsidRPr="00877CD9">
        <w:rPr>
          <w:noProof/>
          <w:spacing w:val="-2"/>
          <w:lang w:val="es-ES"/>
        </w:rPr>
        <w:tab/>
        <w:t>Spānija</w:t>
      </w:r>
    </w:p>
    <w:p w:rsidR="00877CD9" w:rsidRPr="00877CD9" w:rsidRDefault="00877CD9" w:rsidP="000F5304">
      <w:pPr>
        <w:rPr>
          <w:noProof/>
          <w:lang w:val="es-ES"/>
        </w:rPr>
      </w:pPr>
      <w:r w:rsidRPr="00877CD9">
        <w:rPr>
          <w:noProof/>
          <w:spacing w:val="-2"/>
          <w:lang w:val="es-ES"/>
        </w:rPr>
        <w:t>EU</w:t>
      </w:r>
      <w:r w:rsidRPr="00877CD9">
        <w:rPr>
          <w:noProof/>
          <w:spacing w:val="-2"/>
          <w:lang w:val="es-ES"/>
        </w:rPr>
        <w:tab/>
        <w:t>Eiropas Savienība, ietverot visas tās dalībvalstis</w:t>
      </w:r>
    </w:p>
    <w:p w:rsidR="00877CD9" w:rsidRPr="00877CD9" w:rsidRDefault="00877CD9" w:rsidP="000F5304">
      <w:pPr>
        <w:rPr>
          <w:noProof/>
          <w:lang w:val="es-ES"/>
        </w:rPr>
      </w:pPr>
      <w:r w:rsidRPr="00877CD9">
        <w:rPr>
          <w:noProof/>
          <w:spacing w:val="-2"/>
          <w:lang w:val="es-ES"/>
        </w:rPr>
        <w:t>FI</w:t>
      </w:r>
      <w:r w:rsidRPr="00877CD9">
        <w:rPr>
          <w:noProof/>
          <w:spacing w:val="-2"/>
          <w:lang w:val="es-ES"/>
        </w:rPr>
        <w:tab/>
        <w:t>Somija</w:t>
      </w:r>
    </w:p>
    <w:p w:rsidR="0010245F" w:rsidRDefault="0010245F">
      <w:pPr>
        <w:widowControl/>
        <w:spacing w:line="240" w:lineRule="auto"/>
        <w:rPr>
          <w:noProof/>
          <w:spacing w:val="-2"/>
          <w:lang w:val="es-ES"/>
        </w:rPr>
      </w:pPr>
      <w:r>
        <w:rPr>
          <w:noProof/>
          <w:spacing w:val="-2"/>
          <w:lang w:val="es-ES"/>
        </w:rPr>
        <w:br w:type="page"/>
      </w:r>
    </w:p>
    <w:p w:rsidR="00877CD9" w:rsidRPr="00877CD9" w:rsidRDefault="00877CD9" w:rsidP="000F5304">
      <w:pPr>
        <w:rPr>
          <w:noProof/>
          <w:spacing w:val="-2"/>
          <w:lang w:val="es-ES"/>
        </w:rPr>
      </w:pPr>
      <w:r w:rsidRPr="00877CD9">
        <w:rPr>
          <w:noProof/>
          <w:spacing w:val="-2"/>
          <w:lang w:val="es-ES"/>
        </w:rPr>
        <w:t>FR</w:t>
      </w:r>
      <w:r w:rsidRPr="00877CD9">
        <w:rPr>
          <w:noProof/>
          <w:spacing w:val="-2"/>
          <w:lang w:val="es-ES"/>
        </w:rPr>
        <w:tab/>
        <w:t>Francija</w:t>
      </w:r>
    </w:p>
    <w:p w:rsidR="00877CD9" w:rsidRPr="00877CD9" w:rsidRDefault="00877CD9" w:rsidP="000F5304">
      <w:pPr>
        <w:rPr>
          <w:noProof/>
          <w:spacing w:val="-2"/>
          <w:lang w:val="es-ES"/>
        </w:rPr>
      </w:pPr>
      <w:r w:rsidRPr="00877CD9">
        <w:rPr>
          <w:noProof/>
          <w:spacing w:val="-2"/>
          <w:lang w:val="es-ES"/>
        </w:rPr>
        <w:t>HR</w:t>
      </w:r>
      <w:r w:rsidRPr="00877CD9">
        <w:rPr>
          <w:noProof/>
          <w:spacing w:val="-2"/>
          <w:lang w:val="es-ES"/>
        </w:rPr>
        <w:tab/>
        <w:t>Horvātija</w:t>
      </w:r>
    </w:p>
    <w:p w:rsidR="00877CD9" w:rsidRPr="00877CD9" w:rsidRDefault="00877CD9" w:rsidP="000F5304">
      <w:pPr>
        <w:rPr>
          <w:noProof/>
          <w:lang w:val="fi-FI"/>
        </w:rPr>
      </w:pPr>
      <w:r w:rsidRPr="00877CD9">
        <w:rPr>
          <w:noProof/>
          <w:spacing w:val="-2"/>
          <w:lang w:val="fi-FI"/>
        </w:rPr>
        <w:t>HU</w:t>
      </w:r>
      <w:r w:rsidRPr="00877CD9">
        <w:rPr>
          <w:noProof/>
          <w:spacing w:val="-2"/>
          <w:lang w:val="fi-FI"/>
        </w:rPr>
        <w:tab/>
        <w:t>Ungārija</w:t>
      </w:r>
    </w:p>
    <w:p w:rsidR="00877CD9" w:rsidRPr="00877CD9" w:rsidRDefault="00877CD9" w:rsidP="000F5304">
      <w:pPr>
        <w:rPr>
          <w:noProof/>
          <w:lang w:val="fi-FI"/>
        </w:rPr>
      </w:pPr>
      <w:r w:rsidRPr="00877CD9">
        <w:rPr>
          <w:noProof/>
          <w:spacing w:val="-2"/>
          <w:lang w:val="fi-FI"/>
        </w:rPr>
        <w:t>IE</w:t>
      </w:r>
      <w:r w:rsidRPr="00877CD9">
        <w:rPr>
          <w:noProof/>
          <w:spacing w:val="-2"/>
          <w:lang w:val="fi-FI"/>
        </w:rPr>
        <w:tab/>
        <w:t>Īrija</w:t>
      </w:r>
    </w:p>
    <w:p w:rsidR="00877CD9" w:rsidRPr="00877CD9" w:rsidRDefault="00877CD9" w:rsidP="000F5304">
      <w:pPr>
        <w:rPr>
          <w:noProof/>
          <w:lang w:val="fi-FI"/>
        </w:rPr>
      </w:pPr>
      <w:r w:rsidRPr="00877CD9">
        <w:rPr>
          <w:noProof/>
          <w:spacing w:val="-2"/>
          <w:lang w:val="fi-FI"/>
        </w:rPr>
        <w:t>IT</w:t>
      </w:r>
      <w:r w:rsidRPr="00877CD9">
        <w:rPr>
          <w:noProof/>
          <w:spacing w:val="-2"/>
          <w:lang w:val="fi-FI"/>
        </w:rPr>
        <w:tab/>
        <w:t>Itālija</w:t>
      </w:r>
    </w:p>
    <w:p w:rsidR="00877CD9" w:rsidRPr="00877CD9" w:rsidRDefault="00877CD9" w:rsidP="000F5304">
      <w:pPr>
        <w:rPr>
          <w:noProof/>
          <w:lang w:val="fi-FI"/>
        </w:rPr>
      </w:pPr>
      <w:r w:rsidRPr="00877CD9">
        <w:rPr>
          <w:noProof/>
          <w:spacing w:val="-2"/>
          <w:lang w:val="fi-FI"/>
        </w:rPr>
        <w:t>LT</w:t>
      </w:r>
      <w:r w:rsidRPr="00877CD9">
        <w:rPr>
          <w:noProof/>
          <w:spacing w:val="-2"/>
          <w:lang w:val="fi-FI"/>
        </w:rPr>
        <w:tab/>
        <w:t>Lietuva</w:t>
      </w:r>
    </w:p>
    <w:p w:rsidR="00877CD9" w:rsidRPr="00877CD9" w:rsidRDefault="00877CD9" w:rsidP="000F5304">
      <w:pPr>
        <w:rPr>
          <w:noProof/>
          <w:lang w:val="fi-FI"/>
        </w:rPr>
      </w:pPr>
      <w:r w:rsidRPr="00877CD9">
        <w:rPr>
          <w:noProof/>
          <w:spacing w:val="-2"/>
          <w:lang w:val="fi-FI"/>
        </w:rPr>
        <w:t>LU</w:t>
      </w:r>
      <w:r w:rsidRPr="00877CD9">
        <w:rPr>
          <w:noProof/>
          <w:spacing w:val="-2"/>
          <w:lang w:val="fi-FI"/>
        </w:rPr>
        <w:tab/>
        <w:t>Luksemburga</w:t>
      </w:r>
    </w:p>
    <w:p w:rsidR="00877CD9" w:rsidRPr="00877CD9" w:rsidRDefault="00877CD9" w:rsidP="000F5304">
      <w:pPr>
        <w:rPr>
          <w:noProof/>
          <w:lang w:val="fi-FI"/>
        </w:rPr>
      </w:pPr>
      <w:r w:rsidRPr="00877CD9">
        <w:rPr>
          <w:noProof/>
          <w:spacing w:val="-2"/>
          <w:lang w:val="fi-FI"/>
        </w:rPr>
        <w:t>LV</w:t>
      </w:r>
      <w:r w:rsidRPr="00877CD9">
        <w:rPr>
          <w:noProof/>
          <w:spacing w:val="-2"/>
          <w:lang w:val="fi-FI"/>
        </w:rPr>
        <w:tab/>
        <w:t>Latvija</w:t>
      </w:r>
    </w:p>
    <w:p w:rsidR="00877CD9" w:rsidRPr="00877CD9" w:rsidRDefault="00877CD9" w:rsidP="000F5304">
      <w:pPr>
        <w:rPr>
          <w:noProof/>
          <w:lang w:val="fi-FI"/>
        </w:rPr>
      </w:pPr>
      <w:r w:rsidRPr="00877CD9">
        <w:rPr>
          <w:noProof/>
          <w:spacing w:val="-2"/>
          <w:lang w:val="fi-FI"/>
        </w:rPr>
        <w:t>MT</w:t>
      </w:r>
      <w:r w:rsidRPr="00877CD9">
        <w:rPr>
          <w:noProof/>
          <w:spacing w:val="-2"/>
          <w:lang w:val="fi-FI"/>
        </w:rPr>
        <w:tab/>
        <w:t>Malta</w:t>
      </w:r>
    </w:p>
    <w:p w:rsidR="00877CD9" w:rsidRPr="00877CD9" w:rsidRDefault="00877CD9" w:rsidP="000F5304">
      <w:pPr>
        <w:rPr>
          <w:noProof/>
          <w:lang w:val="fi-FI"/>
        </w:rPr>
      </w:pPr>
      <w:r w:rsidRPr="00877CD9">
        <w:rPr>
          <w:noProof/>
          <w:spacing w:val="-2"/>
          <w:lang w:val="fi-FI"/>
        </w:rPr>
        <w:t>NL</w:t>
      </w:r>
      <w:r w:rsidRPr="00877CD9">
        <w:rPr>
          <w:noProof/>
          <w:spacing w:val="-2"/>
          <w:lang w:val="fi-FI"/>
        </w:rPr>
        <w:tab/>
        <w:t>Nīderlande</w:t>
      </w:r>
    </w:p>
    <w:p w:rsidR="00877CD9" w:rsidRPr="00877CD9" w:rsidRDefault="00877CD9" w:rsidP="000F5304">
      <w:pPr>
        <w:rPr>
          <w:noProof/>
          <w:lang w:val="fi-FI"/>
        </w:rPr>
      </w:pPr>
      <w:r w:rsidRPr="00877CD9">
        <w:rPr>
          <w:noProof/>
          <w:spacing w:val="-2"/>
          <w:lang w:val="fi-FI"/>
        </w:rPr>
        <w:t>PL</w:t>
      </w:r>
      <w:r w:rsidRPr="00877CD9">
        <w:rPr>
          <w:noProof/>
          <w:spacing w:val="-2"/>
          <w:lang w:val="fi-FI"/>
        </w:rPr>
        <w:tab/>
        <w:t>Polija</w:t>
      </w:r>
    </w:p>
    <w:p w:rsidR="00877CD9" w:rsidRPr="00877CD9" w:rsidRDefault="00877CD9" w:rsidP="000F5304">
      <w:pPr>
        <w:rPr>
          <w:noProof/>
          <w:spacing w:val="-2"/>
          <w:lang w:val="fi-FI"/>
        </w:rPr>
      </w:pPr>
      <w:r w:rsidRPr="00877CD9">
        <w:rPr>
          <w:noProof/>
          <w:spacing w:val="-2"/>
          <w:lang w:val="fi-FI"/>
        </w:rPr>
        <w:t>PT</w:t>
      </w:r>
      <w:r w:rsidRPr="00877CD9">
        <w:rPr>
          <w:noProof/>
          <w:spacing w:val="-2"/>
          <w:lang w:val="fi-FI"/>
        </w:rPr>
        <w:tab/>
        <w:t>Portugāle</w:t>
      </w:r>
    </w:p>
    <w:p w:rsidR="00877CD9" w:rsidRPr="00877CD9" w:rsidRDefault="00877CD9" w:rsidP="000F5304">
      <w:pPr>
        <w:rPr>
          <w:noProof/>
          <w:lang w:val="fi-FI"/>
        </w:rPr>
      </w:pPr>
      <w:r w:rsidRPr="00877CD9">
        <w:rPr>
          <w:noProof/>
          <w:lang w:val="fi-FI"/>
        </w:rPr>
        <w:t>RO</w:t>
      </w:r>
      <w:r w:rsidRPr="00877CD9">
        <w:rPr>
          <w:noProof/>
          <w:lang w:val="fi-FI"/>
        </w:rPr>
        <w:tab/>
        <w:t>Rumānija</w:t>
      </w:r>
    </w:p>
    <w:p w:rsidR="00877CD9" w:rsidRPr="00877CD9" w:rsidRDefault="00877CD9" w:rsidP="000F5304">
      <w:pPr>
        <w:rPr>
          <w:noProof/>
          <w:lang w:val="fi-FI"/>
        </w:rPr>
      </w:pPr>
      <w:r w:rsidRPr="00877CD9">
        <w:rPr>
          <w:noProof/>
          <w:lang w:val="fi-FI"/>
        </w:rPr>
        <w:t>SE</w:t>
      </w:r>
      <w:r w:rsidRPr="00877CD9">
        <w:rPr>
          <w:noProof/>
          <w:lang w:val="fi-FI"/>
        </w:rPr>
        <w:tab/>
        <w:t>Zviedrija</w:t>
      </w:r>
    </w:p>
    <w:p w:rsidR="00877CD9" w:rsidRPr="00877CD9" w:rsidRDefault="00877CD9" w:rsidP="000F5304">
      <w:pPr>
        <w:rPr>
          <w:noProof/>
          <w:lang w:val="fi-FI"/>
        </w:rPr>
      </w:pPr>
      <w:r w:rsidRPr="00877CD9">
        <w:rPr>
          <w:noProof/>
          <w:lang w:val="fi-FI"/>
        </w:rPr>
        <w:t>SI</w:t>
      </w:r>
      <w:r w:rsidRPr="00877CD9">
        <w:rPr>
          <w:noProof/>
          <w:lang w:val="fi-FI"/>
        </w:rPr>
        <w:tab/>
        <w:t>Slovēnija</w:t>
      </w:r>
    </w:p>
    <w:p w:rsidR="00877CD9" w:rsidRPr="00877CD9" w:rsidRDefault="00877CD9" w:rsidP="000F5304">
      <w:pPr>
        <w:rPr>
          <w:noProof/>
          <w:lang w:val="fi-FI"/>
        </w:rPr>
      </w:pPr>
      <w:r w:rsidRPr="00877CD9">
        <w:rPr>
          <w:noProof/>
          <w:lang w:val="fi-FI"/>
        </w:rPr>
        <w:t>SK</w:t>
      </w:r>
      <w:r w:rsidRPr="00877CD9">
        <w:rPr>
          <w:noProof/>
          <w:lang w:val="fi-FI"/>
        </w:rPr>
        <w:tab/>
        <w:t>Slovākijas Republika</w:t>
      </w:r>
    </w:p>
    <w:p w:rsidR="00877CD9" w:rsidRDefault="00877CD9" w:rsidP="000F5304">
      <w:pPr>
        <w:rPr>
          <w:noProof/>
          <w:lang w:val="fi-FI"/>
        </w:rPr>
      </w:pPr>
      <w:r w:rsidRPr="00877CD9">
        <w:rPr>
          <w:noProof/>
          <w:lang w:val="fi-FI"/>
        </w:rPr>
        <w:t>UK</w:t>
      </w:r>
      <w:r w:rsidRPr="00877CD9">
        <w:rPr>
          <w:noProof/>
          <w:lang w:val="fi-FI"/>
        </w:rPr>
        <w:tab/>
        <w:t>Apvienotā Karaliste</w:t>
      </w:r>
    </w:p>
    <w:p w:rsidR="000F5304" w:rsidRPr="00877CD9" w:rsidRDefault="000F5304" w:rsidP="000F5304">
      <w:pPr>
        <w:rPr>
          <w:noProof/>
          <w:lang w:val="fi-FI"/>
        </w:rPr>
      </w:pPr>
    </w:p>
    <w:p w:rsidR="000F5304" w:rsidRDefault="00877CD9" w:rsidP="002506A4">
      <w:pPr>
        <w:ind w:left="567" w:hanging="567"/>
        <w:rPr>
          <w:noProof/>
          <w:lang w:val="fi-FI"/>
        </w:rPr>
      </w:pPr>
      <w:r w:rsidRPr="00877CD9">
        <w:rPr>
          <w:noProof/>
          <w:lang w:val="fi-FI"/>
        </w:rPr>
        <w:t>1.</w:t>
      </w:r>
      <w:r w:rsidRPr="00877CD9">
        <w:rPr>
          <w:noProof/>
          <w:lang w:val="fi-FI"/>
        </w:rPr>
        <w:tab/>
        <w:t>Turpmāk minētajā atrunu sarakstā ir norādītas pakalpojumu nozares, kuras ES Puse ir liberalizējusi</w:t>
      </w:r>
      <w:r w:rsidR="002506A4">
        <w:rPr>
          <w:noProof/>
          <w:lang w:val="fi-FI"/>
        </w:rPr>
        <w:t>, ievērojot</w:t>
      </w:r>
      <w:r w:rsidRPr="00877CD9">
        <w:rPr>
          <w:noProof/>
          <w:lang w:val="fi-FI"/>
        </w:rPr>
        <w:t xml:space="preserve"> šā nolīguma 126. panta 2. un 3. punktu un 127. panta 2. un 3. punktu, un konkrēti diskriminējoši ierobežojumi, kuri uz to attiecas.</w:t>
      </w:r>
    </w:p>
    <w:p w:rsidR="000F5304" w:rsidRDefault="000F5304" w:rsidP="000F5304">
      <w:pPr>
        <w:rPr>
          <w:noProof/>
          <w:lang w:val="fi-FI"/>
        </w:rPr>
      </w:pPr>
    </w:p>
    <w:p w:rsidR="000F5304" w:rsidRDefault="00877CD9" w:rsidP="0010245F">
      <w:pPr>
        <w:ind w:left="567"/>
        <w:rPr>
          <w:noProof/>
          <w:lang w:val="fi-FI"/>
        </w:rPr>
      </w:pPr>
      <w:r w:rsidRPr="00877CD9">
        <w:rPr>
          <w:noProof/>
          <w:lang w:val="fi-FI"/>
        </w:rPr>
        <w:t>Sarakstā ir ietverti šādi elementi:</w:t>
      </w:r>
    </w:p>
    <w:p w:rsidR="000F5304" w:rsidRDefault="000F5304" w:rsidP="0010245F">
      <w:pPr>
        <w:ind w:left="567"/>
        <w:rPr>
          <w:noProof/>
          <w:lang w:val="fi-FI"/>
        </w:rPr>
      </w:pPr>
    </w:p>
    <w:p w:rsidR="000F5304" w:rsidRDefault="00877CD9" w:rsidP="0010245F">
      <w:pPr>
        <w:ind w:left="567"/>
        <w:rPr>
          <w:noProof/>
          <w:lang w:val="fi-FI"/>
        </w:rPr>
      </w:pPr>
      <w:r w:rsidRPr="00877CD9">
        <w:rPr>
          <w:noProof/>
          <w:lang w:val="fi-FI"/>
        </w:rPr>
        <w:t>a)</w:t>
      </w:r>
      <w:r w:rsidRPr="00877CD9">
        <w:rPr>
          <w:noProof/>
          <w:lang w:val="fi-FI"/>
        </w:rPr>
        <w:tab/>
        <w:t>pirmā aile, kur norādīta nozare vai apakšnozare, uz kuru attiecas ierobežojumi, un</w:t>
      </w:r>
    </w:p>
    <w:p w:rsidR="000F5304" w:rsidRDefault="000F5304" w:rsidP="0010245F">
      <w:pPr>
        <w:ind w:left="567"/>
        <w:rPr>
          <w:noProof/>
          <w:lang w:val="fi-FI"/>
        </w:rPr>
      </w:pPr>
    </w:p>
    <w:p w:rsidR="0010245F" w:rsidRDefault="0010245F">
      <w:pPr>
        <w:widowControl/>
        <w:spacing w:line="240" w:lineRule="auto"/>
        <w:rPr>
          <w:noProof/>
          <w:lang w:val="fi-FI"/>
        </w:rPr>
      </w:pPr>
      <w:r>
        <w:rPr>
          <w:noProof/>
          <w:lang w:val="fi-FI"/>
        </w:rPr>
        <w:br w:type="page"/>
      </w:r>
    </w:p>
    <w:p w:rsidR="000F5304" w:rsidRDefault="00877CD9" w:rsidP="0010245F">
      <w:pPr>
        <w:ind w:left="567"/>
        <w:rPr>
          <w:noProof/>
          <w:lang w:val="fi-FI"/>
        </w:rPr>
      </w:pPr>
      <w:r w:rsidRPr="00877CD9">
        <w:rPr>
          <w:noProof/>
          <w:lang w:val="fi-FI"/>
        </w:rPr>
        <w:t>b)</w:t>
      </w:r>
      <w:r w:rsidRPr="00877CD9">
        <w:rPr>
          <w:noProof/>
          <w:lang w:val="fi-FI"/>
        </w:rPr>
        <w:tab/>
        <w:t>otrā aile, kurā aprakstīti piemērojamie ierobežojumi.</w:t>
      </w:r>
    </w:p>
    <w:p w:rsidR="000F5304" w:rsidRDefault="000F5304" w:rsidP="0010245F">
      <w:pPr>
        <w:ind w:left="567"/>
        <w:rPr>
          <w:noProof/>
          <w:lang w:val="fi-FI"/>
        </w:rPr>
      </w:pPr>
    </w:p>
    <w:p w:rsidR="000F5304" w:rsidRDefault="00877CD9" w:rsidP="0010245F">
      <w:pPr>
        <w:ind w:left="567"/>
        <w:rPr>
          <w:noProof/>
          <w:lang w:val="fi-FI"/>
        </w:rPr>
      </w:pPr>
      <w:r w:rsidRPr="00877CD9">
        <w:rPr>
          <w:noProof/>
          <w:lang w:val="fi-FI"/>
        </w:rPr>
        <w:t>Ja attiecībā uz līgumpakalpojumu sniedzējiem (turpmāk "LPS") un neatkarīgajiem speciālistiem (turpmāk "NS") nav konkrētu ierobežojumu, izņemot šā nolīguma II sadaļā minētos, tad līdzās attiecīgajai(-ām) Eiropas Savienībasdalībvalstij(-īm) raksta "nav".</w:t>
      </w:r>
    </w:p>
    <w:p w:rsidR="000F5304" w:rsidRDefault="000F5304" w:rsidP="000F5304">
      <w:pPr>
        <w:rPr>
          <w:noProof/>
          <w:lang w:val="fi-FI"/>
        </w:rPr>
      </w:pPr>
    </w:p>
    <w:p w:rsidR="000F5304" w:rsidRDefault="00877CD9" w:rsidP="0010245F">
      <w:pPr>
        <w:ind w:left="567" w:hanging="567"/>
        <w:rPr>
          <w:noProof/>
          <w:lang w:val="fi-FI"/>
        </w:rPr>
      </w:pPr>
      <w:r w:rsidRPr="00877CD9">
        <w:rPr>
          <w:noProof/>
          <w:lang w:val="fi-FI"/>
        </w:rPr>
        <w:t>2.</w:t>
      </w:r>
      <w:r w:rsidRPr="00877CD9">
        <w:rPr>
          <w:noProof/>
          <w:lang w:val="fi-FI"/>
        </w:rPr>
        <w:tab/>
        <w:t>Nosakot atsevišķas nozares un apakšnozares, ar "</w:t>
      </w:r>
      <w:r w:rsidRPr="00877CD9">
        <w:rPr>
          <w:i/>
          <w:noProof/>
          <w:lang w:val="fi-FI"/>
        </w:rPr>
        <w:t>CPC</w:t>
      </w:r>
      <w:r w:rsidRPr="00877CD9">
        <w:rPr>
          <w:noProof/>
          <w:lang w:val="fi-FI"/>
        </w:rPr>
        <w:t xml:space="preserve">" apzīmē Centrālo produkcijas klasifikāciju, kā izklāstīts Apvienoto Nāciju Organizācijas Statistikas biroja </w:t>
      </w:r>
      <w:r w:rsidRPr="00877CD9">
        <w:rPr>
          <w:i/>
          <w:noProof/>
          <w:lang w:val="fi-FI"/>
        </w:rPr>
        <w:t>Statistical Papers, Series M, No 77, CPC prov, 1991</w:t>
      </w:r>
      <w:r w:rsidRPr="00877CD9">
        <w:rPr>
          <w:noProof/>
          <w:lang w:val="fi-FI"/>
        </w:rPr>
        <w:t>.</w:t>
      </w:r>
    </w:p>
    <w:p w:rsidR="000F5304" w:rsidRDefault="000F5304" w:rsidP="0010245F">
      <w:pPr>
        <w:ind w:left="567" w:hanging="567"/>
        <w:rPr>
          <w:noProof/>
          <w:lang w:val="fi-FI"/>
        </w:rPr>
      </w:pPr>
    </w:p>
    <w:p w:rsidR="000F5304" w:rsidRDefault="00877CD9" w:rsidP="0010245F">
      <w:pPr>
        <w:ind w:left="567" w:hanging="567"/>
        <w:rPr>
          <w:noProof/>
          <w:lang w:val="fi-FI"/>
        </w:rPr>
      </w:pPr>
      <w:r w:rsidRPr="00877CD9">
        <w:rPr>
          <w:noProof/>
          <w:lang w:val="fi-FI"/>
        </w:rPr>
        <w:t>3.</w:t>
      </w:r>
      <w:r w:rsidRPr="00877CD9">
        <w:rPr>
          <w:noProof/>
          <w:lang w:val="fi-FI"/>
        </w:rPr>
        <w:tab/>
        <w:t>Turpmāk sniegtajā sarakstā nav iekļauti pasākumi, kas saistīti ar kvalifikācijas prasībām un procedūrām, tehniskajiem standartiem un licencēšanas prasībām un procedūrām, kā arī pasākumi nodarbinātības, darba un sociālās nodrošināšanas jomā, ja tie neveido diskriminējošu ierobežojumu šā nolīguma 126. panta 2. un 3. punkta un 127. panta 2. un 3. punkta izpratnē. Minētie pasākumi (piemēram, nepieciešamība saņemt atļauju, panākt kvalifikāciju atzīšanu regulētās nozarēs, nokārtot īpašus pārbaudījumus, tostarp valodas pārbaudi, vajadzība pēc pastāvīgās dzīvesvietas/juridiskās adreses teritorijā, kur tiek veikta saimnieciskā darbība, vajadzība ievērot valsts tiesību aktus un praksi attiecībā uz minimālo algu un koplīgumu par darba samaksu uzņēmējā valstī) pat tad, ja tie nav uzskaitīti, jebkurā gadījumā attiecas uz otras Puses LPS un NS.</w:t>
      </w:r>
    </w:p>
    <w:p w:rsidR="000F5304" w:rsidRDefault="000F5304" w:rsidP="0010245F">
      <w:pPr>
        <w:ind w:left="567" w:hanging="567"/>
        <w:rPr>
          <w:noProof/>
          <w:lang w:val="fi-FI"/>
        </w:rPr>
      </w:pPr>
    </w:p>
    <w:p w:rsidR="000F5304" w:rsidRDefault="00877CD9" w:rsidP="0010245F">
      <w:pPr>
        <w:ind w:left="567" w:hanging="567"/>
        <w:rPr>
          <w:noProof/>
          <w:lang w:val="fi-FI"/>
        </w:rPr>
      </w:pPr>
      <w:r w:rsidRPr="00877CD9">
        <w:rPr>
          <w:noProof/>
          <w:lang w:val="fi-FI"/>
        </w:rPr>
        <w:t>4.</w:t>
      </w:r>
      <w:r w:rsidRPr="00877CD9">
        <w:rPr>
          <w:noProof/>
          <w:lang w:val="fi-FI"/>
        </w:rPr>
        <w:tab/>
        <w:t>Saskaņā ar šā nolīguma 107. panta 3. punktu turpmāk sniegtajā sarakstā nav iekļauti pasākumi attiecībā uz Pušu piešķirtajām subsīdijām.</w:t>
      </w:r>
    </w:p>
    <w:p w:rsidR="000F5304" w:rsidRDefault="000F5304" w:rsidP="0010245F">
      <w:pPr>
        <w:ind w:left="567" w:hanging="567"/>
        <w:rPr>
          <w:noProof/>
          <w:lang w:val="fi-FI"/>
        </w:rPr>
      </w:pPr>
    </w:p>
    <w:p w:rsidR="0010245F" w:rsidRDefault="0010245F">
      <w:pPr>
        <w:widowControl/>
        <w:spacing w:line="240" w:lineRule="auto"/>
        <w:rPr>
          <w:noProof/>
          <w:lang w:val="fi-FI"/>
        </w:rPr>
      </w:pPr>
      <w:r>
        <w:rPr>
          <w:noProof/>
          <w:lang w:val="fi-FI"/>
        </w:rPr>
        <w:br w:type="page"/>
      </w:r>
    </w:p>
    <w:p w:rsidR="000F5304" w:rsidRDefault="00877CD9" w:rsidP="0010245F">
      <w:pPr>
        <w:ind w:left="567" w:hanging="567"/>
        <w:rPr>
          <w:noProof/>
          <w:lang w:val="fi-FI"/>
        </w:rPr>
      </w:pPr>
      <w:r w:rsidRPr="00877CD9">
        <w:rPr>
          <w:noProof/>
          <w:lang w:val="fi-FI"/>
        </w:rPr>
        <w:t>5.</w:t>
      </w:r>
      <w:r w:rsidRPr="00877CD9">
        <w:rPr>
          <w:noProof/>
          <w:lang w:val="fi-FI"/>
        </w:rPr>
        <w:tab/>
        <w:t>Turpina piemērot Eiropas Savienības un to dalībvalstu normatīvo aktu visas prasības attiecībā uz iebraukšanu, uzturēšanos, darbu un sociālās nodrošināšanas pasākumiem, ietverot noteikumus attiecībā uz uzturēšanās ilgumu, minimālajām algām, kā arī algu kolektīvajiem līgumiem pat tad, ja tie nav uzskaitīti.</w:t>
      </w:r>
    </w:p>
    <w:p w:rsidR="000F5304" w:rsidRDefault="000F5304" w:rsidP="0010245F">
      <w:pPr>
        <w:ind w:left="567" w:hanging="567"/>
        <w:rPr>
          <w:noProof/>
          <w:lang w:val="fi-FI"/>
        </w:rPr>
      </w:pPr>
    </w:p>
    <w:p w:rsidR="000F5304" w:rsidRDefault="00877CD9" w:rsidP="0010245F">
      <w:pPr>
        <w:ind w:left="567" w:hanging="567"/>
        <w:rPr>
          <w:noProof/>
          <w:lang w:val="fi-FI"/>
        </w:rPr>
      </w:pPr>
      <w:r w:rsidRPr="00877CD9">
        <w:rPr>
          <w:noProof/>
          <w:lang w:val="fi-FI"/>
        </w:rPr>
        <w:t>6.</w:t>
      </w:r>
      <w:r w:rsidRPr="00877CD9">
        <w:rPr>
          <w:noProof/>
          <w:lang w:val="fi-FI"/>
        </w:rPr>
        <w:tab/>
        <w:t>Turpmāk sniegtais saraksts neskar valsts monopolu esamību un ekskluzīvās tiesības, kā aprakstīts saistību sarakstā attiecībā uz uzņēmumiem.</w:t>
      </w:r>
    </w:p>
    <w:p w:rsidR="000F5304" w:rsidRDefault="000F5304" w:rsidP="0010245F">
      <w:pPr>
        <w:ind w:left="567" w:hanging="567"/>
        <w:rPr>
          <w:noProof/>
          <w:lang w:val="fi-FI"/>
        </w:rPr>
      </w:pPr>
    </w:p>
    <w:p w:rsidR="000F5304" w:rsidRDefault="00877CD9" w:rsidP="0010245F">
      <w:pPr>
        <w:ind w:left="567" w:hanging="567"/>
        <w:rPr>
          <w:noProof/>
          <w:lang w:val="fi-FI"/>
        </w:rPr>
      </w:pPr>
      <w:r w:rsidRPr="00877CD9">
        <w:rPr>
          <w:noProof/>
          <w:lang w:val="fi-FI"/>
        </w:rPr>
        <w:t>7.</w:t>
      </w:r>
      <w:r w:rsidRPr="00877CD9">
        <w:rPr>
          <w:noProof/>
          <w:lang w:val="fi-FI"/>
        </w:rPr>
        <w:tab/>
        <w:t>Nozarēs, kurās jāveic ekonomisko vajadzību pārbaude, tās galvenais kritērijs būs attiecīgā tirgus stāvokļa novērtējums Eiropas Savienības dalībvalstī vai reģionā, kurā paredzēts sniegt pakalpojumu, tostarp attiecībā uz esošo pakalpojumu sniedzēju skaitu un ietekmi uz tiem.</w:t>
      </w:r>
    </w:p>
    <w:p w:rsidR="000F5304" w:rsidRDefault="000F5304" w:rsidP="0010245F">
      <w:pPr>
        <w:ind w:left="567" w:hanging="567"/>
        <w:rPr>
          <w:noProof/>
          <w:lang w:val="fi-FI"/>
        </w:rPr>
      </w:pPr>
    </w:p>
    <w:p w:rsidR="000F5304" w:rsidRDefault="00877CD9" w:rsidP="0010245F">
      <w:pPr>
        <w:ind w:left="567" w:hanging="567"/>
        <w:rPr>
          <w:noProof/>
          <w:lang w:val="fi-FI"/>
        </w:rPr>
      </w:pPr>
      <w:r w:rsidRPr="00877CD9">
        <w:rPr>
          <w:noProof/>
          <w:lang w:val="fi-FI"/>
        </w:rPr>
        <w:t>8.</w:t>
      </w:r>
      <w:r w:rsidRPr="00877CD9">
        <w:rPr>
          <w:noProof/>
          <w:lang w:val="fi-FI"/>
        </w:rPr>
        <w:tab/>
        <w:t>Tiesības un pienākumi, kas izriet no šā atrunu saraksta, nav tieši piemērojami, tāpēc tie tieši nepiešķir tiesības atsevišķām fiziskām vai juridiskām personām.</w:t>
      </w:r>
    </w:p>
    <w:p w:rsidR="000F5304" w:rsidRDefault="000F5304" w:rsidP="0010245F">
      <w:pPr>
        <w:ind w:left="567" w:hanging="567"/>
        <w:rPr>
          <w:noProof/>
          <w:lang w:val="fi-FI"/>
        </w:rPr>
      </w:pPr>
    </w:p>
    <w:p w:rsidR="00877CD9" w:rsidRDefault="00877CD9" w:rsidP="0010245F">
      <w:pPr>
        <w:ind w:left="567" w:hanging="567"/>
        <w:rPr>
          <w:noProof/>
          <w:lang w:val="fi-FI"/>
        </w:rPr>
      </w:pPr>
      <w:r w:rsidRPr="00877CD9">
        <w:rPr>
          <w:noProof/>
          <w:lang w:val="fi-FI"/>
        </w:rPr>
        <w:t>9.</w:t>
      </w:r>
      <w:r w:rsidRPr="00877CD9">
        <w:rPr>
          <w:noProof/>
          <w:lang w:val="fi-FI"/>
        </w:rPr>
        <w:tab/>
        <w:t>Saistības attiecībā uz LPS un NS nav piemērojamas tad, ja viņu pagaidu klātbūtnes nolūks ir iejaukties vai tās rezultātā tiek traucēts vai kā citādi ietekmēts darbinieku un vadības strīda vai sarunu rezultāts.</w:t>
      </w:r>
    </w:p>
    <w:p w:rsidR="000F5304" w:rsidRPr="00877CD9" w:rsidRDefault="000F5304" w:rsidP="000F5304">
      <w:pPr>
        <w:rPr>
          <w:noProof/>
          <w:lang w:val="fi-FI"/>
        </w:rPr>
      </w:pPr>
    </w:p>
    <w:tbl>
      <w:tblPr>
        <w:tblW w:w="964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379"/>
      </w:tblGrid>
      <w:tr w:rsidR="00877CD9" w:rsidTr="00FC0DE4">
        <w:trPr>
          <w:tblHeader/>
        </w:trPr>
        <w:tc>
          <w:tcPr>
            <w:tcW w:w="3261" w:type="dxa"/>
          </w:tcPr>
          <w:p w:rsidR="00877CD9" w:rsidRPr="0010245F" w:rsidRDefault="00877CD9" w:rsidP="0010245F">
            <w:pPr>
              <w:pageBreakBefore/>
              <w:spacing w:line="240" w:lineRule="auto"/>
              <w:jc w:val="center"/>
              <w:rPr>
                <w:noProof/>
                <w:sz w:val="20"/>
              </w:rPr>
            </w:pPr>
            <w:r w:rsidRPr="0010245F">
              <w:rPr>
                <w:noProof/>
                <w:sz w:val="20"/>
                <w:lang w:val="fi-FI"/>
              </w:rPr>
              <w:br w:type="page"/>
            </w:r>
            <w:r w:rsidRPr="0010245F">
              <w:rPr>
                <w:noProof/>
                <w:sz w:val="20"/>
                <w:lang w:val="fi-FI"/>
              </w:rPr>
              <w:br w:type="page"/>
            </w:r>
            <w:r w:rsidRPr="0010245F">
              <w:rPr>
                <w:noProof/>
                <w:sz w:val="20"/>
                <w:lang w:val="fi-FI"/>
              </w:rPr>
              <w:br w:type="page"/>
            </w:r>
            <w:r w:rsidRPr="0010245F">
              <w:rPr>
                <w:noProof/>
                <w:sz w:val="20"/>
              </w:rPr>
              <w:t>Nozare vai apakšnozare</w:t>
            </w:r>
          </w:p>
        </w:tc>
        <w:tc>
          <w:tcPr>
            <w:tcW w:w="6379" w:type="dxa"/>
          </w:tcPr>
          <w:p w:rsidR="00877CD9" w:rsidRPr="0010245F" w:rsidRDefault="00877CD9" w:rsidP="0010245F">
            <w:pPr>
              <w:spacing w:line="240" w:lineRule="auto"/>
              <w:jc w:val="center"/>
              <w:rPr>
                <w:noProof/>
                <w:sz w:val="20"/>
              </w:rPr>
            </w:pPr>
            <w:r w:rsidRPr="0010245F">
              <w:rPr>
                <w:noProof/>
                <w:sz w:val="20"/>
              </w:rPr>
              <w:t>Atrunu apraksts</w:t>
            </w:r>
          </w:p>
        </w:tc>
      </w:tr>
      <w:tr w:rsidR="00877CD9" w:rsidTr="00FC0DE4">
        <w:tc>
          <w:tcPr>
            <w:tcW w:w="3261" w:type="dxa"/>
          </w:tcPr>
          <w:p w:rsidR="00877CD9" w:rsidRPr="0010245F" w:rsidRDefault="00877CD9" w:rsidP="00116F40">
            <w:pPr>
              <w:spacing w:line="240" w:lineRule="auto"/>
              <w:jc w:val="center"/>
              <w:rPr>
                <w:noProof/>
                <w:sz w:val="20"/>
              </w:rPr>
            </w:pPr>
            <w:r w:rsidRPr="0010245F">
              <w:rPr>
                <w:noProof/>
                <w:sz w:val="20"/>
              </w:rPr>
              <w:t>VISAS NOZARES</w:t>
            </w:r>
            <w:r w:rsidR="00F01A8D" w:rsidRPr="00F42B11">
              <w:rPr>
                <w:b/>
                <w:bCs/>
                <w:noProof/>
                <w:sz w:val="20"/>
                <w:vertAlign w:val="superscript"/>
              </w:rPr>
              <w:t>1</w:t>
            </w:r>
          </w:p>
        </w:tc>
        <w:tc>
          <w:tcPr>
            <w:tcW w:w="6379" w:type="dxa"/>
          </w:tcPr>
          <w:p w:rsidR="00877CD9" w:rsidRPr="0010245F" w:rsidRDefault="00877CD9" w:rsidP="0010245F">
            <w:pPr>
              <w:spacing w:line="240" w:lineRule="auto"/>
              <w:rPr>
                <w:noProof/>
                <w:sz w:val="20"/>
              </w:rPr>
            </w:pPr>
            <w:r w:rsidRPr="0010245F">
              <w:rPr>
                <w:noProof/>
                <w:sz w:val="20"/>
              </w:rPr>
              <w:t>Pārejas periodi</w:t>
            </w:r>
          </w:p>
          <w:p w:rsidR="00877CD9" w:rsidRPr="0010245F" w:rsidRDefault="00877CD9" w:rsidP="0010245F">
            <w:pPr>
              <w:spacing w:line="240" w:lineRule="auto"/>
              <w:rPr>
                <w:noProof/>
                <w:sz w:val="20"/>
              </w:rPr>
            </w:pPr>
            <w:r w:rsidRPr="0010245F">
              <w:rPr>
                <w:noProof/>
                <w:sz w:val="20"/>
              </w:rPr>
              <w:t xml:space="preserve">BG, RO: Saistības stājas spēkā 2014. gada 1. janvārī. </w:t>
            </w:r>
          </w:p>
          <w:p w:rsidR="00877CD9" w:rsidRPr="0010245F" w:rsidRDefault="00877CD9" w:rsidP="0010245F">
            <w:pPr>
              <w:spacing w:line="240" w:lineRule="auto"/>
              <w:rPr>
                <w:noProof/>
                <w:sz w:val="20"/>
              </w:rPr>
            </w:pPr>
            <w:r w:rsidRPr="0010245F">
              <w:rPr>
                <w:noProof/>
                <w:sz w:val="20"/>
              </w:rPr>
              <w:t>AT, BE, DE, DK, EL, ES, FI, FR, IE, IT, LU, NL, PT, SE, UK</w:t>
            </w:r>
            <w:r w:rsidRPr="0010245F">
              <w:rPr>
                <w:noProof/>
                <w:spacing w:val="-2"/>
                <w:sz w:val="20"/>
              </w:rPr>
              <w:t>: nav.</w:t>
            </w:r>
          </w:p>
          <w:p w:rsidR="00877CD9" w:rsidRPr="0010245F" w:rsidRDefault="00877CD9" w:rsidP="0010245F">
            <w:pPr>
              <w:spacing w:line="240" w:lineRule="auto"/>
              <w:rPr>
                <w:noProof/>
                <w:sz w:val="20"/>
              </w:rPr>
            </w:pPr>
            <w:r w:rsidRPr="0010245F">
              <w:rPr>
                <w:noProof/>
                <w:sz w:val="20"/>
              </w:rPr>
              <w:t>Atzīšana</w:t>
            </w:r>
          </w:p>
          <w:p w:rsidR="00877CD9" w:rsidRPr="0010245F" w:rsidRDefault="00877CD9" w:rsidP="00F42B11">
            <w:pPr>
              <w:spacing w:line="240" w:lineRule="auto"/>
              <w:rPr>
                <w:rFonts w:eastAsia="Calibri"/>
                <w:noProof/>
                <w:spacing w:val="-2"/>
                <w:sz w:val="20"/>
                <w:szCs w:val="22"/>
              </w:rPr>
            </w:pPr>
            <w:r w:rsidRPr="0010245F">
              <w:rPr>
                <w:noProof/>
                <w:sz w:val="20"/>
              </w:rPr>
              <w:t xml:space="preserve">EU: </w:t>
            </w:r>
            <w:r w:rsidRPr="0010245F">
              <w:rPr>
                <w:noProof/>
                <w:spacing w:val="-2"/>
                <w:sz w:val="20"/>
              </w:rPr>
              <w:t>Eiropas Savienības direktīvas par diplomu savstarpēju atzīšanu attiecas tikai uz Eiropas Savienības dalībvalstu valstspiederīgajiem. Tiesības sniegt regulētus profesionālos pakalpojumus vienā Eiropas Savienības dalībvalstī nedod tiesības tos sniegt citā Eiropas Savienības dalībvalstī</w:t>
            </w:r>
            <w:r w:rsidR="00F01A8D" w:rsidRPr="0010245F">
              <w:rPr>
                <w:b/>
                <w:bCs/>
                <w:noProof/>
                <w:sz w:val="20"/>
                <w:vertAlign w:val="superscript"/>
              </w:rPr>
              <w:t>2</w:t>
            </w:r>
            <w:r w:rsidRPr="0010245F">
              <w:rPr>
                <w:noProof/>
                <w:spacing w:val="-2"/>
                <w:sz w:val="20"/>
              </w:rPr>
              <w:t>.</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Juridiskie konsultatīvie pakalpojumi attiecībā uz starptautiskajām publiskajām tiesībām un ārvalstu tiesībām (t. i., tiesībām, kas nav Eiropas Savienības tiesības)</w:t>
            </w:r>
          </w:p>
          <w:p w:rsidR="00877CD9" w:rsidRPr="0010245F" w:rsidRDefault="00877CD9" w:rsidP="00F42B11">
            <w:pPr>
              <w:spacing w:line="240" w:lineRule="auto"/>
              <w:rPr>
                <w:rFonts w:eastAsia="Calibri"/>
                <w:noProof/>
                <w:sz w:val="20"/>
                <w:szCs w:val="22"/>
              </w:rPr>
            </w:pPr>
            <w:r w:rsidRPr="0010245F">
              <w:rPr>
                <w:noProof/>
                <w:sz w:val="20"/>
              </w:rPr>
              <w:t xml:space="preserve">(daļa no </w:t>
            </w:r>
            <w:r w:rsidRPr="0010245F">
              <w:rPr>
                <w:i/>
                <w:noProof/>
                <w:sz w:val="20"/>
              </w:rPr>
              <w:t>CPC</w:t>
            </w:r>
            <w:r w:rsidRPr="0010245F">
              <w:rPr>
                <w:noProof/>
                <w:sz w:val="20"/>
              </w:rPr>
              <w:t xml:space="preserve"> 861)</w:t>
            </w:r>
            <w:r w:rsidR="00F01A8D" w:rsidRPr="0010245F">
              <w:rPr>
                <w:b/>
                <w:bCs/>
                <w:noProof/>
                <w:sz w:val="20"/>
                <w:vertAlign w:val="superscript"/>
              </w:rPr>
              <w:t>3</w:t>
            </w:r>
          </w:p>
        </w:tc>
        <w:tc>
          <w:tcPr>
            <w:tcW w:w="6379" w:type="dxa"/>
          </w:tcPr>
          <w:p w:rsidR="00877CD9" w:rsidRPr="0010245F" w:rsidRDefault="00877CD9" w:rsidP="0010245F">
            <w:pPr>
              <w:spacing w:line="240" w:lineRule="auto"/>
              <w:rPr>
                <w:noProof/>
                <w:sz w:val="20"/>
              </w:rPr>
            </w:pPr>
            <w:r w:rsidRPr="0010245F">
              <w:rPr>
                <w:noProof/>
                <w:sz w:val="20"/>
              </w:rPr>
              <w:t xml:space="preserve">AT, CY, DE, EE, IE, LU, NL, SE, UK: nav. </w:t>
            </w:r>
          </w:p>
          <w:p w:rsidR="00877CD9" w:rsidRPr="0010245F" w:rsidRDefault="00877CD9" w:rsidP="0010245F">
            <w:pPr>
              <w:spacing w:line="240" w:lineRule="auto"/>
              <w:rPr>
                <w:noProof/>
                <w:sz w:val="20"/>
              </w:rPr>
            </w:pPr>
            <w:r w:rsidRPr="0010245F">
              <w:rPr>
                <w:noProof/>
                <w:sz w:val="20"/>
              </w:rPr>
              <w:t>ES, IT, HR, EL, PL: ekonomisko vajadzību pārbaude attiecībā uz NS.</w:t>
            </w:r>
          </w:p>
          <w:p w:rsidR="00877CD9" w:rsidRPr="0010245F" w:rsidRDefault="00877CD9" w:rsidP="0010245F">
            <w:pPr>
              <w:spacing w:line="240" w:lineRule="auto"/>
              <w:rPr>
                <w:noProof/>
                <w:sz w:val="20"/>
              </w:rPr>
            </w:pPr>
            <w:r w:rsidRPr="0010245F">
              <w:rPr>
                <w:noProof/>
                <w:sz w:val="20"/>
              </w:rPr>
              <w:t>LV: ekonomisko vajadzību pārbaude attiecībā uz LPS.</w:t>
            </w:r>
          </w:p>
          <w:p w:rsidR="00877CD9" w:rsidRPr="0010245F" w:rsidRDefault="00877CD9" w:rsidP="0010245F">
            <w:pPr>
              <w:spacing w:line="240" w:lineRule="auto"/>
              <w:rPr>
                <w:noProof/>
                <w:sz w:val="20"/>
              </w:rPr>
            </w:pPr>
            <w:r w:rsidRPr="0010245F">
              <w:rPr>
                <w:noProof/>
                <w:sz w:val="20"/>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rPr>
            </w:pPr>
            <w:r w:rsidRPr="0010245F">
              <w:rPr>
                <w:noProof/>
                <w:sz w:val="20"/>
              </w:rPr>
              <w:t xml:space="preserve">BG, CZ, DK, FI, HU, LT, MT, PT, RO, SI, SK: ekonomisko vajadzību pārbaude. </w:t>
            </w:r>
          </w:p>
          <w:p w:rsidR="00877CD9" w:rsidRPr="0010245F" w:rsidRDefault="00877CD9" w:rsidP="0010245F">
            <w:pPr>
              <w:spacing w:line="240" w:lineRule="auto"/>
              <w:rPr>
                <w:noProof/>
                <w:sz w:val="20"/>
              </w:rPr>
            </w:pPr>
            <w:r w:rsidRPr="0010245F">
              <w:rPr>
                <w:noProof/>
                <w:sz w:val="20"/>
              </w:rPr>
              <w:t>DK: juridisko konsultāciju pakalpojumus drīkst sniegt tikai juristi ar Dānijā izsniegtu licenci praktizēt. Lai iegūtu licenci praktizēšanai Dānijā, ir jānokārto Dānijas juridiskais eksāmens.</w:t>
            </w:r>
          </w:p>
          <w:p w:rsidR="00877CD9" w:rsidRPr="0010245F" w:rsidRDefault="00877CD9" w:rsidP="0010245F">
            <w:pPr>
              <w:spacing w:line="240" w:lineRule="auto"/>
              <w:rPr>
                <w:noProof/>
                <w:sz w:val="20"/>
              </w:rPr>
            </w:pPr>
            <w:r w:rsidRPr="0010245F">
              <w:rPr>
                <w:noProof/>
                <w:sz w:val="20"/>
              </w:rPr>
              <w:t>FR: Pilnīga (vienkāršota) uzņemšana advokatūrā, izmantojot zināšanu pārbaudi.</w:t>
            </w:r>
          </w:p>
          <w:p w:rsidR="00877CD9" w:rsidRPr="0010245F" w:rsidRDefault="00877CD9" w:rsidP="0010245F">
            <w:pPr>
              <w:spacing w:line="240" w:lineRule="auto"/>
              <w:rPr>
                <w:noProof/>
                <w:sz w:val="20"/>
              </w:rPr>
            </w:pPr>
            <w:r w:rsidRPr="0010245F">
              <w:rPr>
                <w:noProof/>
                <w:sz w:val="20"/>
              </w:rPr>
              <w:t>HR: uz pilnīgu uzņemšanu advokatūrā, kas nepieciešama juridiskās pārstāvības pakalpojumu sniegšanai, attiecas valstspiederības nosacījums.</w:t>
            </w:r>
          </w:p>
        </w:tc>
      </w:tr>
      <w:tr w:rsidR="00877CD9" w:rsidRPr="004A38D1" w:rsidTr="00FC0DE4">
        <w:tc>
          <w:tcPr>
            <w:tcW w:w="3261" w:type="dxa"/>
          </w:tcPr>
          <w:p w:rsidR="00877CD9" w:rsidRPr="0010245F" w:rsidRDefault="00877CD9" w:rsidP="0010245F">
            <w:pPr>
              <w:spacing w:line="240" w:lineRule="auto"/>
              <w:rPr>
                <w:noProof/>
                <w:sz w:val="20"/>
              </w:rPr>
            </w:pPr>
            <w:r w:rsidRPr="0010245F">
              <w:rPr>
                <w:noProof/>
                <w:sz w:val="20"/>
              </w:rPr>
              <w:t>Grāmatvedības un rēķinvedības pakalpojumi</w:t>
            </w:r>
          </w:p>
          <w:p w:rsidR="00877CD9" w:rsidRPr="0010245F" w:rsidRDefault="00877CD9" w:rsidP="0010245F">
            <w:pPr>
              <w:spacing w:line="240" w:lineRule="auto"/>
              <w:rPr>
                <w:noProof/>
                <w:sz w:val="20"/>
              </w:rPr>
            </w:pPr>
            <w:r w:rsidRPr="0010245F">
              <w:rPr>
                <w:noProof/>
                <w:sz w:val="20"/>
              </w:rPr>
              <w:t xml:space="preserve">(CPC 86212, kas nav "revīzijas pakalpojumi", </w:t>
            </w:r>
            <w:r w:rsidRPr="0010245F">
              <w:rPr>
                <w:i/>
                <w:noProof/>
                <w:sz w:val="20"/>
              </w:rPr>
              <w:t>CPC</w:t>
            </w:r>
            <w:r w:rsidRPr="0010245F">
              <w:rPr>
                <w:noProof/>
                <w:sz w:val="20"/>
              </w:rPr>
              <w:t xml:space="preserve"> 86213, </w:t>
            </w:r>
            <w:r w:rsidRPr="0010245F">
              <w:rPr>
                <w:i/>
                <w:noProof/>
                <w:sz w:val="20"/>
              </w:rPr>
              <w:t>CPC</w:t>
            </w:r>
            <w:r w:rsidRPr="0010245F">
              <w:rPr>
                <w:noProof/>
                <w:sz w:val="20"/>
              </w:rPr>
              <w:t xml:space="preserve"> 86219 un </w:t>
            </w:r>
            <w:r w:rsidRPr="0010245F">
              <w:rPr>
                <w:i/>
                <w:noProof/>
                <w:sz w:val="20"/>
              </w:rPr>
              <w:t>CPC</w:t>
            </w:r>
            <w:r w:rsidRPr="0010245F">
              <w:rPr>
                <w:noProof/>
                <w:sz w:val="20"/>
              </w:rPr>
              <w:t xml:space="preserve"> 86220)</w:t>
            </w:r>
          </w:p>
        </w:tc>
        <w:tc>
          <w:tcPr>
            <w:tcW w:w="6379" w:type="dxa"/>
          </w:tcPr>
          <w:p w:rsidR="00877CD9" w:rsidRPr="0010245F" w:rsidRDefault="00877CD9" w:rsidP="0010245F">
            <w:pPr>
              <w:spacing w:line="240" w:lineRule="auto"/>
              <w:rPr>
                <w:noProof/>
                <w:sz w:val="20"/>
                <w:lang w:val="es-ES"/>
              </w:rPr>
            </w:pPr>
            <w:r w:rsidRPr="0010245F">
              <w:rPr>
                <w:noProof/>
                <w:sz w:val="20"/>
                <w:lang w:val="es-ES"/>
              </w:rPr>
              <w:t xml:space="preserve">CY, DE, EE, ES, HR, IE, IT, LU, NL, PL, SI, SE, UK: nav. </w:t>
            </w:r>
          </w:p>
          <w:p w:rsidR="00877CD9" w:rsidRPr="0010245F" w:rsidRDefault="00877CD9" w:rsidP="0010245F">
            <w:pPr>
              <w:spacing w:line="240" w:lineRule="auto"/>
              <w:rPr>
                <w:noProof/>
                <w:sz w:val="20"/>
                <w:lang w:val="es-ES"/>
              </w:rPr>
            </w:pPr>
            <w:r w:rsidRPr="0010245F">
              <w:rPr>
                <w:noProof/>
                <w:sz w:val="20"/>
                <w:lang w:val="es-ES"/>
              </w:rPr>
              <w:t xml:space="preserve">AT: Darba devējam ir jābūt atbilstīgas arodasociācijas biedram mītnes zemē, kur asociācija pastāv. </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FR: vajadzīga atļauja.</w:t>
            </w:r>
          </w:p>
          <w:p w:rsidR="00877CD9" w:rsidRPr="0010245F" w:rsidRDefault="00877CD9" w:rsidP="0010245F">
            <w:pPr>
              <w:spacing w:line="240" w:lineRule="auto"/>
              <w:rPr>
                <w:noProof/>
                <w:sz w:val="20"/>
                <w:lang w:val="es-ES"/>
              </w:rPr>
            </w:pPr>
            <w:r w:rsidRPr="0010245F">
              <w:rPr>
                <w:noProof/>
                <w:sz w:val="20"/>
                <w:lang w:val="es-ES"/>
              </w:rPr>
              <w:t xml:space="preserve">BG, CZ, DK, EL, FI, HU, LT, LV, MT, PT, RO, SK: ekonomisko vajadzību pārbaude. </w:t>
            </w:r>
          </w:p>
        </w:tc>
      </w:tr>
      <w:tr w:rsidR="00877CD9" w:rsidRPr="004A38D1" w:rsidTr="00FC0DE4">
        <w:tc>
          <w:tcPr>
            <w:tcW w:w="3261" w:type="dxa"/>
          </w:tcPr>
          <w:p w:rsidR="00877CD9" w:rsidRPr="0010245F" w:rsidRDefault="00877CD9" w:rsidP="0010245F">
            <w:pPr>
              <w:spacing w:line="240" w:lineRule="auto"/>
              <w:rPr>
                <w:noProof/>
                <w:sz w:val="20"/>
              </w:rPr>
            </w:pPr>
            <w:r w:rsidRPr="0010245F">
              <w:rPr>
                <w:noProof/>
                <w:sz w:val="20"/>
              </w:rPr>
              <w:t xml:space="preserve">Nodokļu konsultāciju </w:t>
            </w:r>
            <w:r w:rsidRPr="0010245F">
              <w:rPr>
                <w:noProof/>
                <w:spacing w:val="-2"/>
                <w:sz w:val="20"/>
              </w:rPr>
              <w:t>pakalpojumi</w:t>
            </w:r>
          </w:p>
          <w:p w:rsidR="00877CD9" w:rsidRPr="0010245F" w:rsidRDefault="00877CD9" w:rsidP="0010245F">
            <w:pPr>
              <w:spacing w:line="240" w:lineRule="auto"/>
              <w:rPr>
                <w:noProof/>
                <w:sz w:val="20"/>
              </w:rPr>
            </w:pPr>
            <w:r w:rsidRPr="0010245F">
              <w:rPr>
                <w:noProof/>
                <w:sz w:val="20"/>
              </w:rPr>
              <w:t>(</w:t>
            </w:r>
            <w:r w:rsidRPr="0010245F">
              <w:rPr>
                <w:i/>
                <w:noProof/>
                <w:sz w:val="20"/>
              </w:rPr>
              <w:t>CPC</w:t>
            </w:r>
            <w:r w:rsidRPr="0010245F">
              <w:rPr>
                <w:noProof/>
                <w:sz w:val="20"/>
              </w:rPr>
              <w:t xml:space="preserve"> 863)</w:t>
            </w:r>
            <w:r w:rsidR="00F01A8D" w:rsidRPr="00F42B11">
              <w:rPr>
                <w:b/>
                <w:bCs/>
                <w:noProof/>
                <w:sz w:val="20"/>
                <w:vertAlign w:val="superscript"/>
              </w:rPr>
              <w:t>4</w:t>
            </w:r>
          </w:p>
        </w:tc>
        <w:tc>
          <w:tcPr>
            <w:tcW w:w="6379" w:type="dxa"/>
          </w:tcPr>
          <w:p w:rsidR="00877CD9" w:rsidRPr="0010245F" w:rsidRDefault="00877CD9" w:rsidP="0010245F">
            <w:pPr>
              <w:spacing w:line="240" w:lineRule="auto"/>
              <w:rPr>
                <w:noProof/>
                <w:sz w:val="20"/>
                <w:lang w:val="es-ES"/>
              </w:rPr>
            </w:pPr>
            <w:r w:rsidRPr="0010245F">
              <w:rPr>
                <w:noProof/>
                <w:sz w:val="20"/>
                <w:lang w:val="es-ES"/>
              </w:rPr>
              <w:t>CY, DE, EE, ES, FR, IE, IT, LU, NL, PL, SI, SE, UK: nav.</w:t>
            </w:r>
          </w:p>
          <w:p w:rsidR="00877CD9" w:rsidRPr="0010245F" w:rsidRDefault="00877CD9" w:rsidP="0010245F">
            <w:pPr>
              <w:spacing w:line="240" w:lineRule="auto"/>
              <w:rPr>
                <w:noProof/>
                <w:sz w:val="20"/>
                <w:lang w:val="es-ES"/>
              </w:rPr>
            </w:pPr>
            <w:r w:rsidRPr="0010245F">
              <w:rPr>
                <w:noProof/>
                <w:sz w:val="20"/>
                <w:lang w:val="es-ES"/>
              </w:rPr>
              <w:t>AT: Darba devējam ir jābūt atbilstīgas arodasociācijas biedram mītnes zemē, kur asociācija pastāv; valstspiederības nosacījums pārstāvībai kompetentajās iestādēs.</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BG, CZ, DK, EL, FI, HU, LT, LV, MT, RO, SK: ekonomisko vajadzību pārbaude. </w:t>
            </w:r>
          </w:p>
          <w:p w:rsidR="00877CD9" w:rsidRPr="0010245F" w:rsidRDefault="00877CD9" w:rsidP="0010245F">
            <w:pPr>
              <w:spacing w:line="240" w:lineRule="auto"/>
              <w:rPr>
                <w:noProof/>
                <w:sz w:val="20"/>
                <w:lang w:val="es-ES"/>
              </w:rPr>
            </w:pPr>
            <w:r w:rsidRPr="0010245F">
              <w:rPr>
                <w:noProof/>
                <w:sz w:val="20"/>
                <w:lang w:val="es-ES"/>
              </w:rPr>
              <w:t>PT: saistību nav.</w:t>
            </w:r>
          </w:p>
          <w:p w:rsidR="00877CD9" w:rsidRPr="0010245F" w:rsidRDefault="00877CD9" w:rsidP="0010245F">
            <w:pPr>
              <w:spacing w:line="240" w:lineRule="auto"/>
              <w:rPr>
                <w:noProof/>
                <w:sz w:val="20"/>
                <w:lang w:val="es-ES"/>
              </w:rPr>
            </w:pPr>
            <w:r w:rsidRPr="0010245F">
              <w:rPr>
                <w:noProof/>
                <w:sz w:val="20"/>
                <w:lang w:val="es-ES"/>
              </w:rPr>
              <w:t>HR, HU: pastāvīgās dzīvesvietas prasība.</w:t>
            </w:r>
          </w:p>
        </w:tc>
      </w:tr>
      <w:tr w:rsidR="00877CD9" w:rsidRPr="004A38D1" w:rsidTr="00FC0DE4">
        <w:tc>
          <w:tcPr>
            <w:tcW w:w="3261" w:type="dxa"/>
          </w:tcPr>
          <w:p w:rsidR="00877CD9" w:rsidRPr="0010245F" w:rsidRDefault="00877CD9" w:rsidP="0010245F">
            <w:pPr>
              <w:pageBreakBefore/>
              <w:spacing w:line="240" w:lineRule="auto"/>
              <w:rPr>
                <w:noProof/>
                <w:sz w:val="20"/>
                <w:lang w:val="es-ES"/>
              </w:rPr>
            </w:pPr>
            <w:r w:rsidRPr="0010245F">
              <w:rPr>
                <w:noProof/>
                <w:sz w:val="20"/>
                <w:lang w:val="es-ES"/>
              </w:rPr>
              <w:t>Arhitektūras pakalpojumi</w:t>
            </w:r>
          </w:p>
          <w:p w:rsidR="00877CD9" w:rsidRPr="0010245F" w:rsidRDefault="00877CD9" w:rsidP="0010245F">
            <w:pPr>
              <w:spacing w:line="240" w:lineRule="auto"/>
              <w:rPr>
                <w:noProof/>
                <w:sz w:val="20"/>
                <w:lang w:val="es-ES"/>
              </w:rPr>
            </w:pPr>
            <w:r w:rsidRPr="0010245F">
              <w:rPr>
                <w:noProof/>
                <w:sz w:val="20"/>
                <w:lang w:val="es-ES"/>
              </w:rPr>
              <w:t>un</w:t>
            </w:r>
          </w:p>
          <w:p w:rsidR="00877CD9" w:rsidRPr="0010245F" w:rsidRDefault="00877CD9" w:rsidP="0010245F">
            <w:pPr>
              <w:spacing w:line="240" w:lineRule="auto"/>
              <w:rPr>
                <w:noProof/>
                <w:sz w:val="20"/>
                <w:lang w:val="es-ES"/>
              </w:rPr>
            </w:pPr>
            <w:r w:rsidRPr="0010245F">
              <w:rPr>
                <w:noProof/>
                <w:sz w:val="20"/>
                <w:lang w:val="es-ES"/>
              </w:rPr>
              <w:t>pilsētplānošanas un ainavu arhitektūras pakalpojumi</w:t>
            </w:r>
          </w:p>
          <w:p w:rsidR="00877CD9" w:rsidRPr="0010245F" w:rsidRDefault="00877CD9" w:rsidP="0010245F">
            <w:pPr>
              <w:spacing w:line="240" w:lineRule="auto"/>
              <w:rPr>
                <w:noProof/>
                <w:sz w:val="20"/>
              </w:rPr>
            </w:pPr>
            <w:r w:rsidRPr="0010245F">
              <w:rPr>
                <w:noProof/>
                <w:sz w:val="20"/>
              </w:rPr>
              <w:t>(</w:t>
            </w:r>
            <w:r w:rsidRPr="0010245F">
              <w:rPr>
                <w:i/>
                <w:noProof/>
                <w:sz w:val="20"/>
              </w:rPr>
              <w:t>CPC</w:t>
            </w:r>
            <w:r w:rsidRPr="0010245F">
              <w:rPr>
                <w:noProof/>
                <w:sz w:val="20"/>
              </w:rPr>
              <w:t xml:space="preserve"> 8671 un </w:t>
            </w:r>
            <w:r w:rsidRPr="0010245F">
              <w:rPr>
                <w:i/>
                <w:noProof/>
                <w:sz w:val="20"/>
              </w:rPr>
              <w:t>CPC</w:t>
            </w:r>
            <w:r w:rsidRPr="0010245F">
              <w:rPr>
                <w:noProof/>
                <w:sz w:val="20"/>
              </w:rPr>
              <w:t xml:space="preserve"> 8674)</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EL, FR, IE, LU, MT, NL, SI, SE, UK: nav.</w:t>
            </w:r>
          </w:p>
          <w:p w:rsidR="00877CD9" w:rsidRPr="0010245F" w:rsidRDefault="00877CD9" w:rsidP="0010245F">
            <w:pPr>
              <w:spacing w:line="240" w:lineRule="auto"/>
              <w:rPr>
                <w:noProof/>
                <w:sz w:val="20"/>
                <w:lang w:val="es-ES"/>
              </w:rPr>
            </w:pPr>
            <w:r w:rsidRPr="0010245F">
              <w:rPr>
                <w:noProof/>
                <w:sz w:val="20"/>
                <w:lang w:val="es-ES"/>
              </w:rPr>
              <w:t>ES, HR, IT, PL: ekonomisko vajadzību pārbaude attiecībā uz NS.</w:t>
            </w:r>
          </w:p>
          <w:p w:rsidR="00877CD9" w:rsidRPr="0010245F" w:rsidRDefault="00877CD9" w:rsidP="0010245F">
            <w:pPr>
              <w:spacing w:line="240" w:lineRule="auto"/>
              <w:rPr>
                <w:noProof/>
                <w:sz w:val="20"/>
                <w:lang w:val="es-ES"/>
              </w:rPr>
            </w:pPr>
            <w:r w:rsidRPr="0010245F">
              <w:rPr>
                <w:noProof/>
                <w:sz w:val="20"/>
                <w:lang w:val="es-ES"/>
              </w:rPr>
              <w:t>LV: ekonomisko vajadzību pārbaude attiecībā uz LPS.</w:t>
            </w:r>
          </w:p>
          <w:p w:rsidR="00877CD9" w:rsidRPr="0010245F" w:rsidRDefault="00877CD9" w:rsidP="0010245F">
            <w:pPr>
              <w:spacing w:line="240" w:lineRule="auto"/>
              <w:rPr>
                <w:noProof/>
                <w:sz w:val="20"/>
                <w:lang w:val="es-ES"/>
              </w:rPr>
            </w:pPr>
            <w:r w:rsidRPr="0010245F">
              <w:rPr>
                <w:noProof/>
                <w:sz w:val="20"/>
                <w:lang w:val="es-ES"/>
              </w:rPr>
              <w:t xml:space="preserve">FI: Fiziskai personai jāpierāda, ka tā ir ieguvusi īpašas zināšanas, kas nepieciešamas šādu pakalpojumu sniegšanai. </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DK: ekonomisko vajadzību pārbaude, izņemot attiecībā uz LPS, kuru uzturēšanās periods nepārsniedz trīs mēnešus.</w:t>
            </w:r>
          </w:p>
          <w:p w:rsidR="00877CD9" w:rsidRPr="0010245F" w:rsidRDefault="00877CD9" w:rsidP="0010245F">
            <w:pPr>
              <w:spacing w:line="240" w:lineRule="auto"/>
              <w:rPr>
                <w:noProof/>
                <w:sz w:val="20"/>
                <w:lang w:val="es-ES"/>
              </w:rPr>
            </w:pPr>
            <w:r w:rsidRPr="0010245F">
              <w:rPr>
                <w:noProof/>
                <w:sz w:val="20"/>
                <w:lang w:val="es-ES"/>
              </w:rPr>
              <w:t xml:space="preserve">BG, CZ, DE, FI, HU, LT, PT, RO, SK: ekonomisko vajadzību pārbaude. </w:t>
            </w:r>
          </w:p>
          <w:p w:rsidR="00877CD9" w:rsidRPr="0010245F" w:rsidRDefault="00877CD9" w:rsidP="0010245F">
            <w:pPr>
              <w:spacing w:line="240" w:lineRule="auto"/>
              <w:rPr>
                <w:noProof/>
                <w:sz w:val="20"/>
                <w:lang w:val="es-ES"/>
              </w:rPr>
            </w:pPr>
            <w:r w:rsidRPr="0010245F">
              <w:rPr>
                <w:noProof/>
                <w:sz w:val="20"/>
                <w:lang w:val="es-ES"/>
              </w:rPr>
              <w:t>AT: ekonomisko vajadzību pārbaude tikai attiecībā uz plānošanas pakalpojumiem.</w:t>
            </w:r>
          </w:p>
          <w:p w:rsidR="00877CD9" w:rsidRPr="0010245F" w:rsidRDefault="00877CD9" w:rsidP="0010245F">
            <w:pPr>
              <w:spacing w:line="240" w:lineRule="auto"/>
              <w:rPr>
                <w:noProof/>
                <w:sz w:val="20"/>
                <w:lang w:val="es-ES"/>
              </w:rPr>
            </w:pPr>
            <w:r w:rsidRPr="0010245F">
              <w:rPr>
                <w:noProof/>
                <w:sz w:val="20"/>
                <w:lang w:val="es-ES"/>
              </w:rPr>
              <w:t>HR, HU: pastāvīgās dzīvesvietas prasība.</w:t>
            </w:r>
          </w:p>
        </w:tc>
      </w:tr>
      <w:tr w:rsidR="00877CD9" w:rsidRPr="004A38D1" w:rsidTr="00FC0DE4">
        <w:tc>
          <w:tcPr>
            <w:tcW w:w="3261" w:type="dxa"/>
          </w:tcPr>
          <w:p w:rsidR="00877CD9" w:rsidRPr="0010245F" w:rsidRDefault="00877CD9" w:rsidP="0010245F">
            <w:pPr>
              <w:spacing w:line="240" w:lineRule="auto"/>
              <w:rPr>
                <w:noProof/>
                <w:sz w:val="20"/>
                <w:lang w:val="es-ES"/>
              </w:rPr>
            </w:pPr>
            <w:r w:rsidRPr="0010245F">
              <w:rPr>
                <w:noProof/>
                <w:sz w:val="20"/>
                <w:lang w:val="es-ES"/>
              </w:rPr>
              <w:t>Inženiertehniskie pakalpojumi</w:t>
            </w:r>
          </w:p>
          <w:p w:rsidR="00877CD9" w:rsidRPr="0010245F" w:rsidRDefault="00877CD9" w:rsidP="0010245F">
            <w:pPr>
              <w:spacing w:line="240" w:lineRule="auto"/>
              <w:rPr>
                <w:noProof/>
                <w:sz w:val="20"/>
                <w:lang w:val="es-ES"/>
              </w:rPr>
            </w:pPr>
            <w:r w:rsidRPr="0010245F">
              <w:rPr>
                <w:noProof/>
                <w:sz w:val="20"/>
                <w:lang w:val="es-ES"/>
              </w:rPr>
              <w:t>un</w:t>
            </w:r>
          </w:p>
          <w:p w:rsidR="00877CD9" w:rsidRPr="0010245F" w:rsidRDefault="00877CD9" w:rsidP="0010245F">
            <w:pPr>
              <w:spacing w:line="240" w:lineRule="auto"/>
              <w:rPr>
                <w:noProof/>
                <w:sz w:val="20"/>
                <w:lang w:val="es-ES"/>
              </w:rPr>
            </w:pPr>
            <w:r w:rsidRPr="0010245F">
              <w:rPr>
                <w:noProof/>
                <w:sz w:val="20"/>
                <w:lang w:val="es-ES"/>
              </w:rPr>
              <w:t>Integrētie inženiertehniskie pakalpojumi</w:t>
            </w:r>
          </w:p>
          <w:p w:rsidR="00877CD9" w:rsidRPr="0010245F" w:rsidRDefault="00877CD9" w:rsidP="0010245F">
            <w:pPr>
              <w:spacing w:line="240" w:lineRule="auto"/>
              <w:rPr>
                <w:noProof/>
                <w:sz w:val="20"/>
              </w:rPr>
            </w:pPr>
            <w:r w:rsidRPr="0010245F">
              <w:rPr>
                <w:noProof/>
                <w:sz w:val="20"/>
              </w:rPr>
              <w:t>(</w:t>
            </w:r>
            <w:r w:rsidRPr="0010245F">
              <w:rPr>
                <w:i/>
                <w:noProof/>
                <w:sz w:val="20"/>
              </w:rPr>
              <w:t>CPC</w:t>
            </w:r>
            <w:r w:rsidRPr="0010245F">
              <w:rPr>
                <w:noProof/>
                <w:sz w:val="20"/>
              </w:rPr>
              <w:t xml:space="preserve"> 8672 un </w:t>
            </w:r>
            <w:r w:rsidRPr="0010245F">
              <w:rPr>
                <w:i/>
                <w:noProof/>
                <w:sz w:val="20"/>
              </w:rPr>
              <w:t>CPC</w:t>
            </w:r>
            <w:r w:rsidRPr="0010245F">
              <w:rPr>
                <w:noProof/>
                <w:sz w:val="20"/>
              </w:rPr>
              <w:t xml:space="preserve"> 8673)</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EL, FR, IE, LU, MT, NL, SI, SE, UK: nav.</w:t>
            </w:r>
          </w:p>
          <w:p w:rsidR="00877CD9" w:rsidRPr="0010245F" w:rsidRDefault="00877CD9" w:rsidP="0010245F">
            <w:pPr>
              <w:spacing w:line="240" w:lineRule="auto"/>
              <w:rPr>
                <w:noProof/>
                <w:sz w:val="20"/>
                <w:lang w:val="es-ES"/>
              </w:rPr>
            </w:pPr>
            <w:r w:rsidRPr="0010245F">
              <w:rPr>
                <w:noProof/>
                <w:sz w:val="20"/>
                <w:lang w:val="es-ES"/>
              </w:rPr>
              <w:t xml:space="preserve">ES, HR, IT, PL, PT: ekonomisko vajadzību pārbaude attiecībā uz NS. </w:t>
            </w:r>
          </w:p>
          <w:p w:rsidR="00877CD9" w:rsidRPr="0010245F" w:rsidRDefault="00877CD9" w:rsidP="0010245F">
            <w:pPr>
              <w:spacing w:line="240" w:lineRule="auto"/>
              <w:rPr>
                <w:noProof/>
                <w:sz w:val="20"/>
                <w:lang w:val="es-ES"/>
              </w:rPr>
            </w:pPr>
            <w:r w:rsidRPr="0010245F">
              <w:rPr>
                <w:noProof/>
                <w:sz w:val="20"/>
                <w:lang w:val="es-ES"/>
              </w:rPr>
              <w:t>LV: ekonomisko vajadzību pārbaude attiecībā uz LPS.</w:t>
            </w:r>
          </w:p>
          <w:p w:rsidR="00877CD9" w:rsidRPr="0010245F" w:rsidRDefault="00877CD9" w:rsidP="0010245F">
            <w:pPr>
              <w:spacing w:line="240" w:lineRule="auto"/>
              <w:rPr>
                <w:noProof/>
                <w:sz w:val="20"/>
                <w:lang w:val="es-ES"/>
              </w:rPr>
            </w:pPr>
            <w:r w:rsidRPr="0010245F">
              <w:rPr>
                <w:noProof/>
                <w:sz w:val="20"/>
                <w:lang w:val="es-ES"/>
              </w:rPr>
              <w:t xml:space="preserve">FI: Fiziskai personai jāpierāda, ka tā ir ieguvusi īpašas zināšanas, kas nepieciešamas šādu pakalpojumu sniegšanai. </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DK: ekonomisko vajadzību pārbaude, izņemot attiecībā uz LPS, kuru uzturēšanās periods nepārsniedz trīs mēnešus. </w:t>
            </w:r>
          </w:p>
          <w:p w:rsidR="00877CD9" w:rsidRPr="0010245F" w:rsidRDefault="00877CD9" w:rsidP="0010245F">
            <w:pPr>
              <w:spacing w:line="240" w:lineRule="auto"/>
              <w:rPr>
                <w:noProof/>
                <w:sz w:val="20"/>
                <w:lang w:val="es-ES"/>
              </w:rPr>
            </w:pPr>
            <w:r w:rsidRPr="0010245F">
              <w:rPr>
                <w:noProof/>
                <w:sz w:val="20"/>
                <w:lang w:val="es-ES"/>
              </w:rPr>
              <w:t>BG, CZ, DE, FI, HU, LT, RO, SK: ekonomisko vajadzību pārbaude.</w:t>
            </w:r>
          </w:p>
          <w:p w:rsidR="00877CD9" w:rsidRPr="0010245F" w:rsidRDefault="00877CD9" w:rsidP="0010245F">
            <w:pPr>
              <w:spacing w:line="240" w:lineRule="auto"/>
              <w:rPr>
                <w:noProof/>
                <w:sz w:val="20"/>
                <w:lang w:val="es-ES"/>
              </w:rPr>
            </w:pPr>
            <w:r w:rsidRPr="0010245F">
              <w:rPr>
                <w:noProof/>
                <w:sz w:val="20"/>
                <w:lang w:val="es-ES"/>
              </w:rPr>
              <w:t>AT: ekonomisko vajadzību pārbaude tikai attiecībā uz plānošanas pakalpojumiem.</w:t>
            </w:r>
          </w:p>
          <w:p w:rsidR="00877CD9" w:rsidRPr="0010245F" w:rsidRDefault="00877CD9" w:rsidP="0010245F">
            <w:pPr>
              <w:spacing w:line="240" w:lineRule="auto"/>
              <w:rPr>
                <w:noProof/>
                <w:sz w:val="20"/>
                <w:lang w:val="es-ES"/>
              </w:rPr>
            </w:pPr>
            <w:r w:rsidRPr="0010245F">
              <w:rPr>
                <w:noProof/>
                <w:sz w:val="20"/>
                <w:lang w:val="es-ES"/>
              </w:rPr>
              <w:t>HR, HU: pastāvīgās dzīvesvietas prasība.</w:t>
            </w:r>
          </w:p>
        </w:tc>
      </w:tr>
      <w:tr w:rsidR="00877CD9" w:rsidRPr="004A38D1" w:rsidTr="00FC0DE4">
        <w:tc>
          <w:tcPr>
            <w:tcW w:w="3261" w:type="dxa"/>
          </w:tcPr>
          <w:p w:rsidR="00877CD9" w:rsidRPr="0010245F" w:rsidRDefault="00877CD9" w:rsidP="0010245F">
            <w:pPr>
              <w:spacing w:line="240" w:lineRule="auto"/>
              <w:rPr>
                <w:noProof/>
                <w:sz w:val="20"/>
                <w:lang w:val="es-ES"/>
              </w:rPr>
            </w:pPr>
            <w:r w:rsidRPr="0010245F">
              <w:rPr>
                <w:noProof/>
                <w:sz w:val="20"/>
                <w:lang w:val="es-ES"/>
              </w:rPr>
              <w:t>medicīnas (</w:t>
            </w:r>
            <w:r w:rsidRPr="0010245F">
              <w:rPr>
                <w:noProof/>
                <w:spacing w:val="-2"/>
                <w:sz w:val="20"/>
                <w:lang w:val="es-ES"/>
              </w:rPr>
              <w:t>tostarp</w:t>
            </w:r>
            <w:r w:rsidRPr="0010245F">
              <w:rPr>
                <w:noProof/>
                <w:sz w:val="20"/>
                <w:lang w:val="es-ES"/>
              </w:rPr>
              <w:t xml:space="preserve"> psihologu) un zobārstniecības pakalpojumi</w:t>
            </w:r>
          </w:p>
          <w:p w:rsidR="00877CD9" w:rsidRPr="0010245F" w:rsidRDefault="00877CD9" w:rsidP="0010245F">
            <w:pPr>
              <w:spacing w:line="240" w:lineRule="auto"/>
              <w:rPr>
                <w:noProof/>
                <w:sz w:val="20"/>
                <w:lang w:val="es-ES"/>
              </w:rPr>
            </w:pPr>
            <w:r w:rsidRPr="0010245F">
              <w:rPr>
                <w:noProof/>
                <w:sz w:val="20"/>
                <w:lang w:val="es-ES"/>
              </w:rPr>
              <w:t>(</w:t>
            </w:r>
            <w:r w:rsidRPr="0010245F">
              <w:rPr>
                <w:i/>
                <w:noProof/>
                <w:sz w:val="20"/>
                <w:lang w:val="es-ES"/>
              </w:rPr>
              <w:t>CPC</w:t>
            </w:r>
            <w:r w:rsidRPr="0010245F">
              <w:rPr>
                <w:noProof/>
                <w:sz w:val="20"/>
                <w:lang w:val="es-ES"/>
              </w:rPr>
              <w:t xml:space="preserve"> 9312 un daļa no </w:t>
            </w:r>
            <w:r w:rsidRPr="0010245F">
              <w:rPr>
                <w:i/>
                <w:noProof/>
                <w:sz w:val="20"/>
                <w:lang w:val="es-ES"/>
              </w:rPr>
              <w:t>CPC</w:t>
            </w:r>
            <w:r w:rsidRPr="0010245F">
              <w:rPr>
                <w:noProof/>
                <w:sz w:val="20"/>
                <w:lang w:val="es-ES"/>
              </w:rPr>
              <w:t xml:space="preserve"> 85201) </w:t>
            </w:r>
          </w:p>
        </w:tc>
        <w:tc>
          <w:tcPr>
            <w:tcW w:w="6379" w:type="dxa"/>
          </w:tcPr>
          <w:p w:rsidR="00877CD9" w:rsidRPr="0010245F" w:rsidRDefault="00877CD9" w:rsidP="0010245F">
            <w:pPr>
              <w:spacing w:line="240" w:lineRule="auto"/>
              <w:rPr>
                <w:noProof/>
                <w:sz w:val="20"/>
                <w:lang w:val="es-ES"/>
              </w:rPr>
            </w:pPr>
            <w:r w:rsidRPr="0010245F">
              <w:rPr>
                <w:noProof/>
                <w:sz w:val="20"/>
                <w:lang w:val="es-ES"/>
              </w:rPr>
              <w:t>SE: nav.</w:t>
            </w:r>
          </w:p>
          <w:p w:rsidR="00877CD9" w:rsidRPr="0010245F" w:rsidRDefault="00877CD9" w:rsidP="00116F40">
            <w:pPr>
              <w:spacing w:line="240" w:lineRule="auto"/>
              <w:rPr>
                <w:noProof/>
                <w:sz w:val="20"/>
                <w:lang w:val="es-ES"/>
              </w:rPr>
            </w:pPr>
            <w:r w:rsidRPr="0010245F">
              <w:rPr>
                <w:noProof/>
                <w:sz w:val="20"/>
                <w:lang w:val="es-ES"/>
              </w:rPr>
              <w:t>CY, CZ, DE, DK, EE, ES,</w:t>
            </w:r>
            <w:r w:rsidR="00F01A8D" w:rsidRPr="00F42B11">
              <w:rPr>
                <w:b/>
                <w:bCs/>
                <w:noProof/>
                <w:sz w:val="20"/>
                <w:vertAlign w:val="superscript"/>
                <w:lang w:val="es-ES"/>
              </w:rPr>
              <w:t>5</w:t>
            </w:r>
            <w:r w:rsidRPr="0010245F">
              <w:rPr>
                <w:noProof/>
                <w:sz w:val="20"/>
                <w:lang w:val="es-ES"/>
              </w:rPr>
              <w:t xml:space="preserve"> IE, IT, LU, MT, NL, PL, RO, SI:</w:t>
            </w:r>
            <w:r w:rsidRPr="0010245F">
              <w:rPr>
                <w:noProof/>
                <w:spacing w:val="-2"/>
                <w:sz w:val="20"/>
                <w:lang w:val="es-ES"/>
              </w:rPr>
              <w:t xml:space="preserve"> ekonomisko vajadzību pārbaude. </w:t>
            </w:r>
          </w:p>
          <w:p w:rsidR="00877CD9" w:rsidRPr="0010245F" w:rsidRDefault="00877CD9" w:rsidP="0010245F">
            <w:pPr>
              <w:tabs>
                <w:tab w:val="left" w:pos="788"/>
              </w:tabs>
              <w:suppressAutoHyphens/>
              <w:spacing w:line="240" w:lineRule="auto"/>
              <w:rPr>
                <w:noProof/>
                <w:sz w:val="20"/>
                <w:lang w:val="es-ES"/>
              </w:rPr>
            </w:pPr>
            <w:r w:rsidRPr="0010245F">
              <w:rPr>
                <w:noProof/>
                <w:spacing w:val="-2"/>
                <w:sz w:val="20"/>
                <w:lang w:val="es-ES"/>
              </w:rPr>
              <w:t>AT: nav saistību; attiecībā uz psihologu un zobārstniecības pakalpojumiem: ekonomisko vajadzību pārbaude.</w:t>
            </w:r>
          </w:p>
          <w:p w:rsidR="00877CD9" w:rsidRPr="0010245F" w:rsidRDefault="00877CD9" w:rsidP="0010245F">
            <w:pPr>
              <w:tabs>
                <w:tab w:val="left" w:pos="788"/>
              </w:tabs>
              <w:suppressAutoHyphens/>
              <w:spacing w:line="240" w:lineRule="auto"/>
              <w:rPr>
                <w:noProof/>
                <w:sz w:val="20"/>
                <w:lang w:val="es-ES"/>
              </w:rPr>
            </w:pPr>
            <w:r w:rsidRPr="0010245F">
              <w:rPr>
                <w:noProof/>
                <w:spacing w:val="-2"/>
                <w:sz w:val="20"/>
                <w:lang w:val="es-ES"/>
              </w:rPr>
              <w:t xml:space="preserve">BE, BG, </w:t>
            </w:r>
            <w:r w:rsidRPr="0010245F">
              <w:rPr>
                <w:noProof/>
                <w:sz w:val="20"/>
                <w:lang w:val="es-ES"/>
              </w:rPr>
              <w:t xml:space="preserve">EL, </w:t>
            </w:r>
            <w:r w:rsidRPr="0010245F">
              <w:rPr>
                <w:noProof/>
                <w:spacing w:val="-2"/>
                <w:sz w:val="20"/>
                <w:lang w:val="es-ES"/>
              </w:rPr>
              <w:t>FI, FR,</w:t>
            </w:r>
            <w:r w:rsidRPr="0010245F">
              <w:rPr>
                <w:noProof/>
                <w:sz w:val="20"/>
                <w:lang w:val="es-ES"/>
              </w:rPr>
              <w:t xml:space="preserve"> HU, LT, LV, PT, SK, UK</w:t>
            </w:r>
            <w:r w:rsidRPr="0010245F">
              <w:rPr>
                <w:noProof/>
                <w:spacing w:val="-2"/>
                <w:sz w:val="20"/>
                <w:lang w:val="es-ES"/>
              </w:rPr>
              <w:t xml:space="preserve">: saistību nav. </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Veterinārie pakalpojumi</w:t>
            </w:r>
          </w:p>
          <w:p w:rsidR="00877CD9" w:rsidRPr="0010245F" w:rsidRDefault="00877CD9" w:rsidP="0010245F">
            <w:pPr>
              <w:spacing w:line="240" w:lineRule="auto"/>
              <w:rPr>
                <w:noProof/>
                <w:sz w:val="20"/>
              </w:rPr>
            </w:pPr>
            <w:r w:rsidRPr="0010245F">
              <w:rPr>
                <w:noProof/>
                <w:sz w:val="20"/>
              </w:rPr>
              <w:t>(CPC 932)</w:t>
            </w:r>
          </w:p>
        </w:tc>
        <w:tc>
          <w:tcPr>
            <w:tcW w:w="6379" w:type="dxa"/>
          </w:tcPr>
          <w:p w:rsidR="00877CD9" w:rsidRPr="0010245F" w:rsidRDefault="00877CD9" w:rsidP="0010245F">
            <w:pPr>
              <w:spacing w:line="240" w:lineRule="auto"/>
              <w:rPr>
                <w:noProof/>
                <w:sz w:val="20"/>
              </w:rPr>
            </w:pPr>
            <w:r w:rsidRPr="0010245F">
              <w:rPr>
                <w:noProof/>
                <w:sz w:val="20"/>
              </w:rPr>
              <w:t>SE: nav.</w:t>
            </w:r>
          </w:p>
          <w:p w:rsidR="00877CD9" w:rsidRPr="0010245F" w:rsidRDefault="00877CD9" w:rsidP="00116F40">
            <w:pPr>
              <w:spacing w:line="240" w:lineRule="auto"/>
              <w:rPr>
                <w:rFonts w:eastAsia="Calibri"/>
                <w:noProof/>
                <w:sz w:val="20"/>
                <w:szCs w:val="22"/>
              </w:rPr>
            </w:pPr>
            <w:r w:rsidRPr="0010245F">
              <w:rPr>
                <w:noProof/>
                <w:sz w:val="20"/>
              </w:rPr>
              <w:t>BE, CY, CZ, DE, DK, EE, EL, ES</w:t>
            </w:r>
            <w:r w:rsidR="00F01A8D" w:rsidRPr="0010245F">
              <w:rPr>
                <w:b/>
                <w:bCs/>
                <w:noProof/>
                <w:sz w:val="20"/>
                <w:vertAlign w:val="superscript"/>
              </w:rPr>
              <w:t>6</w:t>
            </w:r>
            <w:r w:rsidRPr="0010245F">
              <w:rPr>
                <w:noProof/>
                <w:sz w:val="20"/>
              </w:rPr>
              <w:t>, FI, IE, IT, LT, LU, MT, NL, PL, RO, SI</w:t>
            </w:r>
            <w:r w:rsidRPr="0010245F">
              <w:rPr>
                <w:noProof/>
                <w:spacing w:val="-2"/>
                <w:sz w:val="20"/>
              </w:rPr>
              <w:t xml:space="preserve">: ekonomisko vajadzību pārbaude. </w:t>
            </w:r>
          </w:p>
          <w:p w:rsidR="00877CD9" w:rsidRPr="0010245F" w:rsidRDefault="00877CD9" w:rsidP="0010245F">
            <w:pPr>
              <w:spacing w:line="240" w:lineRule="auto"/>
              <w:rPr>
                <w:noProof/>
                <w:sz w:val="20"/>
              </w:rPr>
            </w:pPr>
            <w:r w:rsidRPr="0010245F">
              <w:rPr>
                <w:noProof/>
                <w:spacing w:val="-2"/>
                <w:sz w:val="20"/>
              </w:rPr>
              <w:t xml:space="preserve">AT, BG, FR, HR, </w:t>
            </w:r>
            <w:r w:rsidRPr="0010245F">
              <w:rPr>
                <w:noProof/>
                <w:sz w:val="20"/>
              </w:rPr>
              <w:t>HU, LV, PT, SK, UK</w:t>
            </w:r>
            <w:r w:rsidRPr="0010245F">
              <w:rPr>
                <w:noProof/>
                <w:spacing w:val="-2"/>
                <w:sz w:val="20"/>
              </w:rPr>
              <w:t xml:space="preserve">: saistību nav. </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Vecmāšu pakalpojumi</w:t>
            </w:r>
          </w:p>
          <w:p w:rsidR="00877CD9" w:rsidRPr="0010245F" w:rsidRDefault="00877CD9" w:rsidP="0010245F">
            <w:pPr>
              <w:spacing w:line="240" w:lineRule="auto"/>
              <w:rPr>
                <w:noProof/>
                <w:sz w:val="20"/>
              </w:rPr>
            </w:pPr>
            <w:r w:rsidRPr="0010245F">
              <w:rPr>
                <w:noProof/>
                <w:sz w:val="20"/>
              </w:rPr>
              <w:t xml:space="preserve">(daļa no </w:t>
            </w:r>
            <w:r w:rsidRPr="0010245F">
              <w:rPr>
                <w:i/>
                <w:noProof/>
                <w:sz w:val="20"/>
              </w:rPr>
              <w:t>CPC</w:t>
            </w:r>
            <w:r w:rsidRPr="0010245F">
              <w:rPr>
                <w:noProof/>
                <w:sz w:val="20"/>
              </w:rPr>
              <w:t xml:space="preserve"> 93191)</w:t>
            </w:r>
          </w:p>
        </w:tc>
        <w:tc>
          <w:tcPr>
            <w:tcW w:w="6379" w:type="dxa"/>
          </w:tcPr>
          <w:p w:rsidR="00877CD9" w:rsidRPr="0010245F" w:rsidRDefault="00877CD9" w:rsidP="0010245F">
            <w:pPr>
              <w:spacing w:line="240" w:lineRule="auto"/>
              <w:rPr>
                <w:noProof/>
                <w:sz w:val="20"/>
              </w:rPr>
            </w:pPr>
            <w:r w:rsidRPr="0010245F">
              <w:rPr>
                <w:noProof/>
                <w:sz w:val="20"/>
              </w:rPr>
              <w:t>SE: nav.</w:t>
            </w:r>
          </w:p>
          <w:p w:rsidR="00877CD9" w:rsidRPr="0010245F" w:rsidRDefault="00877CD9" w:rsidP="0010245F">
            <w:pPr>
              <w:spacing w:line="240" w:lineRule="auto"/>
              <w:rPr>
                <w:noProof/>
                <w:sz w:val="20"/>
              </w:rPr>
            </w:pPr>
            <w:r w:rsidRPr="0010245F">
              <w:rPr>
                <w:noProof/>
                <w:sz w:val="20"/>
              </w:rPr>
              <w:t>AT, CY, CZ, DE, DK, EE, EL, ES, IE, IT, LT, LV, LU, MT, NL, PL, RO, SI</w:t>
            </w:r>
            <w:r w:rsidRPr="0010245F">
              <w:rPr>
                <w:noProof/>
                <w:spacing w:val="-2"/>
                <w:sz w:val="20"/>
              </w:rPr>
              <w:t>: ekonomisko vajadzību pārbaude.</w:t>
            </w:r>
          </w:p>
          <w:p w:rsidR="00877CD9" w:rsidRPr="0010245F" w:rsidRDefault="00877CD9" w:rsidP="0010245F">
            <w:pPr>
              <w:tabs>
                <w:tab w:val="left" w:pos="788"/>
              </w:tabs>
              <w:suppressAutoHyphens/>
              <w:spacing w:line="240" w:lineRule="auto"/>
              <w:rPr>
                <w:noProof/>
                <w:sz w:val="20"/>
              </w:rPr>
            </w:pPr>
            <w:r w:rsidRPr="0010245F">
              <w:rPr>
                <w:noProof/>
                <w:spacing w:val="-2"/>
                <w:sz w:val="20"/>
              </w:rPr>
              <w:t>BE, BG, FI, FR, HU</w:t>
            </w:r>
            <w:r w:rsidRPr="0010245F">
              <w:rPr>
                <w:noProof/>
                <w:sz w:val="20"/>
              </w:rPr>
              <w:t>, PT, SK, UK</w:t>
            </w:r>
            <w:r w:rsidRPr="0010245F">
              <w:rPr>
                <w:noProof/>
                <w:spacing w:val="-2"/>
                <w:sz w:val="20"/>
              </w:rPr>
              <w:t xml:space="preserve">: saistību nav. </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Medmāsu, fizioterapeitu un vidējā medicīniskā personāla pakalpojumi</w:t>
            </w:r>
          </w:p>
          <w:p w:rsidR="00877CD9" w:rsidRPr="0010245F" w:rsidRDefault="00877CD9" w:rsidP="0010245F">
            <w:pPr>
              <w:spacing w:line="240" w:lineRule="auto"/>
              <w:rPr>
                <w:noProof/>
                <w:sz w:val="20"/>
              </w:rPr>
            </w:pPr>
            <w:r w:rsidRPr="0010245F">
              <w:rPr>
                <w:noProof/>
                <w:sz w:val="20"/>
              </w:rPr>
              <w:t xml:space="preserve">(daļa no </w:t>
            </w:r>
            <w:r w:rsidRPr="0010245F">
              <w:rPr>
                <w:i/>
                <w:noProof/>
                <w:sz w:val="20"/>
              </w:rPr>
              <w:t>CPC</w:t>
            </w:r>
            <w:r w:rsidRPr="0010245F">
              <w:rPr>
                <w:noProof/>
                <w:sz w:val="20"/>
              </w:rPr>
              <w:t xml:space="preserve"> 93191)</w:t>
            </w:r>
          </w:p>
        </w:tc>
        <w:tc>
          <w:tcPr>
            <w:tcW w:w="6379" w:type="dxa"/>
          </w:tcPr>
          <w:p w:rsidR="00877CD9" w:rsidRPr="0010245F" w:rsidRDefault="00877CD9" w:rsidP="0010245F">
            <w:pPr>
              <w:spacing w:line="240" w:lineRule="auto"/>
              <w:rPr>
                <w:noProof/>
                <w:sz w:val="20"/>
              </w:rPr>
            </w:pPr>
            <w:r w:rsidRPr="0010245F">
              <w:rPr>
                <w:noProof/>
                <w:sz w:val="20"/>
              </w:rPr>
              <w:t>SE: nav.</w:t>
            </w:r>
          </w:p>
          <w:p w:rsidR="00877CD9" w:rsidRPr="0010245F" w:rsidRDefault="00877CD9" w:rsidP="0010245F">
            <w:pPr>
              <w:tabs>
                <w:tab w:val="left" w:pos="788"/>
              </w:tabs>
              <w:suppressAutoHyphens/>
              <w:spacing w:line="240" w:lineRule="auto"/>
              <w:rPr>
                <w:noProof/>
                <w:sz w:val="20"/>
              </w:rPr>
            </w:pPr>
            <w:r w:rsidRPr="0010245F">
              <w:rPr>
                <w:noProof/>
                <w:sz w:val="20"/>
              </w:rPr>
              <w:t>AT, CY, CZ, DE, DK, EE, EL, ES, IE, IT, LT, LV, LU, MT, NL, PL, RO, SI</w:t>
            </w:r>
            <w:r w:rsidRPr="0010245F">
              <w:rPr>
                <w:noProof/>
                <w:spacing w:val="-2"/>
                <w:sz w:val="20"/>
              </w:rPr>
              <w:t xml:space="preserve">: ekonomisko vajadzību pārbaude. </w:t>
            </w:r>
          </w:p>
          <w:p w:rsidR="00877CD9" w:rsidRPr="0010245F" w:rsidRDefault="00877CD9" w:rsidP="0010245F">
            <w:pPr>
              <w:tabs>
                <w:tab w:val="left" w:pos="788"/>
              </w:tabs>
              <w:suppressAutoHyphens/>
              <w:spacing w:line="240" w:lineRule="auto"/>
              <w:rPr>
                <w:noProof/>
                <w:sz w:val="20"/>
              </w:rPr>
            </w:pPr>
            <w:r w:rsidRPr="0010245F">
              <w:rPr>
                <w:noProof/>
                <w:spacing w:val="-2"/>
                <w:sz w:val="20"/>
              </w:rPr>
              <w:t>BE, BG, FI, FR, HU</w:t>
            </w:r>
            <w:r w:rsidRPr="0010245F">
              <w:rPr>
                <w:noProof/>
                <w:sz w:val="20"/>
              </w:rPr>
              <w:t>, PT, SK, UK</w:t>
            </w:r>
            <w:r w:rsidRPr="0010245F">
              <w:rPr>
                <w:noProof/>
                <w:spacing w:val="-2"/>
                <w:sz w:val="20"/>
              </w:rPr>
              <w:t xml:space="preserve">: saistību nav. </w:t>
            </w:r>
          </w:p>
        </w:tc>
      </w:tr>
      <w:tr w:rsidR="00877CD9" w:rsidRPr="004A38D1" w:rsidTr="00FC0DE4">
        <w:tc>
          <w:tcPr>
            <w:tcW w:w="3261" w:type="dxa"/>
          </w:tcPr>
          <w:p w:rsidR="00877CD9" w:rsidRPr="0010245F" w:rsidRDefault="00877CD9" w:rsidP="0010245F">
            <w:pPr>
              <w:pageBreakBefore/>
              <w:spacing w:line="240" w:lineRule="auto"/>
              <w:rPr>
                <w:noProof/>
                <w:sz w:val="20"/>
                <w:lang w:val="it-IT"/>
              </w:rPr>
            </w:pPr>
            <w:r w:rsidRPr="0010245F">
              <w:rPr>
                <w:noProof/>
                <w:sz w:val="20"/>
                <w:lang w:val="it-IT"/>
              </w:rPr>
              <w:t>Datori un ar tiem saistītie pakalpojumi</w:t>
            </w:r>
          </w:p>
          <w:p w:rsidR="00877CD9" w:rsidRPr="0010245F" w:rsidRDefault="00877CD9" w:rsidP="0010245F">
            <w:pPr>
              <w:spacing w:line="240" w:lineRule="auto"/>
              <w:rPr>
                <w:noProof/>
                <w:sz w:val="20"/>
              </w:rPr>
            </w:pPr>
            <w:r w:rsidRPr="0010245F">
              <w:rPr>
                <w:noProof/>
                <w:sz w:val="20"/>
              </w:rPr>
              <w:t>(</w:t>
            </w:r>
            <w:r w:rsidRPr="0010245F">
              <w:rPr>
                <w:i/>
                <w:noProof/>
                <w:sz w:val="20"/>
              </w:rPr>
              <w:t>CPC</w:t>
            </w:r>
            <w:r w:rsidRPr="0010245F">
              <w:rPr>
                <w:noProof/>
                <w:sz w:val="20"/>
              </w:rPr>
              <w:t xml:space="preserve"> 84)</w:t>
            </w:r>
          </w:p>
        </w:tc>
        <w:tc>
          <w:tcPr>
            <w:tcW w:w="6379" w:type="dxa"/>
          </w:tcPr>
          <w:p w:rsidR="00877CD9" w:rsidRPr="0010245F" w:rsidRDefault="00877CD9" w:rsidP="0010245F">
            <w:pPr>
              <w:spacing w:line="240" w:lineRule="auto"/>
              <w:rPr>
                <w:noProof/>
                <w:sz w:val="20"/>
                <w:lang w:val="es-ES"/>
              </w:rPr>
            </w:pPr>
            <w:r w:rsidRPr="0010245F">
              <w:rPr>
                <w:noProof/>
                <w:sz w:val="20"/>
                <w:lang w:val="es-ES"/>
              </w:rPr>
              <w:t xml:space="preserve">CY, DE, EE, EL, FR, IE, LU, MT, NL, SI, SE: nav. </w:t>
            </w:r>
          </w:p>
          <w:p w:rsidR="00877CD9" w:rsidRPr="0010245F" w:rsidRDefault="00877CD9" w:rsidP="0010245F">
            <w:pPr>
              <w:spacing w:line="240" w:lineRule="auto"/>
              <w:rPr>
                <w:noProof/>
                <w:sz w:val="20"/>
                <w:lang w:val="es-ES"/>
              </w:rPr>
            </w:pPr>
            <w:r w:rsidRPr="0010245F">
              <w:rPr>
                <w:noProof/>
                <w:sz w:val="20"/>
                <w:lang w:val="es-ES"/>
              </w:rPr>
              <w:t xml:space="preserve">ES, IT, PL: ekonomisko vajadzību pārbaude attiecībā uz NS. </w:t>
            </w:r>
          </w:p>
          <w:p w:rsidR="00877CD9" w:rsidRPr="0010245F" w:rsidRDefault="00877CD9" w:rsidP="0010245F">
            <w:pPr>
              <w:spacing w:line="240" w:lineRule="auto"/>
              <w:rPr>
                <w:noProof/>
                <w:sz w:val="20"/>
                <w:lang w:val="es-ES"/>
              </w:rPr>
            </w:pPr>
            <w:r w:rsidRPr="0010245F">
              <w:rPr>
                <w:noProof/>
                <w:sz w:val="20"/>
                <w:lang w:val="es-ES"/>
              </w:rPr>
              <w:t>LV: ekonomisko vajadzību pārbaude attiecībā uz LPS.</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DK: ekonomisko vajadzību pārbaude, izņemot attiecībā uz LPS, kuru uzturēšanās periods nepārsniedz trīs mēnešus. </w:t>
            </w:r>
          </w:p>
          <w:p w:rsidR="00877CD9" w:rsidRPr="0010245F" w:rsidRDefault="00877CD9" w:rsidP="0010245F">
            <w:pPr>
              <w:spacing w:line="240" w:lineRule="auto"/>
              <w:rPr>
                <w:noProof/>
                <w:sz w:val="20"/>
                <w:lang w:val="es-ES"/>
              </w:rPr>
            </w:pPr>
            <w:r w:rsidRPr="0010245F">
              <w:rPr>
                <w:noProof/>
                <w:sz w:val="20"/>
                <w:lang w:val="es-ES"/>
              </w:rPr>
              <w:t>AT, BG, CZ, FI, HU, LT, RO, PT, SK, UK: ekonomisko vajadzību pārbaude.</w:t>
            </w:r>
          </w:p>
          <w:p w:rsidR="00877CD9" w:rsidRPr="0010245F" w:rsidRDefault="00877CD9" w:rsidP="0010245F">
            <w:pPr>
              <w:spacing w:line="240" w:lineRule="auto"/>
              <w:rPr>
                <w:noProof/>
                <w:sz w:val="20"/>
                <w:lang w:val="es-ES"/>
              </w:rPr>
            </w:pPr>
            <w:r w:rsidRPr="0010245F">
              <w:rPr>
                <w:noProof/>
                <w:sz w:val="20"/>
                <w:lang w:val="es-ES"/>
              </w:rPr>
              <w:t>HR: dzīvesvietas prasība attiecībā uz LPS. Saistību nav attiecībā uz NS.</w:t>
            </w:r>
          </w:p>
        </w:tc>
      </w:tr>
      <w:tr w:rsidR="00877CD9" w:rsidRPr="004A38D1" w:rsidTr="00FC0DE4">
        <w:tc>
          <w:tcPr>
            <w:tcW w:w="3261" w:type="dxa"/>
          </w:tcPr>
          <w:p w:rsidR="00877CD9" w:rsidRPr="0010245F" w:rsidRDefault="00877CD9" w:rsidP="0010245F">
            <w:pPr>
              <w:spacing w:line="240" w:lineRule="auto"/>
              <w:rPr>
                <w:noProof/>
                <w:sz w:val="20"/>
                <w:lang w:val="es-ES"/>
              </w:rPr>
            </w:pPr>
            <w:r w:rsidRPr="0010245F">
              <w:rPr>
                <w:noProof/>
                <w:sz w:val="20"/>
                <w:lang w:val="es-ES"/>
              </w:rPr>
              <w:t>Tirgus un sabiedriskās domas izpēte</w:t>
            </w:r>
          </w:p>
          <w:p w:rsidR="00877CD9" w:rsidRPr="0010245F" w:rsidRDefault="00877CD9" w:rsidP="0010245F">
            <w:pPr>
              <w:spacing w:line="240" w:lineRule="auto"/>
              <w:rPr>
                <w:noProof/>
                <w:sz w:val="20"/>
                <w:lang w:val="es-ES"/>
              </w:rPr>
            </w:pPr>
            <w:r w:rsidRPr="0010245F">
              <w:rPr>
                <w:noProof/>
                <w:sz w:val="20"/>
                <w:lang w:val="es-ES"/>
              </w:rPr>
              <w:t>(</w:t>
            </w:r>
            <w:r w:rsidRPr="0010245F">
              <w:rPr>
                <w:i/>
                <w:noProof/>
                <w:sz w:val="20"/>
                <w:lang w:val="es-ES"/>
              </w:rPr>
              <w:t>CPC</w:t>
            </w:r>
            <w:r w:rsidRPr="0010245F">
              <w:rPr>
                <w:noProof/>
                <w:sz w:val="20"/>
                <w:lang w:val="es-ES"/>
              </w:rPr>
              <w:t xml:space="preserve"> 864)</w:t>
            </w:r>
          </w:p>
        </w:tc>
        <w:tc>
          <w:tcPr>
            <w:tcW w:w="6379" w:type="dxa"/>
          </w:tcPr>
          <w:p w:rsidR="00877CD9" w:rsidRPr="0010245F" w:rsidRDefault="00877CD9" w:rsidP="0010245F">
            <w:pPr>
              <w:spacing w:line="240" w:lineRule="auto"/>
              <w:rPr>
                <w:noProof/>
                <w:sz w:val="20"/>
                <w:lang w:val="es-ES"/>
              </w:rPr>
            </w:pPr>
            <w:r w:rsidRPr="0010245F">
              <w:rPr>
                <w:noProof/>
                <w:sz w:val="20"/>
                <w:lang w:val="es-ES"/>
              </w:rPr>
              <w:t xml:space="preserve">CY, DE, EE, FR, IE, LU, NL, SE, UK: nav. </w:t>
            </w:r>
          </w:p>
          <w:p w:rsidR="00877CD9" w:rsidRPr="0010245F" w:rsidRDefault="00877CD9" w:rsidP="0010245F">
            <w:pPr>
              <w:spacing w:line="240" w:lineRule="auto"/>
              <w:rPr>
                <w:noProof/>
                <w:sz w:val="20"/>
                <w:lang w:val="es-ES"/>
              </w:rPr>
            </w:pPr>
            <w:r w:rsidRPr="0010245F">
              <w:rPr>
                <w:noProof/>
                <w:sz w:val="20"/>
                <w:lang w:val="es-ES"/>
              </w:rPr>
              <w:t>ES, HR, IT, PL: ekonomisko vajadzību pārbaude attiecībā uz NS.</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AT, BG, CZ, DK, EL, FI, LT, LV, MT, RO, SI, SK: ekonomisko vajadzību pārbaude. </w:t>
            </w:r>
          </w:p>
          <w:p w:rsidR="00877CD9" w:rsidRPr="0010245F" w:rsidRDefault="00877CD9" w:rsidP="0010245F">
            <w:pPr>
              <w:spacing w:line="240" w:lineRule="auto"/>
              <w:rPr>
                <w:noProof/>
                <w:sz w:val="20"/>
                <w:lang w:val="es-ES"/>
              </w:rPr>
            </w:pPr>
            <w:r w:rsidRPr="0010245F">
              <w:rPr>
                <w:noProof/>
                <w:sz w:val="20"/>
                <w:lang w:val="es-ES"/>
              </w:rPr>
              <w:t>LT, PT: saistību nav attiecībā uz sabiedriskās domas izpētes pakalpojumiem (</w:t>
            </w:r>
            <w:r w:rsidRPr="0010245F">
              <w:rPr>
                <w:i/>
                <w:noProof/>
                <w:sz w:val="20"/>
                <w:lang w:val="es-ES"/>
              </w:rPr>
              <w:t>CPC</w:t>
            </w:r>
            <w:r w:rsidRPr="0010245F">
              <w:rPr>
                <w:noProof/>
                <w:sz w:val="20"/>
                <w:lang w:val="es-ES"/>
              </w:rPr>
              <w:t xml:space="preserve"> 86402). </w:t>
            </w:r>
          </w:p>
          <w:p w:rsidR="00877CD9" w:rsidRPr="0010245F" w:rsidRDefault="00877CD9" w:rsidP="0010245F">
            <w:pPr>
              <w:spacing w:line="240" w:lineRule="auto"/>
              <w:rPr>
                <w:noProof/>
                <w:sz w:val="20"/>
                <w:lang w:val="es-ES"/>
              </w:rPr>
            </w:pPr>
            <w:r w:rsidRPr="0010245F">
              <w:rPr>
                <w:noProof/>
                <w:sz w:val="20"/>
                <w:lang w:val="es-ES"/>
              </w:rPr>
              <w:t>HU</w:t>
            </w:r>
            <w:r w:rsidRPr="0010245F">
              <w:rPr>
                <w:i/>
                <w:noProof/>
                <w:sz w:val="20"/>
                <w:lang w:val="es-ES"/>
              </w:rPr>
              <w:t>:</w:t>
            </w:r>
            <w:r w:rsidRPr="0010245F">
              <w:rPr>
                <w:noProof/>
                <w:sz w:val="20"/>
                <w:lang w:val="es-ES"/>
              </w:rPr>
              <w:t xml:space="preserve"> ekonomisko vajadzību pārbaude; attiecībā uz sabiedriskās domas izpētes pakalpojumiem (</w:t>
            </w:r>
            <w:r w:rsidRPr="0010245F">
              <w:rPr>
                <w:i/>
                <w:noProof/>
                <w:sz w:val="20"/>
                <w:lang w:val="es-ES"/>
              </w:rPr>
              <w:t>CPC</w:t>
            </w:r>
            <w:r w:rsidRPr="0010245F">
              <w:rPr>
                <w:noProof/>
                <w:sz w:val="20"/>
                <w:lang w:val="es-ES"/>
              </w:rPr>
              <w:t> 86402): saistību nav.</w:t>
            </w:r>
          </w:p>
        </w:tc>
      </w:tr>
      <w:tr w:rsidR="00877CD9" w:rsidRPr="004A38D1" w:rsidTr="00FC0DE4">
        <w:tc>
          <w:tcPr>
            <w:tcW w:w="3261" w:type="dxa"/>
          </w:tcPr>
          <w:p w:rsidR="00877CD9" w:rsidRPr="0010245F" w:rsidRDefault="00877CD9" w:rsidP="0010245F">
            <w:pPr>
              <w:spacing w:line="240" w:lineRule="auto"/>
              <w:rPr>
                <w:noProof/>
                <w:sz w:val="20"/>
              </w:rPr>
            </w:pPr>
            <w:r w:rsidRPr="0010245F">
              <w:rPr>
                <w:noProof/>
                <w:sz w:val="20"/>
              </w:rPr>
              <w:t xml:space="preserve">Vadības konsultatīvie </w:t>
            </w:r>
            <w:r w:rsidRPr="0010245F">
              <w:rPr>
                <w:noProof/>
                <w:spacing w:val="-2"/>
                <w:sz w:val="20"/>
              </w:rPr>
              <w:t>pakalpojumi</w:t>
            </w:r>
          </w:p>
          <w:p w:rsidR="00877CD9" w:rsidRPr="0010245F" w:rsidRDefault="00877CD9" w:rsidP="0010245F">
            <w:pPr>
              <w:spacing w:line="240" w:lineRule="auto"/>
              <w:rPr>
                <w:noProof/>
                <w:sz w:val="20"/>
              </w:rPr>
            </w:pPr>
            <w:r w:rsidRPr="0010245F">
              <w:rPr>
                <w:noProof/>
                <w:sz w:val="20"/>
              </w:rPr>
              <w:t>(</w:t>
            </w:r>
            <w:r w:rsidRPr="0010245F">
              <w:rPr>
                <w:i/>
                <w:noProof/>
                <w:sz w:val="20"/>
              </w:rPr>
              <w:t>CPC</w:t>
            </w:r>
            <w:r w:rsidRPr="0010245F">
              <w:rPr>
                <w:noProof/>
                <w:sz w:val="20"/>
              </w:rPr>
              <w:t xml:space="preserve"> 865)</w:t>
            </w:r>
          </w:p>
        </w:tc>
        <w:tc>
          <w:tcPr>
            <w:tcW w:w="6379" w:type="dxa"/>
          </w:tcPr>
          <w:p w:rsidR="00877CD9" w:rsidRPr="0010245F" w:rsidRDefault="00877CD9" w:rsidP="0010245F">
            <w:pPr>
              <w:spacing w:line="240" w:lineRule="auto"/>
              <w:rPr>
                <w:noProof/>
                <w:sz w:val="20"/>
                <w:lang w:val="es-ES"/>
              </w:rPr>
            </w:pPr>
            <w:r w:rsidRPr="0010245F">
              <w:rPr>
                <w:noProof/>
                <w:sz w:val="20"/>
                <w:lang w:val="es-ES"/>
              </w:rPr>
              <w:t xml:space="preserve">CY, DE, EE, EL, FR, IE, LV, LU, MT, NL, SI, SE, UK: nav. </w:t>
            </w:r>
          </w:p>
          <w:p w:rsidR="00877CD9" w:rsidRPr="0010245F" w:rsidRDefault="00877CD9" w:rsidP="0010245F">
            <w:pPr>
              <w:spacing w:line="240" w:lineRule="auto"/>
              <w:rPr>
                <w:noProof/>
                <w:sz w:val="20"/>
                <w:lang w:val="es-ES"/>
              </w:rPr>
            </w:pPr>
            <w:r w:rsidRPr="0010245F">
              <w:rPr>
                <w:noProof/>
                <w:sz w:val="20"/>
                <w:lang w:val="es-ES"/>
              </w:rPr>
              <w:t xml:space="preserve">ES, HR, IT, PL, PT: ekonomisko vajadzību pārbaude attiecībā uz NS. </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DK: ekonomisko vajadzību pārbaude, izņemot attiecībā uz LPS, kuru uzturēšanās periods nepārsniedz trīs mēnešus. </w:t>
            </w:r>
          </w:p>
          <w:p w:rsidR="00877CD9" w:rsidRPr="0010245F" w:rsidRDefault="00877CD9" w:rsidP="0010245F">
            <w:pPr>
              <w:spacing w:line="240" w:lineRule="auto"/>
              <w:rPr>
                <w:noProof/>
                <w:sz w:val="20"/>
                <w:lang w:val="es-ES"/>
              </w:rPr>
            </w:pPr>
            <w:r w:rsidRPr="0010245F">
              <w:rPr>
                <w:noProof/>
                <w:sz w:val="20"/>
                <w:lang w:val="es-ES"/>
              </w:rPr>
              <w:t>AT, BG, CZ, FI, HU, LT, RO, SK: ekonomisko vajadzību pārbaude.</w:t>
            </w:r>
          </w:p>
        </w:tc>
      </w:tr>
      <w:tr w:rsidR="00877CD9" w:rsidRPr="004A38D1" w:rsidTr="00FC0DE4">
        <w:tc>
          <w:tcPr>
            <w:tcW w:w="3261" w:type="dxa"/>
          </w:tcPr>
          <w:p w:rsidR="00877CD9" w:rsidRPr="0010245F" w:rsidRDefault="00877CD9" w:rsidP="0010245F">
            <w:pPr>
              <w:spacing w:line="240" w:lineRule="auto"/>
              <w:rPr>
                <w:noProof/>
                <w:sz w:val="20"/>
                <w:lang w:val="es-ES"/>
              </w:rPr>
            </w:pPr>
            <w:r w:rsidRPr="0010245F">
              <w:rPr>
                <w:noProof/>
                <w:sz w:val="20"/>
                <w:lang w:val="es-ES"/>
              </w:rPr>
              <w:t>Ar vadības konsultācijām saistītie pakalpojumi</w:t>
            </w:r>
          </w:p>
          <w:p w:rsidR="00877CD9" w:rsidRPr="0010245F" w:rsidRDefault="00877CD9" w:rsidP="0010245F">
            <w:pPr>
              <w:spacing w:line="240" w:lineRule="auto"/>
              <w:rPr>
                <w:noProof/>
                <w:sz w:val="20"/>
                <w:lang w:val="es-ES"/>
              </w:rPr>
            </w:pPr>
            <w:r w:rsidRPr="0010245F">
              <w:rPr>
                <w:noProof/>
                <w:sz w:val="20"/>
                <w:lang w:val="es-ES"/>
              </w:rPr>
              <w:t>(</w:t>
            </w:r>
            <w:r w:rsidRPr="0010245F">
              <w:rPr>
                <w:i/>
                <w:noProof/>
                <w:sz w:val="20"/>
                <w:lang w:val="es-ES"/>
              </w:rPr>
              <w:t>CPC</w:t>
            </w:r>
            <w:r w:rsidRPr="0010245F">
              <w:rPr>
                <w:noProof/>
                <w:sz w:val="20"/>
                <w:lang w:val="es-ES"/>
              </w:rPr>
              <w:t xml:space="preserve"> 866)</w:t>
            </w:r>
          </w:p>
        </w:tc>
        <w:tc>
          <w:tcPr>
            <w:tcW w:w="6379" w:type="dxa"/>
          </w:tcPr>
          <w:p w:rsidR="00877CD9" w:rsidRPr="0010245F" w:rsidRDefault="00877CD9" w:rsidP="0010245F">
            <w:pPr>
              <w:spacing w:line="240" w:lineRule="auto"/>
              <w:rPr>
                <w:noProof/>
                <w:sz w:val="20"/>
                <w:lang w:val="es-ES"/>
              </w:rPr>
            </w:pPr>
            <w:r w:rsidRPr="0010245F">
              <w:rPr>
                <w:noProof/>
                <w:sz w:val="20"/>
                <w:lang w:val="es-ES"/>
              </w:rPr>
              <w:t>CY, DE, EE, EL, FR, IE, LV, LU, MT, NL, SI, SE, UK: nav.</w:t>
            </w:r>
          </w:p>
          <w:p w:rsidR="00877CD9" w:rsidRPr="0010245F" w:rsidRDefault="00877CD9" w:rsidP="0010245F">
            <w:pPr>
              <w:spacing w:line="240" w:lineRule="auto"/>
              <w:rPr>
                <w:noProof/>
                <w:sz w:val="20"/>
                <w:lang w:val="es-ES"/>
              </w:rPr>
            </w:pPr>
            <w:r w:rsidRPr="0010245F">
              <w:rPr>
                <w:noProof/>
                <w:sz w:val="20"/>
                <w:lang w:val="es-ES"/>
              </w:rPr>
              <w:t>ES, HR, IT, PL, PT: ekonomisko vajadzību pārbaude attiecībā uz NS.</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DK: ekonomisko vajadzību pārbaude, izņemot attiecībā uz LPS, kuru uzturēšanās periods nepārsniedz trīs mēnešus. </w:t>
            </w:r>
          </w:p>
          <w:p w:rsidR="00877CD9" w:rsidRPr="0010245F" w:rsidRDefault="00877CD9" w:rsidP="0010245F">
            <w:pPr>
              <w:spacing w:line="240" w:lineRule="auto"/>
              <w:rPr>
                <w:noProof/>
                <w:sz w:val="20"/>
                <w:lang w:val="es-ES"/>
              </w:rPr>
            </w:pPr>
            <w:r w:rsidRPr="0010245F">
              <w:rPr>
                <w:noProof/>
                <w:sz w:val="20"/>
                <w:lang w:val="es-ES"/>
              </w:rPr>
              <w:t>AT, BG, CZ, FI, LT, RO, SK: ekonomisko vajadzību pārbaude.</w:t>
            </w:r>
          </w:p>
          <w:p w:rsidR="00877CD9" w:rsidRPr="0010245F" w:rsidRDefault="00877CD9" w:rsidP="0010245F">
            <w:pPr>
              <w:spacing w:line="240" w:lineRule="auto"/>
              <w:rPr>
                <w:noProof/>
                <w:sz w:val="20"/>
                <w:lang w:val="es-ES"/>
              </w:rPr>
            </w:pPr>
            <w:r w:rsidRPr="0010245F">
              <w:rPr>
                <w:noProof/>
                <w:sz w:val="20"/>
                <w:lang w:val="es-ES"/>
              </w:rPr>
              <w:t>HU</w:t>
            </w:r>
            <w:r w:rsidRPr="0010245F">
              <w:rPr>
                <w:i/>
                <w:noProof/>
                <w:sz w:val="20"/>
                <w:lang w:val="es-ES"/>
              </w:rPr>
              <w:t>:</w:t>
            </w:r>
            <w:r w:rsidRPr="0010245F">
              <w:rPr>
                <w:noProof/>
                <w:sz w:val="20"/>
                <w:lang w:val="es-ES"/>
              </w:rPr>
              <w:t xml:space="preserve"> ekonomisko vajadzību pārbaude; attiecībā uz arbitrāžas un samierināšanas pakalpojumiem (</w:t>
            </w:r>
            <w:r w:rsidRPr="0010245F">
              <w:rPr>
                <w:i/>
                <w:noProof/>
                <w:sz w:val="20"/>
                <w:lang w:val="es-ES"/>
              </w:rPr>
              <w:t>CPC</w:t>
            </w:r>
            <w:r w:rsidRPr="0010245F">
              <w:rPr>
                <w:noProof/>
                <w:sz w:val="20"/>
                <w:lang w:val="es-ES"/>
              </w:rPr>
              <w:t> 86602): saistību nav.</w:t>
            </w:r>
          </w:p>
        </w:tc>
      </w:tr>
      <w:tr w:rsidR="00877CD9" w:rsidRPr="004A38D1" w:rsidTr="00FC0DE4">
        <w:tc>
          <w:tcPr>
            <w:tcW w:w="3261" w:type="dxa"/>
          </w:tcPr>
          <w:p w:rsidR="00877CD9" w:rsidRPr="0010245F" w:rsidRDefault="00877CD9" w:rsidP="0010245F">
            <w:pPr>
              <w:spacing w:line="240" w:lineRule="auto"/>
              <w:rPr>
                <w:noProof/>
                <w:sz w:val="20"/>
              </w:rPr>
            </w:pPr>
            <w:r w:rsidRPr="0010245F">
              <w:rPr>
                <w:noProof/>
                <w:sz w:val="20"/>
              </w:rPr>
              <w:t>Kuģu apkope un remonts</w:t>
            </w:r>
          </w:p>
          <w:p w:rsidR="00877CD9" w:rsidRPr="0010245F" w:rsidRDefault="00877CD9" w:rsidP="0010245F">
            <w:pPr>
              <w:spacing w:line="240" w:lineRule="auto"/>
              <w:rPr>
                <w:noProof/>
                <w:sz w:val="20"/>
              </w:rPr>
            </w:pPr>
            <w:r w:rsidRPr="0010245F">
              <w:rPr>
                <w:noProof/>
                <w:spacing w:val="-2"/>
                <w:sz w:val="20"/>
              </w:rPr>
              <w:t xml:space="preserve">(daļa no </w:t>
            </w:r>
            <w:r w:rsidRPr="0010245F">
              <w:rPr>
                <w:i/>
                <w:noProof/>
                <w:spacing w:val="-2"/>
                <w:sz w:val="20"/>
              </w:rPr>
              <w:t>CPC</w:t>
            </w:r>
            <w:r w:rsidRPr="0010245F">
              <w:rPr>
                <w:noProof/>
                <w:spacing w:val="-2"/>
                <w:sz w:val="20"/>
              </w:rPr>
              <w:t xml:space="preserve"> 8868)</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EL, ES, FR, HR, IT, LV, LU, NL, PL, PT, SK, SI, SE: nav.</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spacing w:line="240" w:lineRule="auto"/>
              <w:rPr>
                <w:noProof/>
                <w:sz w:val="20"/>
                <w:lang w:val="es-ES"/>
              </w:rPr>
            </w:pPr>
            <w:r w:rsidRPr="0010245F">
              <w:rPr>
                <w:noProof/>
                <w:sz w:val="20"/>
                <w:lang w:val="es-ES"/>
              </w:rPr>
              <w:t xml:space="preserve">AT, BG, CZ, DE, DK, FI, HU, IE, LT, MT, RO, UK (tikai Kolumbijai): ekonomisko vajadzību pārbaude. </w:t>
            </w:r>
          </w:p>
          <w:p w:rsidR="00877CD9" w:rsidRPr="0010245F" w:rsidRDefault="00877CD9" w:rsidP="0010245F">
            <w:pPr>
              <w:spacing w:line="240" w:lineRule="auto"/>
              <w:rPr>
                <w:noProof/>
                <w:sz w:val="20"/>
                <w:lang w:val="es-ES"/>
              </w:rPr>
            </w:pPr>
            <w:r w:rsidRPr="0010245F">
              <w:rPr>
                <w:noProof/>
                <w:sz w:val="20"/>
                <w:lang w:val="es-ES"/>
              </w:rPr>
              <w:t>UK (tikai Ekvadorai): saistību nav.</w:t>
            </w:r>
          </w:p>
        </w:tc>
      </w:tr>
      <w:tr w:rsidR="00877CD9" w:rsidTr="00FC0DE4">
        <w:tc>
          <w:tcPr>
            <w:tcW w:w="3261" w:type="dxa"/>
          </w:tcPr>
          <w:p w:rsidR="00877CD9" w:rsidRPr="0010245F" w:rsidRDefault="00877CD9" w:rsidP="0010245F">
            <w:pPr>
              <w:spacing w:line="240" w:lineRule="auto"/>
              <w:rPr>
                <w:noProof/>
                <w:sz w:val="20"/>
                <w:lang w:val="es-ES"/>
              </w:rPr>
            </w:pPr>
            <w:r w:rsidRPr="0010245F">
              <w:rPr>
                <w:noProof/>
                <w:sz w:val="20"/>
                <w:lang w:val="es-ES"/>
              </w:rPr>
              <w:t>Dzelzceļa transporta aprīkojuma apkope un remonts</w:t>
            </w:r>
          </w:p>
          <w:p w:rsidR="00877CD9" w:rsidRPr="0010245F" w:rsidRDefault="00877CD9" w:rsidP="0010245F">
            <w:pPr>
              <w:spacing w:line="240" w:lineRule="auto"/>
              <w:rPr>
                <w:noProof/>
                <w:sz w:val="20"/>
              </w:rPr>
            </w:pPr>
            <w:r w:rsidRPr="0010245F">
              <w:rPr>
                <w:noProof/>
                <w:spacing w:val="-2"/>
                <w:sz w:val="20"/>
              </w:rPr>
              <w:t xml:space="preserve">(daļa no </w:t>
            </w:r>
            <w:r w:rsidRPr="0010245F">
              <w:rPr>
                <w:i/>
                <w:noProof/>
                <w:spacing w:val="-2"/>
                <w:sz w:val="20"/>
              </w:rPr>
              <w:t>CPC</w:t>
            </w:r>
            <w:r w:rsidRPr="0010245F">
              <w:rPr>
                <w:noProof/>
                <w:spacing w:val="-2"/>
                <w:sz w:val="20"/>
              </w:rPr>
              <w:t xml:space="preserve"> 8868)</w:t>
            </w:r>
          </w:p>
        </w:tc>
        <w:tc>
          <w:tcPr>
            <w:tcW w:w="6379" w:type="dxa"/>
          </w:tcPr>
          <w:p w:rsidR="00877CD9" w:rsidRPr="0010245F" w:rsidRDefault="00877CD9" w:rsidP="0010245F">
            <w:pPr>
              <w:spacing w:line="240" w:lineRule="auto"/>
              <w:rPr>
                <w:noProof/>
                <w:sz w:val="20"/>
              </w:rPr>
            </w:pPr>
            <w:r w:rsidRPr="0010245F">
              <w:rPr>
                <w:noProof/>
                <w:sz w:val="20"/>
              </w:rPr>
              <w:t>CY, EE, EL, ES, FR, HR, IT, LV, LU, MT, NL, PL, PT, SI, SE, UK (tikai Kolumbijai): nav.</w:t>
            </w:r>
          </w:p>
          <w:p w:rsidR="00877CD9" w:rsidRPr="0010245F" w:rsidRDefault="00877CD9" w:rsidP="0010245F">
            <w:pPr>
              <w:spacing w:line="240" w:lineRule="auto"/>
              <w:rPr>
                <w:noProof/>
                <w:sz w:val="20"/>
              </w:rPr>
            </w:pPr>
            <w:r w:rsidRPr="0010245F">
              <w:rPr>
                <w:noProof/>
                <w:sz w:val="20"/>
              </w:rPr>
              <w:t>BE: ekonomisko vajadzību pārbaude, izņemot attiecībā uz LPS, ja gada alga ir lielāka par summu, kas noteikta attiecīgajos tiesību aktos.</w:t>
            </w:r>
          </w:p>
          <w:p w:rsidR="00877CD9" w:rsidRPr="0010245F" w:rsidRDefault="00877CD9" w:rsidP="0010245F">
            <w:pPr>
              <w:tabs>
                <w:tab w:val="left" w:pos="306"/>
              </w:tabs>
              <w:suppressAutoHyphens/>
              <w:spacing w:line="240" w:lineRule="auto"/>
              <w:rPr>
                <w:noProof/>
                <w:sz w:val="20"/>
              </w:rPr>
            </w:pPr>
            <w:r w:rsidRPr="0010245F">
              <w:rPr>
                <w:noProof/>
                <w:sz w:val="20"/>
              </w:rPr>
              <w:t>AT, BG, CZ, DE, DK, FI, HU, IE, LT, RO, SK: ekonomisko vajadzību pārbaude.</w:t>
            </w:r>
          </w:p>
          <w:p w:rsidR="00877CD9" w:rsidRPr="0010245F" w:rsidRDefault="00877CD9" w:rsidP="0010245F">
            <w:pPr>
              <w:tabs>
                <w:tab w:val="left" w:pos="306"/>
              </w:tabs>
              <w:suppressAutoHyphens/>
              <w:spacing w:line="240" w:lineRule="auto"/>
              <w:rPr>
                <w:noProof/>
                <w:sz w:val="20"/>
              </w:rPr>
            </w:pPr>
            <w:r w:rsidRPr="0010245F">
              <w:rPr>
                <w:noProof/>
                <w:sz w:val="20"/>
              </w:rPr>
              <w:t>UK (tikai Ekvadorai): saistību nav.</w:t>
            </w:r>
          </w:p>
        </w:tc>
      </w:tr>
      <w:tr w:rsidR="00877CD9" w:rsidRPr="004A38D1" w:rsidTr="00FC0DE4">
        <w:tc>
          <w:tcPr>
            <w:tcW w:w="3261" w:type="dxa"/>
          </w:tcPr>
          <w:p w:rsidR="00877CD9" w:rsidRPr="0010245F" w:rsidRDefault="00877CD9" w:rsidP="0010245F">
            <w:pPr>
              <w:pageBreakBefore/>
              <w:spacing w:line="240" w:lineRule="auto"/>
              <w:rPr>
                <w:noProof/>
                <w:sz w:val="20"/>
              </w:rPr>
            </w:pPr>
            <w:r w:rsidRPr="0010245F">
              <w:rPr>
                <w:noProof/>
                <w:sz w:val="20"/>
              </w:rPr>
              <w:t>Mehānisko transportlīdzekļu, motociklu, sniega motociklu un autotransporta aprīkojuma apkope un remonts</w:t>
            </w:r>
          </w:p>
          <w:p w:rsidR="00877CD9" w:rsidRPr="0010245F" w:rsidRDefault="00877CD9" w:rsidP="0010245F">
            <w:pPr>
              <w:spacing w:line="240" w:lineRule="auto"/>
              <w:rPr>
                <w:noProof/>
                <w:sz w:val="20"/>
              </w:rPr>
            </w:pPr>
            <w:r w:rsidRPr="0010245F">
              <w:rPr>
                <w:noProof/>
                <w:spacing w:val="-2"/>
                <w:sz w:val="20"/>
              </w:rPr>
              <w:t>(</w:t>
            </w:r>
            <w:r w:rsidRPr="0010245F">
              <w:rPr>
                <w:i/>
                <w:noProof/>
                <w:spacing w:val="-2"/>
                <w:sz w:val="20"/>
              </w:rPr>
              <w:t>CPC</w:t>
            </w:r>
            <w:r w:rsidRPr="0010245F">
              <w:rPr>
                <w:noProof/>
                <w:spacing w:val="-2"/>
                <w:sz w:val="20"/>
              </w:rPr>
              <w:t xml:space="preserve"> 6112, </w:t>
            </w:r>
            <w:r w:rsidRPr="0010245F">
              <w:rPr>
                <w:i/>
                <w:noProof/>
                <w:spacing w:val="-2"/>
                <w:sz w:val="20"/>
              </w:rPr>
              <w:t>CPC</w:t>
            </w:r>
            <w:r w:rsidRPr="0010245F">
              <w:rPr>
                <w:noProof/>
                <w:spacing w:val="-2"/>
                <w:sz w:val="20"/>
              </w:rPr>
              <w:t xml:space="preserve"> 6122, daļa no </w:t>
            </w:r>
            <w:r w:rsidRPr="0010245F">
              <w:rPr>
                <w:i/>
                <w:noProof/>
                <w:spacing w:val="-2"/>
                <w:sz w:val="20"/>
              </w:rPr>
              <w:t>CPC</w:t>
            </w:r>
            <w:r w:rsidRPr="0010245F">
              <w:rPr>
                <w:noProof/>
                <w:spacing w:val="-2"/>
                <w:sz w:val="20"/>
              </w:rPr>
              <w:t xml:space="preserve"> 8867 un daļa no </w:t>
            </w:r>
            <w:r w:rsidRPr="0010245F">
              <w:rPr>
                <w:i/>
                <w:noProof/>
                <w:spacing w:val="-2"/>
                <w:sz w:val="20"/>
              </w:rPr>
              <w:t>CPC</w:t>
            </w:r>
            <w:r w:rsidRPr="0010245F">
              <w:rPr>
                <w:noProof/>
                <w:spacing w:val="-2"/>
                <w:sz w:val="20"/>
              </w:rPr>
              <w:t xml:space="preserve"> 8868)</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EL, ES, FR, HR, IT, LV, LU, NL, PL, PT, SI, SE: nav.</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tabs>
                <w:tab w:val="left" w:pos="306"/>
              </w:tabs>
              <w:suppressAutoHyphens/>
              <w:spacing w:line="240" w:lineRule="auto"/>
              <w:rPr>
                <w:noProof/>
                <w:sz w:val="20"/>
                <w:lang w:val="es-ES"/>
              </w:rPr>
            </w:pPr>
            <w:r w:rsidRPr="0010245F">
              <w:rPr>
                <w:noProof/>
                <w:sz w:val="20"/>
                <w:lang w:val="es-ES"/>
              </w:rPr>
              <w:t>AT, BG, CZ, DE, DK, FI, HU, IE, LT, MT, RO, SK: ekonomisko vajadzību pārbaude.</w:t>
            </w:r>
          </w:p>
          <w:p w:rsidR="00877CD9" w:rsidRPr="0010245F" w:rsidRDefault="00877CD9" w:rsidP="0010245F">
            <w:pPr>
              <w:tabs>
                <w:tab w:val="left" w:pos="306"/>
              </w:tabs>
              <w:suppressAutoHyphens/>
              <w:spacing w:line="240" w:lineRule="auto"/>
              <w:rPr>
                <w:noProof/>
                <w:sz w:val="20"/>
                <w:lang w:val="es-ES"/>
              </w:rPr>
            </w:pPr>
            <w:r w:rsidRPr="0010245F">
              <w:rPr>
                <w:noProof/>
                <w:sz w:val="20"/>
                <w:lang w:val="es-ES"/>
              </w:rPr>
              <w:t>UK (tikai Kolumbijai): ekonomisko vajadzību pārbaude attiecībā uz mehānisko transportlīdzekļu, motociklu un sniega motociklu apkopi un remontu (CPC 6112, CPC 6122, daļa no CPC 8867).</w:t>
            </w:r>
          </w:p>
          <w:p w:rsidR="00877CD9" w:rsidRPr="0010245F" w:rsidRDefault="00877CD9" w:rsidP="0010245F">
            <w:pPr>
              <w:tabs>
                <w:tab w:val="left" w:pos="306"/>
              </w:tabs>
              <w:suppressAutoHyphens/>
              <w:spacing w:line="240" w:lineRule="auto"/>
              <w:rPr>
                <w:noProof/>
                <w:sz w:val="20"/>
                <w:lang w:val="es-ES"/>
              </w:rPr>
            </w:pPr>
            <w:r w:rsidRPr="0010245F">
              <w:rPr>
                <w:noProof/>
                <w:sz w:val="20"/>
                <w:lang w:val="es-ES"/>
              </w:rPr>
              <w:t>UK (tikai Ekvadorai): saistību nav.</w:t>
            </w:r>
          </w:p>
        </w:tc>
      </w:tr>
      <w:tr w:rsidR="00877CD9" w:rsidRPr="004A38D1" w:rsidTr="00FC0DE4">
        <w:tc>
          <w:tcPr>
            <w:tcW w:w="3261" w:type="dxa"/>
          </w:tcPr>
          <w:p w:rsidR="00877CD9" w:rsidRPr="0010245F" w:rsidRDefault="00877CD9" w:rsidP="0010245F">
            <w:pPr>
              <w:spacing w:line="240" w:lineRule="auto"/>
              <w:rPr>
                <w:noProof/>
                <w:sz w:val="20"/>
                <w:lang w:val="es-ES"/>
              </w:rPr>
            </w:pPr>
            <w:r w:rsidRPr="0010245F">
              <w:rPr>
                <w:noProof/>
                <w:sz w:val="20"/>
                <w:lang w:val="es-ES"/>
              </w:rPr>
              <w:t>Gaisa kuģa un tā daļu apkope un remonts</w:t>
            </w:r>
          </w:p>
          <w:p w:rsidR="00877CD9" w:rsidRPr="0010245F" w:rsidRDefault="00877CD9" w:rsidP="0010245F">
            <w:pPr>
              <w:spacing w:line="240" w:lineRule="auto"/>
              <w:rPr>
                <w:noProof/>
                <w:sz w:val="20"/>
                <w:lang w:val="es-ES"/>
              </w:rPr>
            </w:pPr>
            <w:r w:rsidRPr="0010245F">
              <w:rPr>
                <w:noProof/>
                <w:spacing w:val="-2"/>
                <w:sz w:val="20"/>
                <w:lang w:val="es-ES"/>
              </w:rPr>
              <w:t xml:space="preserve">(daļa no </w:t>
            </w:r>
            <w:r w:rsidRPr="0010245F">
              <w:rPr>
                <w:i/>
                <w:noProof/>
                <w:spacing w:val="-2"/>
                <w:sz w:val="20"/>
                <w:lang w:val="es-ES"/>
              </w:rPr>
              <w:t>CPC</w:t>
            </w:r>
            <w:r w:rsidRPr="0010245F">
              <w:rPr>
                <w:noProof/>
                <w:spacing w:val="-2"/>
                <w:sz w:val="20"/>
                <w:lang w:val="es-ES"/>
              </w:rPr>
              <w:t xml:space="preserve"> 8868)</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EL, ES, FR, HR, IT, LV, LU, MT, NL, PL, PT, SI, SE, UK (tikai Kolumbijai): nav.</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tabs>
                <w:tab w:val="left" w:pos="306"/>
              </w:tabs>
              <w:suppressAutoHyphens/>
              <w:spacing w:line="240" w:lineRule="auto"/>
              <w:rPr>
                <w:noProof/>
                <w:sz w:val="20"/>
                <w:lang w:val="es-ES"/>
              </w:rPr>
            </w:pPr>
            <w:r w:rsidRPr="0010245F">
              <w:rPr>
                <w:noProof/>
                <w:sz w:val="20"/>
                <w:lang w:val="es-ES"/>
              </w:rPr>
              <w:t xml:space="preserve">AT, BG, CZ, DE, DK, FI, HU, IE, LT, RO, SK: ekonomisko vajadzību pārbaude. </w:t>
            </w:r>
          </w:p>
          <w:p w:rsidR="00877CD9" w:rsidRPr="0010245F" w:rsidRDefault="00877CD9" w:rsidP="0010245F">
            <w:pPr>
              <w:tabs>
                <w:tab w:val="left" w:pos="306"/>
              </w:tabs>
              <w:suppressAutoHyphens/>
              <w:spacing w:line="240" w:lineRule="auto"/>
              <w:rPr>
                <w:noProof/>
                <w:sz w:val="20"/>
                <w:lang w:val="es-ES"/>
              </w:rPr>
            </w:pPr>
            <w:r w:rsidRPr="0010245F">
              <w:rPr>
                <w:noProof/>
                <w:sz w:val="20"/>
                <w:lang w:val="es-ES"/>
              </w:rPr>
              <w:t>UK (tikai Ekvadorai): saistību nav.</w:t>
            </w:r>
          </w:p>
        </w:tc>
      </w:tr>
      <w:tr w:rsidR="00877CD9" w:rsidRPr="004A38D1" w:rsidTr="00FC0DE4">
        <w:tc>
          <w:tcPr>
            <w:tcW w:w="3261" w:type="dxa"/>
          </w:tcPr>
          <w:p w:rsidR="00877CD9" w:rsidRPr="0010245F" w:rsidRDefault="00877CD9" w:rsidP="00F42B11">
            <w:pPr>
              <w:spacing w:line="240" w:lineRule="auto"/>
              <w:rPr>
                <w:rFonts w:eastAsia="Calibri"/>
                <w:noProof/>
                <w:sz w:val="20"/>
                <w:szCs w:val="22"/>
                <w:lang w:val="es-ES"/>
              </w:rPr>
            </w:pPr>
            <w:r w:rsidRPr="0010245F">
              <w:rPr>
                <w:noProof/>
                <w:sz w:val="20"/>
                <w:lang w:val="es-ES"/>
              </w:rPr>
              <w:t xml:space="preserve">Metālizstrādājumu, ar biroju nesaistītu mehānismu, ar </w:t>
            </w:r>
            <w:r w:rsidRPr="0010245F">
              <w:rPr>
                <w:noProof/>
                <w:spacing w:val="-2"/>
                <w:sz w:val="20"/>
                <w:lang w:val="es-ES"/>
              </w:rPr>
              <w:t>transportu</w:t>
            </w:r>
            <w:r w:rsidRPr="0010245F">
              <w:rPr>
                <w:noProof/>
                <w:sz w:val="20"/>
                <w:lang w:val="es-ES"/>
              </w:rPr>
              <w:t xml:space="preserve"> un biroju nesaistītu iekārtu </w:t>
            </w:r>
            <w:r w:rsidRPr="0010245F">
              <w:rPr>
                <w:noProof/>
                <w:spacing w:val="-2"/>
                <w:sz w:val="20"/>
                <w:lang w:val="es-ES"/>
              </w:rPr>
              <w:t>un</w:t>
            </w:r>
            <w:r w:rsidRPr="0010245F">
              <w:rPr>
                <w:noProof/>
                <w:sz w:val="20"/>
                <w:lang w:val="es-ES"/>
              </w:rPr>
              <w:t xml:space="preserve"> individuālās lietošanas priekšmetu un mājsaimniecības piederumu apkopes un remonta pakalpojumi</w:t>
            </w:r>
          </w:p>
          <w:p w:rsidR="00877CD9" w:rsidRPr="0010245F" w:rsidRDefault="00877CD9" w:rsidP="0010245F">
            <w:pPr>
              <w:spacing w:line="240" w:lineRule="auto"/>
              <w:rPr>
                <w:noProof/>
                <w:sz w:val="20"/>
                <w:lang w:val="es-ES"/>
              </w:rPr>
            </w:pPr>
            <w:r w:rsidRPr="0010245F">
              <w:rPr>
                <w:noProof/>
                <w:spacing w:val="-2"/>
                <w:sz w:val="20"/>
                <w:lang w:val="es-ES"/>
              </w:rPr>
              <w:t>(</w:t>
            </w:r>
            <w:r w:rsidRPr="0010245F">
              <w:rPr>
                <w:i/>
                <w:noProof/>
                <w:spacing w:val="-2"/>
                <w:sz w:val="20"/>
                <w:lang w:val="es-ES"/>
              </w:rPr>
              <w:t>CPC</w:t>
            </w:r>
            <w:r w:rsidRPr="0010245F">
              <w:rPr>
                <w:noProof/>
                <w:spacing w:val="-2"/>
                <w:sz w:val="20"/>
                <w:lang w:val="es-ES"/>
              </w:rPr>
              <w:t xml:space="preserve"> 633, </w:t>
            </w:r>
            <w:r w:rsidRPr="0010245F">
              <w:rPr>
                <w:i/>
                <w:noProof/>
                <w:spacing w:val="-2"/>
                <w:sz w:val="20"/>
                <w:lang w:val="es-ES"/>
              </w:rPr>
              <w:t>CPC</w:t>
            </w:r>
            <w:r w:rsidRPr="0010245F">
              <w:rPr>
                <w:noProof/>
                <w:spacing w:val="-2"/>
                <w:sz w:val="20"/>
                <w:lang w:val="es-ES"/>
              </w:rPr>
              <w:t xml:space="preserve"> 7545, </w:t>
            </w:r>
            <w:r w:rsidRPr="0010245F">
              <w:rPr>
                <w:i/>
                <w:noProof/>
                <w:spacing w:val="-2"/>
                <w:sz w:val="20"/>
                <w:lang w:val="es-ES"/>
              </w:rPr>
              <w:t>CPC</w:t>
            </w:r>
            <w:r w:rsidRPr="0010245F">
              <w:rPr>
                <w:noProof/>
                <w:spacing w:val="-2"/>
                <w:sz w:val="20"/>
                <w:lang w:val="es-ES"/>
              </w:rPr>
              <w:t xml:space="preserve"> 8861, </w:t>
            </w:r>
            <w:r w:rsidRPr="0010245F">
              <w:rPr>
                <w:i/>
                <w:noProof/>
                <w:spacing w:val="-2"/>
                <w:sz w:val="20"/>
                <w:lang w:val="es-ES"/>
              </w:rPr>
              <w:t>CPC</w:t>
            </w:r>
            <w:r w:rsidRPr="0010245F">
              <w:rPr>
                <w:noProof/>
                <w:spacing w:val="-2"/>
                <w:sz w:val="20"/>
                <w:lang w:val="es-ES"/>
              </w:rPr>
              <w:t xml:space="preserve"> 8862, </w:t>
            </w:r>
            <w:r w:rsidRPr="0010245F">
              <w:rPr>
                <w:i/>
                <w:noProof/>
                <w:spacing w:val="-2"/>
                <w:sz w:val="20"/>
                <w:lang w:val="es-ES"/>
              </w:rPr>
              <w:t>CPC</w:t>
            </w:r>
            <w:r w:rsidRPr="0010245F">
              <w:rPr>
                <w:noProof/>
                <w:spacing w:val="-2"/>
                <w:sz w:val="20"/>
                <w:lang w:val="es-ES"/>
              </w:rPr>
              <w:t xml:space="preserve"> 8864, </w:t>
            </w:r>
            <w:r w:rsidRPr="0010245F">
              <w:rPr>
                <w:i/>
                <w:noProof/>
                <w:spacing w:val="-2"/>
                <w:sz w:val="20"/>
                <w:lang w:val="es-ES"/>
              </w:rPr>
              <w:t>CPC</w:t>
            </w:r>
            <w:r w:rsidRPr="0010245F">
              <w:rPr>
                <w:noProof/>
                <w:spacing w:val="-2"/>
                <w:sz w:val="20"/>
                <w:lang w:val="es-ES"/>
              </w:rPr>
              <w:t xml:space="preserve"> 8865 un </w:t>
            </w:r>
            <w:r w:rsidRPr="0010245F">
              <w:rPr>
                <w:i/>
                <w:noProof/>
                <w:spacing w:val="-2"/>
                <w:sz w:val="20"/>
                <w:lang w:val="es-ES"/>
              </w:rPr>
              <w:t>CPC</w:t>
            </w:r>
            <w:r w:rsidRPr="0010245F">
              <w:rPr>
                <w:noProof/>
                <w:spacing w:val="-2"/>
                <w:sz w:val="20"/>
                <w:lang w:val="es-ES"/>
              </w:rPr>
              <w:t xml:space="preserve"> 8866)</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EL, ES, FR, HR, IT, LV, LU, MT, NL, PL, PT, SI, SE, UK: nav.</w:t>
            </w:r>
          </w:p>
          <w:p w:rsidR="00877CD9" w:rsidRPr="0010245F" w:rsidRDefault="00877CD9" w:rsidP="0010245F">
            <w:pPr>
              <w:spacing w:line="240" w:lineRule="auto"/>
              <w:rPr>
                <w:noProof/>
                <w:sz w:val="20"/>
                <w:lang w:val="es-ES"/>
              </w:rPr>
            </w:pPr>
            <w:r w:rsidRPr="0010245F">
              <w:rPr>
                <w:noProof/>
                <w:sz w:val="20"/>
                <w:lang w:val="es-ES"/>
              </w:rPr>
              <w:t>BE: ekonomisko vajadzību pārbaude, izņemot attiecībā uz LPS, ja gada alga ir lielāka par summu, kas noteikta attiecīgajos tiesību aktos.</w:t>
            </w:r>
          </w:p>
          <w:p w:rsidR="00877CD9" w:rsidRPr="0010245F" w:rsidRDefault="00877CD9" w:rsidP="0010245F">
            <w:pPr>
              <w:tabs>
                <w:tab w:val="left" w:pos="306"/>
              </w:tabs>
              <w:suppressAutoHyphens/>
              <w:spacing w:line="240" w:lineRule="auto"/>
              <w:rPr>
                <w:noProof/>
                <w:sz w:val="20"/>
                <w:lang w:val="es-ES"/>
              </w:rPr>
            </w:pPr>
            <w:r w:rsidRPr="0010245F">
              <w:rPr>
                <w:noProof/>
                <w:sz w:val="20"/>
                <w:lang w:val="es-ES"/>
              </w:rPr>
              <w:t xml:space="preserve">AT, BG, CZ, DE, DK, FI, HU, IE, LT, RO, SK: ekonomisko vajadzību pārbaude. </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Dizaina pakalpojumi</w:t>
            </w:r>
          </w:p>
        </w:tc>
        <w:tc>
          <w:tcPr>
            <w:tcW w:w="6379" w:type="dxa"/>
          </w:tcPr>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z w:val="20"/>
              </w:rPr>
              <w:t>AT, BE, BG, CY, CZ, DE, DK, EE, EL, FI, FR, HR, HU, IE, IT, LT, LU, LV, MT, NL, PL, PT, RO, SK, SE, SI, UK:</w:t>
            </w:r>
            <w:r w:rsidRPr="0010245F">
              <w:rPr>
                <w:noProof/>
                <w:spacing w:val="-2"/>
                <w:sz w:val="20"/>
              </w:rPr>
              <w:t xml:space="preserve"> saistību nav.</w:t>
            </w:r>
          </w:p>
          <w:p w:rsidR="00877CD9" w:rsidRPr="0010245F" w:rsidRDefault="00877CD9" w:rsidP="0010245F">
            <w:pPr>
              <w:spacing w:line="240" w:lineRule="auto"/>
              <w:rPr>
                <w:noProof/>
                <w:sz w:val="20"/>
              </w:rPr>
            </w:pPr>
            <w:r w:rsidRPr="0010245F">
              <w:rPr>
                <w:noProof/>
                <w:spacing w:val="-2"/>
                <w:sz w:val="20"/>
              </w:rPr>
              <w:t xml:space="preserve">ES: </w:t>
            </w:r>
            <w:r w:rsidRPr="0010245F">
              <w:rPr>
                <w:noProof/>
                <w:sz w:val="20"/>
              </w:rPr>
              <w:t>attiecībā uz LPS: nav; attiecībā uz NS: saistību nav.</w:t>
            </w:r>
            <w:r w:rsidRPr="0010245F">
              <w:rPr>
                <w:noProof/>
                <w:spacing w:val="-2"/>
                <w:sz w:val="20"/>
              </w:rPr>
              <w:t xml:space="preserve"> </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Ķīmiskā inženierija, farmācija, fotoķīmija</w:t>
            </w:r>
          </w:p>
        </w:tc>
        <w:tc>
          <w:tcPr>
            <w:tcW w:w="6379" w:type="dxa"/>
          </w:tcPr>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z w:val="20"/>
              </w:rPr>
              <w:t>AT, BE, BG, CY, CZ, DE, DK, EE, EL, FI, FR, HR, HU, IE, LT, LU, LV, MT, NL, PL, PT, RO, SK, SE, SI, UK:</w:t>
            </w:r>
            <w:r w:rsidRPr="0010245F">
              <w:rPr>
                <w:noProof/>
                <w:spacing w:val="-2"/>
                <w:sz w:val="20"/>
              </w:rPr>
              <w:t xml:space="preserve"> saistību nav.</w:t>
            </w:r>
          </w:p>
          <w:p w:rsidR="00877CD9" w:rsidRPr="0010245F" w:rsidRDefault="00877CD9" w:rsidP="0010245F">
            <w:pPr>
              <w:spacing w:line="240" w:lineRule="auto"/>
              <w:rPr>
                <w:noProof/>
                <w:sz w:val="20"/>
              </w:rPr>
            </w:pPr>
            <w:r w:rsidRPr="0010245F">
              <w:rPr>
                <w:noProof/>
                <w:spacing w:val="-2"/>
                <w:sz w:val="20"/>
              </w:rPr>
              <w:t xml:space="preserve">ES, IT: </w:t>
            </w:r>
            <w:r w:rsidRPr="0010245F">
              <w:rPr>
                <w:noProof/>
                <w:sz w:val="20"/>
              </w:rPr>
              <w:t>attiecībā uz LPS: nav; attiecībā uz NS: saistību nav.</w:t>
            </w:r>
            <w:r w:rsidRPr="0010245F">
              <w:rPr>
                <w:noProof/>
                <w:spacing w:val="-2"/>
                <w:sz w:val="20"/>
              </w:rPr>
              <w:t xml:space="preserve"> </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Kosmētikas tehnoloģiju pakalpojumi</w:t>
            </w:r>
          </w:p>
        </w:tc>
        <w:tc>
          <w:tcPr>
            <w:tcW w:w="6379" w:type="dxa"/>
          </w:tcPr>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z w:val="20"/>
              </w:rPr>
              <w:t>AT, BE, BG, CY, CZ, DE, DK, EE, EL, FI, FR, HR, HU, IE, IT, LT, LU, LV, MT, NL, PL, PT, RO, SK, SE, SI, UK:</w:t>
            </w:r>
            <w:r w:rsidRPr="0010245F">
              <w:rPr>
                <w:noProof/>
                <w:spacing w:val="-2"/>
                <w:sz w:val="20"/>
              </w:rPr>
              <w:t xml:space="preserve"> saistību nav.</w:t>
            </w:r>
          </w:p>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pacing w:val="-2"/>
                <w:sz w:val="20"/>
              </w:rPr>
            </w:pPr>
            <w:r w:rsidRPr="0010245F">
              <w:rPr>
                <w:noProof/>
                <w:spacing w:val="-2"/>
                <w:sz w:val="20"/>
              </w:rPr>
              <w:t xml:space="preserve">ES: </w:t>
            </w:r>
            <w:r w:rsidRPr="0010245F">
              <w:rPr>
                <w:noProof/>
                <w:sz w:val="20"/>
              </w:rPr>
              <w:t>attiecībā uz LPS: nav; attiecībā uz NS: saistību nav.</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Specializēti tehnoloģiju, inženierijas, tirgdarbības un pārdošanas pakalpojumi autotransporta jomā</w:t>
            </w:r>
          </w:p>
        </w:tc>
        <w:tc>
          <w:tcPr>
            <w:tcW w:w="6379" w:type="dxa"/>
          </w:tcPr>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z w:val="20"/>
              </w:rPr>
              <w:t>AT, BE, BG, CY, CZ, ES, DE, DK, EE, EL, FI, FR, HR, HU, IE, LT, LU, LV, MT, NL, PL, PT, RO, SK, SE, SI, UK:</w:t>
            </w:r>
            <w:r w:rsidRPr="0010245F">
              <w:rPr>
                <w:noProof/>
                <w:spacing w:val="-2"/>
                <w:sz w:val="20"/>
              </w:rPr>
              <w:t xml:space="preserve"> saistību nav.</w:t>
            </w:r>
          </w:p>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pacing w:val="-2"/>
                <w:sz w:val="20"/>
              </w:rPr>
              <w:t xml:space="preserve">IT: </w:t>
            </w:r>
            <w:r w:rsidRPr="0010245F">
              <w:rPr>
                <w:noProof/>
                <w:sz w:val="20"/>
              </w:rPr>
              <w:t>attiecībā uz LPS: nav; attiecībā uz NS: ekonomisko vajadzību pārbaude.</w:t>
            </w:r>
          </w:p>
        </w:tc>
      </w:tr>
      <w:tr w:rsidR="00877CD9" w:rsidTr="00FC0DE4">
        <w:tc>
          <w:tcPr>
            <w:tcW w:w="3261" w:type="dxa"/>
          </w:tcPr>
          <w:p w:rsidR="00877CD9" w:rsidRPr="0010245F" w:rsidRDefault="00877CD9" w:rsidP="0010245F">
            <w:pPr>
              <w:spacing w:line="240" w:lineRule="auto"/>
              <w:rPr>
                <w:noProof/>
                <w:sz w:val="20"/>
              </w:rPr>
            </w:pPr>
            <w:r w:rsidRPr="0010245F">
              <w:rPr>
                <w:noProof/>
                <w:sz w:val="20"/>
              </w:rPr>
              <w:t>Modes tekstilizstrādājumu, apģērba gabalu, apavu un līdzīgu izstrādājumu komerciālā dizaina un tirgvedības pakalpojumi</w:t>
            </w:r>
          </w:p>
        </w:tc>
        <w:tc>
          <w:tcPr>
            <w:tcW w:w="6379" w:type="dxa"/>
          </w:tcPr>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z w:val="20"/>
              </w:rPr>
              <w:t>AT, BE, BG, CY, CZ, DE, DK, EE, EL, FI, FR, HR, HU, IE, IT, LT, LU, LV, MT, NL, PL, PT, RO, SK, SE, SI, UK:</w:t>
            </w:r>
            <w:r w:rsidRPr="0010245F">
              <w:rPr>
                <w:noProof/>
                <w:spacing w:val="-2"/>
                <w:sz w:val="20"/>
              </w:rPr>
              <w:t xml:space="preserve"> saistību nav.</w:t>
            </w:r>
          </w:p>
          <w:p w:rsidR="00877CD9" w:rsidRPr="0010245F" w:rsidRDefault="00877CD9" w:rsidP="0010245F">
            <w:pPr>
              <w:tabs>
                <w:tab w:val="left" w:pos="-1440"/>
                <w:tab w:val="left" w:pos="-720"/>
                <w:tab w:val="left" w:pos="0"/>
                <w:tab w:val="left" w:pos="306"/>
                <w:tab w:val="left" w:pos="731"/>
                <w:tab w:val="left" w:pos="1156"/>
                <w:tab w:val="left" w:pos="1678"/>
                <w:tab w:val="left" w:pos="5040"/>
              </w:tabs>
              <w:suppressAutoHyphens/>
              <w:spacing w:line="240" w:lineRule="auto"/>
              <w:rPr>
                <w:noProof/>
                <w:sz w:val="20"/>
              </w:rPr>
            </w:pPr>
            <w:r w:rsidRPr="0010245F">
              <w:rPr>
                <w:noProof/>
                <w:spacing w:val="-2"/>
                <w:sz w:val="20"/>
              </w:rPr>
              <w:t xml:space="preserve">ES: </w:t>
            </w:r>
            <w:r w:rsidRPr="0010245F">
              <w:rPr>
                <w:noProof/>
                <w:sz w:val="20"/>
              </w:rPr>
              <w:t>attiecībā uz LPS: nav; attiecībā uz NS: saistību nav.</w:t>
            </w:r>
          </w:p>
        </w:tc>
      </w:tr>
      <w:tr w:rsidR="00877CD9" w:rsidRPr="004A38D1" w:rsidTr="00FC0DE4">
        <w:tc>
          <w:tcPr>
            <w:tcW w:w="3261" w:type="dxa"/>
          </w:tcPr>
          <w:p w:rsidR="00877CD9" w:rsidRPr="0010245F" w:rsidRDefault="00877CD9" w:rsidP="0010245F">
            <w:pPr>
              <w:spacing w:line="240" w:lineRule="auto"/>
              <w:rPr>
                <w:noProof/>
                <w:sz w:val="20"/>
              </w:rPr>
            </w:pPr>
            <w:r w:rsidRPr="0010245F">
              <w:rPr>
                <w:noProof/>
                <w:sz w:val="20"/>
              </w:rPr>
              <w:t>Rakstiskās un mutiskās tulkošanas pakalpojumi</w:t>
            </w:r>
          </w:p>
          <w:p w:rsidR="00877CD9" w:rsidRPr="0010245F" w:rsidRDefault="00877CD9" w:rsidP="0010245F">
            <w:pPr>
              <w:spacing w:line="240" w:lineRule="auto"/>
              <w:rPr>
                <w:noProof/>
                <w:sz w:val="20"/>
              </w:rPr>
            </w:pPr>
            <w:r w:rsidRPr="0010245F">
              <w:rPr>
                <w:noProof/>
                <w:sz w:val="20"/>
              </w:rPr>
              <w:t>(</w:t>
            </w:r>
            <w:r w:rsidRPr="0010245F">
              <w:rPr>
                <w:i/>
                <w:noProof/>
                <w:sz w:val="20"/>
              </w:rPr>
              <w:t>CPC</w:t>
            </w:r>
            <w:r w:rsidRPr="0010245F">
              <w:rPr>
                <w:noProof/>
                <w:sz w:val="20"/>
              </w:rPr>
              <w:t xml:space="preserve"> 87905, izņemot oficiālas vai sertificētas darbības)</w:t>
            </w:r>
          </w:p>
        </w:tc>
        <w:tc>
          <w:tcPr>
            <w:tcW w:w="6379" w:type="dxa"/>
          </w:tcPr>
          <w:p w:rsidR="00877CD9" w:rsidRPr="0010245F" w:rsidRDefault="00877CD9" w:rsidP="0010245F">
            <w:pPr>
              <w:spacing w:line="240" w:lineRule="auto"/>
              <w:rPr>
                <w:noProof/>
                <w:sz w:val="20"/>
                <w:lang w:val="es-ES"/>
              </w:rPr>
            </w:pPr>
            <w:r w:rsidRPr="0010245F">
              <w:rPr>
                <w:noProof/>
                <w:sz w:val="20"/>
                <w:lang w:val="es-ES"/>
              </w:rPr>
              <w:t>CY, EE, FR, LU, LV, MT, NL, PT, SI, SE, UK: nav.</w:t>
            </w:r>
          </w:p>
          <w:p w:rsidR="00877CD9" w:rsidRPr="0010245F" w:rsidRDefault="00877CD9" w:rsidP="0010245F">
            <w:pPr>
              <w:spacing w:line="240" w:lineRule="auto"/>
              <w:rPr>
                <w:noProof/>
                <w:sz w:val="20"/>
                <w:lang w:val="es-ES"/>
              </w:rPr>
            </w:pPr>
            <w:r w:rsidRPr="0010245F">
              <w:rPr>
                <w:noProof/>
                <w:sz w:val="20"/>
                <w:lang w:val="es-ES"/>
              </w:rPr>
              <w:t>AT, BE, BG, CZ, DE, DK, ES, EL, FI, HU, IE, IT, LT, PL, RO, SK: ekonomisko vajadzību pārbaude.</w:t>
            </w:r>
          </w:p>
          <w:p w:rsidR="00877CD9" w:rsidRPr="0010245F" w:rsidRDefault="00877CD9" w:rsidP="0010245F">
            <w:pPr>
              <w:spacing w:line="240" w:lineRule="auto"/>
              <w:rPr>
                <w:noProof/>
                <w:sz w:val="20"/>
                <w:lang w:val="es-ES"/>
              </w:rPr>
            </w:pPr>
            <w:r w:rsidRPr="0010245F">
              <w:rPr>
                <w:noProof/>
                <w:sz w:val="20"/>
                <w:lang w:val="es-ES"/>
              </w:rPr>
              <w:t>HR: attiecībā uz NS saistību nav</w:t>
            </w:r>
          </w:p>
        </w:tc>
      </w:tr>
    </w:tbl>
    <w:p w:rsidR="0010245F" w:rsidRDefault="0010245F" w:rsidP="00877CD9">
      <w:pPr>
        <w:rPr>
          <w:lang w:val="es-ES"/>
        </w:rPr>
      </w:pPr>
    </w:p>
    <w:p w:rsidR="0010245F" w:rsidRDefault="0010245F">
      <w:pPr>
        <w:widowControl/>
        <w:spacing w:line="240" w:lineRule="auto"/>
        <w:rPr>
          <w:lang w:val="es-ES"/>
        </w:rPr>
      </w:pPr>
      <w:r>
        <w:rPr>
          <w:lang w:val="es-ES"/>
        </w:rPr>
        <w:br w:type="page"/>
      </w:r>
    </w:p>
    <w:p w:rsidR="00877CD9" w:rsidRDefault="00877CD9" w:rsidP="00877CD9">
      <w:pPr>
        <w:rPr>
          <w:lang w:val="es-ES"/>
        </w:rPr>
      </w:pPr>
    </w:p>
    <w:p w:rsidR="0010245F" w:rsidRPr="00FC0DE4" w:rsidRDefault="0010245F" w:rsidP="0010245F">
      <w:pPr>
        <w:rPr>
          <w:lang w:val="es-ES"/>
        </w:rPr>
      </w:pPr>
      <w:r w:rsidRPr="00FC0DE4">
        <w:rPr>
          <w:lang w:val="es-ES"/>
        </w:rPr>
        <w:t>________________</w:t>
      </w:r>
    </w:p>
    <w:p w:rsidR="00F01A8D" w:rsidRPr="00FC0DE4" w:rsidRDefault="00F01A8D" w:rsidP="00F42B11">
      <w:pPr>
        <w:spacing w:line="240" w:lineRule="auto"/>
        <w:ind w:left="567" w:hanging="567"/>
        <w:rPr>
          <w:sz w:val="20"/>
          <w:lang w:val="es-ES"/>
        </w:rPr>
      </w:pPr>
      <w:r w:rsidRPr="00FC0DE4">
        <w:rPr>
          <w:b/>
          <w:sz w:val="20"/>
          <w:szCs w:val="16"/>
          <w:vertAlign w:val="superscript"/>
          <w:lang w:val="es-ES"/>
        </w:rPr>
        <w:t>1</w:t>
      </w:r>
      <w:r w:rsidRPr="00FC0DE4">
        <w:rPr>
          <w:b/>
          <w:sz w:val="20"/>
          <w:szCs w:val="16"/>
          <w:vertAlign w:val="superscript"/>
          <w:lang w:val="es-ES"/>
        </w:rPr>
        <w:tab/>
      </w:r>
      <w:r w:rsidRPr="00F42B11">
        <w:rPr>
          <w:sz w:val="20"/>
          <w:lang w:val="es-ES"/>
        </w:rPr>
        <w:t>Piezīme pārredzamībai Beļģijā: ja piemērojams, attiecas uz gada algas lielumu, kas patlaban (2007. gada martā) noteikts EUR 33 677 apmērā.</w:t>
      </w:r>
    </w:p>
    <w:p w:rsidR="00F01A8D" w:rsidRPr="0010245F" w:rsidRDefault="00F01A8D" w:rsidP="00F42B11">
      <w:pPr>
        <w:spacing w:line="240" w:lineRule="auto"/>
        <w:ind w:left="567" w:hanging="567"/>
        <w:rPr>
          <w:sz w:val="20"/>
          <w:lang w:val="es-ES"/>
        </w:rPr>
      </w:pPr>
      <w:r w:rsidRPr="0010245F">
        <w:rPr>
          <w:b/>
          <w:sz w:val="20"/>
          <w:vertAlign w:val="superscript"/>
          <w:lang w:val="es-ES"/>
        </w:rPr>
        <w:t>2</w:t>
      </w:r>
      <w:r w:rsidRPr="0010245F">
        <w:rPr>
          <w:b/>
          <w:sz w:val="20"/>
          <w:vertAlign w:val="superscript"/>
          <w:lang w:val="es-ES"/>
        </w:rPr>
        <w:tab/>
      </w:r>
      <w:r w:rsidRPr="00F42B11">
        <w:rPr>
          <w:sz w:val="20"/>
          <w:lang w:val="es-ES"/>
        </w:rPr>
        <w:t>Lai trešo valstu valstspiederīgo kvalifikācija tiktu atzīta visā Eiropas Savienībā, ir jāslēdz Savstarpējās atzīšanas nolīgums, par kuru jāvienojas saskaņā ar nolīguma 129. pantā noteikto sistēmu.</w:t>
      </w:r>
    </w:p>
    <w:p w:rsidR="00F01A8D" w:rsidRPr="00F42B11" w:rsidRDefault="00F01A8D" w:rsidP="00F42B11">
      <w:pPr>
        <w:spacing w:line="240" w:lineRule="auto"/>
        <w:ind w:left="567" w:hanging="567"/>
        <w:rPr>
          <w:sz w:val="20"/>
          <w:lang w:val="es-ES"/>
        </w:rPr>
      </w:pPr>
      <w:r w:rsidRPr="0010245F">
        <w:rPr>
          <w:b/>
          <w:sz w:val="20"/>
          <w:vertAlign w:val="superscript"/>
          <w:lang w:val="es-ES"/>
        </w:rPr>
        <w:t>3</w:t>
      </w:r>
      <w:r w:rsidRPr="0010245F">
        <w:rPr>
          <w:b/>
          <w:sz w:val="20"/>
          <w:vertAlign w:val="superscript"/>
          <w:lang w:val="es-ES"/>
        </w:rPr>
        <w:tab/>
      </w:r>
      <w:r w:rsidRPr="00F42B11">
        <w:rPr>
          <w:sz w:val="20"/>
          <w:lang w:val="es-ES"/>
        </w:rPr>
        <w:t xml:space="preserve">Uz šo pakalpojumu līdzīgi kā uz citu pakalpojumu sniegšanu attiecas licenzēšanas prasības un procedūras, kas piemērojamas Eiropas Savienības dalībvalstīs. Šīs prasības un procedūras </w:t>
      </w:r>
      <w:r w:rsidRPr="00F42B11">
        <w:rPr>
          <w:i/>
          <w:sz w:val="20"/>
          <w:lang w:val="es-ES"/>
        </w:rPr>
        <w:t>inter alia</w:t>
      </w:r>
      <w:r w:rsidRPr="00F42B11">
        <w:rPr>
          <w:sz w:val="20"/>
          <w:lang w:val="es-ES"/>
        </w:rPr>
        <w:t xml:space="preserve"> var izpausties kā vietējā ētikas kodeksa ievērošana, izcelsmes valsts amata nosaukuma izmantošana (ja vien nav panākta uzņēmējas valsts attiecīgā amata nosaukuma vispārīga atzīšana), apdrošināšanas prasības, vienkārša reģistrācija uzņēmējas valsts advokatūrā vai vienkāršota uzņemšana uzņēmējas valsts advokatūrā, izmantojot kvalifikācijas atbilstības pārbaudi un juridiskās vai profesionālās darbības vietu uzņēmējā valstī.</w:t>
      </w:r>
    </w:p>
    <w:p w:rsidR="00F01A8D" w:rsidRPr="00F42B11" w:rsidRDefault="00F01A8D" w:rsidP="00F42B11">
      <w:pPr>
        <w:spacing w:line="240" w:lineRule="auto"/>
        <w:ind w:left="567" w:hanging="567"/>
        <w:rPr>
          <w:sz w:val="20"/>
          <w:lang w:val="es-ES"/>
        </w:rPr>
      </w:pPr>
      <w:r w:rsidRPr="0010245F">
        <w:rPr>
          <w:b/>
          <w:sz w:val="20"/>
          <w:vertAlign w:val="superscript"/>
          <w:lang w:val="es-ES"/>
        </w:rPr>
        <w:t>4</w:t>
      </w:r>
      <w:r w:rsidRPr="0010245F">
        <w:rPr>
          <w:b/>
          <w:sz w:val="20"/>
          <w:vertAlign w:val="superscript"/>
          <w:lang w:val="es-ES"/>
        </w:rPr>
        <w:tab/>
      </w:r>
      <w:r w:rsidRPr="00F42B11">
        <w:rPr>
          <w:sz w:val="20"/>
          <w:lang w:val="es-ES"/>
        </w:rPr>
        <w:t>Neietver juridisko konsultāciju un juridiskās pārstāvības pakalpojumus nodokļu jautājumos, kas attiecībā uz starptautisko publisko tiesību un ārvalstu tiesību jomu atrodami sadaļā "Juridisko konsultāciju pakalpojumi".</w:t>
      </w:r>
    </w:p>
    <w:p w:rsidR="00F01A8D" w:rsidRPr="00F42B11" w:rsidRDefault="00F01A8D" w:rsidP="00F42B11">
      <w:pPr>
        <w:spacing w:line="240" w:lineRule="auto"/>
        <w:ind w:left="567" w:hanging="567"/>
        <w:rPr>
          <w:sz w:val="20"/>
          <w:lang w:val="es-ES"/>
        </w:rPr>
      </w:pPr>
      <w:r w:rsidRPr="0010245F">
        <w:rPr>
          <w:b/>
          <w:sz w:val="20"/>
          <w:vertAlign w:val="superscript"/>
          <w:lang w:val="es-ES"/>
        </w:rPr>
        <w:t>5</w:t>
      </w:r>
      <w:r w:rsidRPr="0010245F">
        <w:rPr>
          <w:b/>
          <w:sz w:val="20"/>
          <w:vertAlign w:val="superscript"/>
          <w:lang w:val="es-ES"/>
        </w:rPr>
        <w:tab/>
      </w:r>
      <w:r w:rsidRPr="00F42B11">
        <w:rPr>
          <w:sz w:val="20"/>
          <w:lang w:val="es-ES"/>
        </w:rPr>
        <w:t>Attiecībā uz medicīnas (tostarp psihologu) un zobārstniecības pakalpojumiem (</w:t>
      </w:r>
      <w:r w:rsidRPr="00F42B11">
        <w:rPr>
          <w:i/>
          <w:sz w:val="20"/>
          <w:lang w:val="es-ES"/>
        </w:rPr>
        <w:t>CPC </w:t>
      </w:r>
      <w:r w:rsidRPr="00F42B11">
        <w:rPr>
          <w:sz w:val="20"/>
          <w:lang w:val="es-ES"/>
        </w:rPr>
        <w:t xml:space="preserve">9312 un daļa no </w:t>
      </w:r>
      <w:r w:rsidRPr="00F42B11">
        <w:rPr>
          <w:i/>
          <w:sz w:val="20"/>
          <w:lang w:val="es-ES"/>
        </w:rPr>
        <w:t>CPC</w:t>
      </w:r>
      <w:r w:rsidRPr="00F42B11">
        <w:rPr>
          <w:sz w:val="20"/>
          <w:lang w:val="es-ES"/>
        </w:rPr>
        <w:t> 85201) un tikai Spānijas gadījumā ekonomisko vajadzību pārbaudi Kolumbijā var nepiemērot.</w:t>
      </w:r>
    </w:p>
    <w:p w:rsidR="00F01A8D" w:rsidRPr="00F42B11" w:rsidRDefault="00F01A8D" w:rsidP="00F42B11">
      <w:pPr>
        <w:spacing w:line="240" w:lineRule="auto"/>
        <w:ind w:left="567" w:hanging="567"/>
        <w:rPr>
          <w:sz w:val="20"/>
          <w:lang w:val="es-ES"/>
        </w:rPr>
      </w:pPr>
      <w:r w:rsidRPr="0010245F">
        <w:rPr>
          <w:b/>
          <w:sz w:val="20"/>
          <w:vertAlign w:val="superscript"/>
          <w:lang w:val="es-ES"/>
        </w:rPr>
        <w:t>6</w:t>
      </w:r>
      <w:r w:rsidRPr="0010245F">
        <w:rPr>
          <w:b/>
          <w:sz w:val="20"/>
          <w:vertAlign w:val="superscript"/>
          <w:lang w:val="es-ES"/>
        </w:rPr>
        <w:tab/>
      </w:r>
      <w:r w:rsidRPr="00F42B11">
        <w:rPr>
          <w:sz w:val="20"/>
          <w:lang w:val="es-ES"/>
        </w:rPr>
        <w:t>Attiecībā uz veterinārajiem pakalpojumiem (</w:t>
      </w:r>
      <w:r w:rsidRPr="00F42B11">
        <w:rPr>
          <w:i/>
          <w:sz w:val="20"/>
          <w:lang w:val="es-ES"/>
        </w:rPr>
        <w:t>CPC</w:t>
      </w:r>
      <w:r w:rsidRPr="00F42B11">
        <w:rPr>
          <w:sz w:val="20"/>
          <w:lang w:val="es-ES"/>
        </w:rPr>
        <w:t> 932) un tikai Spānijas gadījumā ekonomisko vajadzību pārbaudi Kolumbijā nepiemēro.</w:t>
      </w:r>
    </w:p>
    <w:p w:rsidR="00F01A8D" w:rsidRPr="00F42B11" w:rsidRDefault="00F01A8D" w:rsidP="00F42B11">
      <w:pPr>
        <w:spacing w:line="240" w:lineRule="auto"/>
        <w:ind w:left="567" w:hanging="567"/>
        <w:rPr>
          <w:sz w:val="20"/>
          <w:szCs w:val="16"/>
          <w:lang w:val="es-ES"/>
        </w:rPr>
      </w:pPr>
      <w:r w:rsidRPr="0010245F">
        <w:rPr>
          <w:b/>
          <w:sz w:val="20"/>
          <w:vertAlign w:val="superscript"/>
          <w:lang w:val="es-ES"/>
        </w:rPr>
        <w:t>7</w:t>
      </w:r>
      <w:r w:rsidRPr="0010245F">
        <w:rPr>
          <w:b/>
          <w:sz w:val="20"/>
          <w:vertAlign w:val="superscript"/>
          <w:lang w:val="es-ES"/>
        </w:rPr>
        <w:tab/>
      </w:r>
      <w:r w:rsidRPr="00F42B11">
        <w:rPr>
          <w:sz w:val="20"/>
          <w:lang w:val="es-ES"/>
        </w:rPr>
        <w:t>Biroja mehānismu un iekārtu, tostarp datoru, apkopes un remonta pakalpojumi (</w:t>
      </w:r>
      <w:r w:rsidRPr="00F42B11">
        <w:rPr>
          <w:i/>
          <w:sz w:val="20"/>
          <w:lang w:val="es-ES"/>
        </w:rPr>
        <w:t>CPC</w:t>
      </w:r>
      <w:r w:rsidRPr="00F42B11">
        <w:rPr>
          <w:sz w:val="20"/>
          <w:lang w:val="es-ES"/>
        </w:rPr>
        <w:t xml:space="preserve"> 845) atrodami nodaļā "Datori un ar tiem saistītie pakalpojumi".</w:t>
      </w:r>
      <w:r w:rsidRPr="0010245F">
        <w:rPr>
          <w:sz w:val="20"/>
          <w:lang w:val="es-ES"/>
        </w:rPr>
        <w:t>"</w:t>
      </w:r>
    </w:p>
    <w:p w:rsidR="00F01A8D" w:rsidRDefault="00F01A8D" w:rsidP="00877CD9">
      <w:pPr>
        <w:rPr>
          <w:lang w:val="es-ES"/>
        </w:rPr>
      </w:pPr>
    </w:p>
    <w:p w:rsidR="00F01A8D" w:rsidRDefault="00F01A8D" w:rsidP="00877CD9">
      <w:pPr>
        <w:rPr>
          <w:lang w:val="es-ES"/>
        </w:rPr>
      </w:pPr>
    </w:p>
    <w:p w:rsidR="00F01A8D" w:rsidRPr="00FC0DE4" w:rsidRDefault="00F01A8D" w:rsidP="00F01A8D">
      <w:pPr>
        <w:jc w:val="center"/>
        <w:rPr>
          <w:lang w:val="es-ES"/>
        </w:rPr>
      </w:pPr>
      <w:r w:rsidRPr="00FC0DE4">
        <w:rPr>
          <w:lang w:val="es-ES"/>
        </w:rPr>
        <w:t>________________</w:t>
      </w:r>
    </w:p>
    <w:p w:rsidR="0010245F" w:rsidRDefault="0010245F" w:rsidP="000F5304">
      <w:pPr>
        <w:jc w:val="right"/>
        <w:rPr>
          <w:b/>
          <w:bCs/>
          <w:noProof/>
          <w:u w:val="single"/>
          <w:lang w:val="es-ES"/>
        </w:rPr>
        <w:sectPr w:rsidR="0010245F" w:rsidSect="002A0279">
          <w:footerReference w:type="default" r:id="rId25"/>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0F5304" w:rsidRDefault="00877CD9" w:rsidP="000F5304">
      <w:pPr>
        <w:jc w:val="right"/>
        <w:rPr>
          <w:b/>
          <w:bCs/>
          <w:noProof/>
          <w:u w:val="single"/>
          <w:lang w:val="es-ES"/>
        </w:rPr>
      </w:pPr>
      <w:r w:rsidRPr="000F5304">
        <w:rPr>
          <w:b/>
          <w:bCs/>
          <w:noProof/>
          <w:u w:val="single"/>
          <w:lang w:val="es-ES"/>
        </w:rPr>
        <w:t>XVI PIELIKUMS</w:t>
      </w:r>
    </w:p>
    <w:p w:rsidR="000F5304" w:rsidRDefault="000F5304" w:rsidP="000F5304">
      <w:pPr>
        <w:rPr>
          <w:noProof/>
          <w:lang w:val="es-ES"/>
        </w:rPr>
      </w:pPr>
    </w:p>
    <w:p w:rsidR="0010245F" w:rsidRDefault="0010245F" w:rsidP="000F5304">
      <w:pPr>
        <w:rPr>
          <w:noProof/>
          <w:lang w:val="es-ES"/>
        </w:rPr>
      </w:pPr>
    </w:p>
    <w:p w:rsidR="000F5304" w:rsidRDefault="00877CD9" w:rsidP="00F42B11">
      <w:pPr>
        <w:jc w:val="center"/>
        <w:rPr>
          <w:noProof/>
          <w:lang w:val="es-ES"/>
        </w:rPr>
      </w:pPr>
      <w:r w:rsidRPr="00877CD9">
        <w:rPr>
          <w:noProof/>
          <w:lang w:val="es-ES"/>
        </w:rPr>
        <w:t>"D IEDAĻA</w:t>
      </w:r>
    </w:p>
    <w:p w:rsidR="000F5304" w:rsidRDefault="000F5304" w:rsidP="00F42B11">
      <w:pPr>
        <w:jc w:val="center"/>
        <w:rPr>
          <w:noProof/>
          <w:lang w:val="es-ES"/>
        </w:rPr>
      </w:pPr>
    </w:p>
    <w:p w:rsidR="000F5304" w:rsidRDefault="00877CD9" w:rsidP="00F42B11">
      <w:pPr>
        <w:jc w:val="center"/>
        <w:rPr>
          <w:noProof/>
          <w:lang w:val="es-ES"/>
        </w:rPr>
      </w:pPr>
      <w:r w:rsidRPr="00877CD9">
        <w:rPr>
          <w:noProof/>
          <w:lang w:val="es-ES"/>
        </w:rPr>
        <w:t>EKVADORA</w:t>
      </w:r>
    </w:p>
    <w:p w:rsidR="000F5304" w:rsidRDefault="000F5304" w:rsidP="000F5304">
      <w:pPr>
        <w:rPr>
          <w:noProof/>
          <w:lang w:val="es-ES"/>
        </w:rPr>
      </w:pPr>
    </w:p>
    <w:p w:rsidR="000F5304" w:rsidRDefault="00877CD9" w:rsidP="000F5304">
      <w:pPr>
        <w:rPr>
          <w:noProof/>
          <w:lang w:val="es-ES"/>
        </w:rPr>
      </w:pPr>
      <w:r w:rsidRPr="00877CD9">
        <w:rPr>
          <w:noProof/>
          <w:lang w:val="es-ES"/>
        </w:rPr>
        <w:t>Šis saistību saraksts ir saderīgs ar konstitucionālajiem un tiesību aktu noteikumiem par personu pagaidu klātbūtni Ekvadorā darījumu vajadzībām un to savietojamību ar saistībām, kas pildāmas daudzpusējā līmenī.</w:t>
      </w:r>
    </w:p>
    <w:p w:rsidR="000F5304" w:rsidRDefault="000F5304" w:rsidP="000F5304">
      <w:pPr>
        <w:rPr>
          <w:noProof/>
          <w:lang w:val="es-ES"/>
        </w:rPr>
      </w:pPr>
    </w:p>
    <w:p w:rsidR="000F5304" w:rsidRDefault="00877CD9" w:rsidP="000F5304">
      <w:pPr>
        <w:rPr>
          <w:noProof/>
          <w:lang w:val="es-ES"/>
        </w:rPr>
      </w:pPr>
      <w:r w:rsidRPr="00877CD9">
        <w:rPr>
          <w:noProof/>
          <w:lang w:val="es-ES"/>
        </w:rPr>
        <w:t xml:space="preserve">Šā piedāvājuma sagatavošanā attiecībā uz pārrobežu pakalpojumu tirdzniecību tika ņemta vērā Apvienoto Nāciju Organizācijas Statistikas nodaļas Centrālā preču klasifikācija, </w:t>
      </w:r>
      <w:r w:rsidRPr="00877CD9">
        <w:rPr>
          <w:i/>
          <w:noProof/>
          <w:lang w:val="es-ES"/>
        </w:rPr>
        <w:t>Statistical Reports</w:t>
      </w:r>
      <w:r w:rsidRPr="00877CD9">
        <w:rPr>
          <w:noProof/>
          <w:lang w:val="es-ES"/>
        </w:rPr>
        <w:t xml:space="preserve">, </w:t>
      </w:r>
      <w:r w:rsidRPr="00877CD9">
        <w:rPr>
          <w:i/>
          <w:noProof/>
          <w:lang w:val="es-ES"/>
        </w:rPr>
        <w:t>Series M</w:t>
      </w:r>
      <w:r w:rsidRPr="00877CD9">
        <w:rPr>
          <w:noProof/>
          <w:lang w:val="es-ES"/>
        </w:rPr>
        <w:t xml:space="preserve">, </w:t>
      </w:r>
      <w:r w:rsidRPr="00877CD9">
        <w:rPr>
          <w:i/>
          <w:noProof/>
          <w:lang w:val="es-ES"/>
        </w:rPr>
        <w:t>No. 77</w:t>
      </w:r>
      <w:r w:rsidRPr="00877CD9">
        <w:rPr>
          <w:noProof/>
          <w:lang w:val="es-ES"/>
        </w:rPr>
        <w:t xml:space="preserve">, </w:t>
      </w:r>
      <w:r w:rsidRPr="00877CD9">
        <w:rPr>
          <w:i/>
          <w:noProof/>
          <w:lang w:val="es-ES"/>
        </w:rPr>
        <w:t>provisional</w:t>
      </w:r>
      <w:r w:rsidRPr="00877CD9">
        <w:rPr>
          <w:noProof/>
          <w:lang w:val="es-ES"/>
        </w:rPr>
        <w:t>, 1991.</w:t>
      </w:r>
    </w:p>
    <w:p w:rsidR="000F5304" w:rsidRDefault="000F5304" w:rsidP="000F5304">
      <w:pPr>
        <w:rPr>
          <w:noProof/>
          <w:lang w:val="es-ES"/>
        </w:rPr>
      </w:pPr>
    </w:p>
    <w:p w:rsidR="0010245F" w:rsidRDefault="0010245F">
      <w:pPr>
        <w:widowControl/>
        <w:spacing w:line="240" w:lineRule="auto"/>
        <w:rPr>
          <w:noProof/>
          <w:sz w:val="23"/>
          <w:lang w:val="es-ES"/>
        </w:rPr>
      </w:pPr>
      <w:r>
        <w:rPr>
          <w:noProof/>
          <w:sz w:val="23"/>
          <w:lang w:val="es-ES"/>
        </w:rPr>
        <w:br w:type="page"/>
      </w:r>
    </w:p>
    <w:p w:rsidR="000F5304" w:rsidRDefault="00877CD9" w:rsidP="0041365C">
      <w:pPr>
        <w:rPr>
          <w:noProof/>
          <w:lang w:val="es-ES"/>
        </w:rPr>
      </w:pPr>
      <w:r w:rsidRPr="00877CD9">
        <w:rPr>
          <w:noProof/>
          <w:sz w:val="23"/>
          <w:lang w:val="es-ES"/>
        </w:rPr>
        <w:t xml:space="preserve">Turpmāk minētajā atrunu sarakstā ir norādītas liberalizētās saimnieciskās darbības saskaņā ar šā nolīguma 126. panta 2. un 3. punktu un 127. panta 2. un 3. punktu, un konkrēti diskriminējoši ierobežojumi, kuri uz to attiecas. </w:t>
      </w:r>
      <w:r w:rsidRPr="00877CD9">
        <w:rPr>
          <w:noProof/>
          <w:lang w:val="es-ES"/>
        </w:rPr>
        <w:t>Ekvadora neuzņemas saistības par līgumpakalpojumu sniedzējiem un speciālistiem, kuru darbības nav liberalizētas</w:t>
      </w:r>
      <w:r w:rsidR="0041365C">
        <w:rPr>
          <w:noProof/>
          <w:lang w:val="es-ES"/>
        </w:rPr>
        <w:t>, ievērojot</w:t>
      </w:r>
      <w:r w:rsidRPr="00877CD9">
        <w:rPr>
          <w:noProof/>
          <w:lang w:val="es-ES"/>
        </w:rPr>
        <w:t xml:space="preserve"> šā nolīguma 126. un 127. </w:t>
      </w:r>
      <w:r w:rsidR="0041365C" w:rsidRPr="00877CD9">
        <w:rPr>
          <w:noProof/>
          <w:lang w:val="es-ES"/>
        </w:rPr>
        <w:t>pant</w:t>
      </w:r>
      <w:r w:rsidR="0041365C">
        <w:rPr>
          <w:noProof/>
          <w:lang w:val="es-ES"/>
        </w:rPr>
        <w:t>u</w:t>
      </w:r>
      <w:r w:rsidRPr="00877CD9">
        <w:rPr>
          <w:noProof/>
          <w:lang w:val="es-ES"/>
        </w:rPr>
        <w:t>.</w:t>
      </w:r>
    </w:p>
    <w:p w:rsidR="000F5304" w:rsidRDefault="000F5304" w:rsidP="000F5304">
      <w:pPr>
        <w:rPr>
          <w:noProof/>
          <w:lang w:val="es-ES"/>
        </w:rPr>
      </w:pPr>
    </w:p>
    <w:p w:rsidR="000F5304" w:rsidRDefault="00877CD9" w:rsidP="000F5304">
      <w:pPr>
        <w:rPr>
          <w:noProof/>
          <w:lang w:val="es-ES"/>
        </w:rPr>
      </w:pPr>
      <w:r w:rsidRPr="00877CD9">
        <w:rPr>
          <w:noProof/>
          <w:lang w:val="es-ES"/>
        </w:rPr>
        <w:t>Metod</w:t>
      </w:r>
      <w:r w:rsidR="0041365C">
        <w:rPr>
          <w:noProof/>
          <w:lang w:val="es-ES"/>
        </w:rPr>
        <w:t>oloģ</w:t>
      </w:r>
      <w:r w:rsidRPr="00877CD9">
        <w:rPr>
          <w:noProof/>
          <w:lang w:val="es-ES"/>
        </w:rPr>
        <w:t>iskas pārstrādāšanas un izvērtēšanas nolūkā turpmāk sniegts šāds saraksts:</w:t>
      </w:r>
    </w:p>
    <w:p w:rsidR="000F5304" w:rsidRDefault="000F5304" w:rsidP="000F5304">
      <w:pPr>
        <w:rPr>
          <w:noProof/>
          <w:lang w:val="es-ES"/>
        </w:rPr>
      </w:pPr>
    </w:p>
    <w:p w:rsidR="000F5304" w:rsidRDefault="000F5304" w:rsidP="000F5304">
      <w:pPr>
        <w:ind w:left="567" w:hanging="567"/>
        <w:rPr>
          <w:noProof/>
          <w:lang w:val="es-ES"/>
        </w:rPr>
      </w:pPr>
      <w:r w:rsidRPr="000F5304">
        <w:rPr>
          <w:noProof/>
          <w:lang w:val="es-ES"/>
        </w:rPr>
        <w:noBreakHyphen/>
      </w:r>
      <w:r w:rsidRPr="000F5304">
        <w:rPr>
          <w:noProof/>
          <w:lang w:val="es-ES"/>
        </w:rPr>
        <w:tab/>
      </w:r>
      <w:r w:rsidR="00877CD9" w:rsidRPr="00877CD9">
        <w:rPr>
          <w:noProof/>
          <w:lang w:val="es-ES"/>
        </w:rPr>
        <w:t xml:space="preserve">kreisās puses ailē </w:t>
      </w:r>
      <w:r w:rsidR="002A0279">
        <w:rPr>
          <w:noProof/>
          <w:lang w:val="es-ES"/>
        </w:rPr>
        <w:t>"</w:t>
      </w:r>
      <w:r w:rsidR="00877CD9" w:rsidRPr="00877CD9">
        <w:rPr>
          <w:noProof/>
          <w:lang w:val="es-ES"/>
        </w:rPr>
        <w:t>Nozare vai apakšnozare</w:t>
      </w:r>
      <w:r w:rsidR="002A0279">
        <w:rPr>
          <w:noProof/>
          <w:lang w:val="es-ES"/>
        </w:rPr>
        <w:t>"</w:t>
      </w:r>
      <w:r w:rsidR="00877CD9" w:rsidRPr="00877CD9">
        <w:rPr>
          <w:noProof/>
          <w:lang w:val="es-ES"/>
        </w:rPr>
        <w:t xml:space="preserve"> sniegtas to pakalpojumu nozares, kuras aprakstītas šajā piedāvājumā un kurās ietvertas nozares, uz kurām attiecas ierobežojumi;</w:t>
      </w:r>
    </w:p>
    <w:p w:rsidR="000F5304" w:rsidRDefault="000F5304" w:rsidP="000F5304">
      <w:pPr>
        <w:ind w:left="567" w:hanging="567"/>
        <w:rPr>
          <w:noProof/>
          <w:lang w:val="es-ES"/>
        </w:rPr>
      </w:pPr>
    </w:p>
    <w:p w:rsidR="000F5304" w:rsidRDefault="000F5304" w:rsidP="000F5304">
      <w:pPr>
        <w:ind w:left="567" w:hanging="567"/>
        <w:rPr>
          <w:noProof/>
          <w:lang w:val="es-ES"/>
        </w:rPr>
      </w:pPr>
      <w:r w:rsidRPr="000F5304">
        <w:rPr>
          <w:noProof/>
          <w:lang w:val="es-ES"/>
        </w:rPr>
        <w:noBreakHyphen/>
      </w:r>
      <w:r w:rsidRPr="000F5304">
        <w:rPr>
          <w:noProof/>
          <w:lang w:val="es-ES"/>
        </w:rPr>
        <w:tab/>
      </w:r>
      <w:r w:rsidR="00877CD9" w:rsidRPr="00877CD9">
        <w:rPr>
          <w:noProof/>
          <w:lang w:val="es-ES"/>
        </w:rPr>
        <w:t>labās puses ailē saraksts ir papildināts ar ierobežojumiem, kuri skar attiecīgo nozari vai apakšnozari;</w:t>
      </w:r>
    </w:p>
    <w:p w:rsidR="000F5304" w:rsidRDefault="000F5304" w:rsidP="000F5304">
      <w:pPr>
        <w:ind w:left="567" w:hanging="567"/>
        <w:rPr>
          <w:noProof/>
          <w:lang w:val="es-ES"/>
        </w:rPr>
      </w:pPr>
    </w:p>
    <w:p w:rsidR="000F5304" w:rsidRDefault="000F5304" w:rsidP="000F5304">
      <w:pPr>
        <w:ind w:left="567" w:hanging="567"/>
        <w:rPr>
          <w:noProof/>
          <w:lang w:val="es-ES"/>
        </w:rPr>
      </w:pPr>
      <w:r w:rsidRPr="000F5304">
        <w:rPr>
          <w:noProof/>
          <w:lang w:val="es-ES"/>
        </w:rPr>
        <w:noBreakHyphen/>
      </w:r>
      <w:r w:rsidRPr="000F5304">
        <w:rPr>
          <w:noProof/>
          <w:lang w:val="es-ES"/>
        </w:rPr>
        <w:tab/>
      </w:r>
      <w:r w:rsidR="00877CD9" w:rsidRPr="00877CD9">
        <w:rPr>
          <w:noProof/>
          <w:lang w:val="es-ES"/>
        </w:rPr>
        <w:t>uz saistībām konkrētās nozarēs vai apakšnozarēs attiecina horizontālās atrunas un ierobežojumus, kuri iekļauti pirmajā iedaļā un kurus piemēro visās jomās, un kuri bez izņēmumiem attiecas uz visām līgumpakalpojumu sniedzēju un neatkarīgo speciālistu kategorijām.</w:t>
      </w:r>
    </w:p>
    <w:p w:rsidR="000F5304" w:rsidRDefault="000F5304" w:rsidP="000F5304">
      <w:pPr>
        <w:rPr>
          <w:noProof/>
          <w:lang w:val="es-ES"/>
        </w:rPr>
      </w:pPr>
    </w:p>
    <w:p w:rsidR="000F5304" w:rsidRDefault="00877CD9" w:rsidP="000F5304">
      <w:pPr>
        <w:rPr>
          <w:noProof/>
          <w:lang w:val="es-ES"/>
        </w:rPr>
      </w:pPr>
      <w:r w:rsidRPr="00877CD9">
        <w:rPr>
          <w:noProof/>
          <w:lang w:val="es-ES"/>
        </w:rPr>
        <w:t>Saskaņā ar 107. panta 7. punkta noteikumiem par sadaļas "Pakalpojumu tirdzniecība, uzņēmējdarbības veikšana un elektroniskā komercija" noteikumu piemērošanas jomu sarakstā nav iekļauti pasākumi, kas reglamentē fizisko personu ieceļošanu un pagaidu uzturēšanos Ekvadoras teritorijā, tostarp pasākumi, ko Ekvadora nepieciešamības vadīta pieņēmusi vai turpina piemērot, lai aizsargātu robežu neaizskaramību un nodrošinātu to, ka fiziskās personas likumīgi šķērso tās robežas.</w:t>
      </w:r>
    </w:p>
    <w:p w:rsidR="000F5304" w:rsidRDefault="000F5304" w:rsidP="000F5304">
      <w:pPr>
        <w:rPr>
          <w:noProof/>
          <w:lang w:val="es-ES"/>
        </w:rPr>
      </w:pPr>
    </w:p>
    <w:p w:rsidR="0010245F" w:rsidRDefault="0010245F">
      <w:pPr>
        <w:widowControl/>
        <w:spacing w:line="240" w:lineRule="auto"/>
        <w:rPr>
          <w:noProof/>
          <w:lang w:val="es-ES"/>
        </w:rPr>
      </w:pPr>
      <w:r>
        <w:rPr>
          <w:noProof/>
          <w:lang w:val="es-ES"/>
        </w:rPr>
        <w:br w:type="page"/>
      </w:r>
    </w:p>
    <w:p w:rsidR="000F5304" w:rsidRDefault="00877CD9" w:rsidP="000F5304">
      <w:pPr>
        <w:rPr>
          <w:noProof/>
          <w:lang w:val="es-ES"/>
        </w:rPr>
      </w:pPr>
      <w:r w:rsidRPr="00877CD9">
        <w:rPr>
          <w:noProof/>
          <w:lang w:val="es-ES"/>
        </w:rPr>
        <w:t>Turpmāk sniegtajā sarakstā nav iekļauti pasākumi, kuri saistīti ar kvalifikācijas prasībām un procedūrām, tehniskajiem standartiem un prasībām, kas attiecas uz grādiem, un procedūrām, kuras attiecas uz nodarbinātības, darba un sociālās nodrošināšanas jomu. Minētie pasākumi, kuri var ietvert nepieciešamību saņemt atļauju, panākt kvalifikāciju atzīšanu regulētās nozarēs, nokārtot īpašus pārbaudījumus, tostarp valodas pārbaudi, vajadzību pēc pastāvīgās dzīvesvietas/juridiskās adreses teritorijā, kur tiek veikta saimnieciskā darbība, vajadzību ievērot valsts tiesību aktus un praksi attiecībā uz minimālo algu un koplīgumu par darba samaksu uzņēmējā valstī, pat tad, ja tie nav uzskaitīti, jebkurā gadījumā attiecas uz līgumpakalpojumu sniedzējiem un neatkarīgiem speciālistiem.</w:t>
      </w:r>
    </w:p>
    <w:p w:rsidR="000F5304" w:rsidRDefault="000F5304" w:rsidP="000F5304">
      <w:pPr>
        <w:rPr>
          <w:noProof/>
          <w:lang w:val="es-ES"/>
        </w:rPr>
      </w:pPr>
    </w:p>
    <w:p w:rsidR="00877CD9" w:rsidRDefault="00877CD9" w:rsidP="000F5304">
      <w:pPr>
        <w:rPr>
          <w:noProof/>
          <w:lang w:val="es-ES"/>
        </w:rPr>
      </w:pPr>
      <w:r w:rsidRPr="00877CD9">
        <w:rPr>
          <w:noProof/>
          <w:lang w:val="es-ES"/>
        </w:rPr>
        <w:t>Tiesības un pienākumi, kas izriet no šā saistību saraksta, nav tieši piemērojami un nestājas spēkā, tāpēc tie nepiešķir tieši izpildāmas tiesības fiziskām vai juridiskām personām.</w:t>
      </w:r>
    </w:p>
    <w:p w:rsidR="0010245F" w:rsidRPr="00877CD9" w:rsidRDefault="0010245F" w:rsidP="000F5304">
      <w:pPr>
        <w:rPr>
          <w:noProof/>
          <w:lang w:val="es-ES"/>
        </w:rPr>
      </w:pP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786"/>
      </w:tblGrid>
      <w:tr w:rsidR="00877CD9" w:rsidTr="0010245F">
        <w:trPr>
          <w:cantSplit/>
          <w:tblHeader/>
        </w:trPr>
        <w:tc>
          <w:tcPr>
            <w:tcW w:w="2836" w:type="dxa"/>
            <w:shd w:val="clear" w:color="auto" w:fill="auto"/>
          </w:tcPr>
          <w:p w:rsidR="00877CD9" w:rsidRPr="0010245F" w:rsidRDefault="00877CD9" w:rsidP="0010245F">
            <w:pPr>
              <w:pageBreakBefore/>
              <w:spacing w:line="240" w:lineRule="auto"/>
              <w:jc w:val="center"/>
              <w:rPr>
                <w:noProof/>
                <w:sz w:val="20"/>
              </w:rPr>
            </w:pPr>
            <w:r w:rsidRPr="0010245F">
              <w:rPr>
                <w:noProof/>
                <w:lang w:val="es-ES"/>
              </w:rPr>
              <w:br w:type="page"/>
            </w:r>
            <w:r w:rsidRPr="0010245F">
              <w:rPr>
                <w:noProof/>
                <w:sz w:val="20"/>
              </w:rPr>
              <w:t>Nozare vai apakšnozare</w:t>
            </w:r>
          </w:p>
        </w:tc>
        <w:tc>
          <w:tcPr>
            <w:tcW w:w="6786" w:type="dxa"/>
            <w:shd w:val="clear" w:color="auto" w:fill="auto"/>
          </w:tcPr>
          <w:p w:rsidR="00877CD9" w:rsidRPr="0010245F" w:rsidRDefault="00877CD9" w:rsidP="0010245F">
            <w:pPr>
              <w:spacing w:line="240" w:lineRule="auto"/>
              <w:jc w:val="center"/>
              <w:rPr>
                <w:noProof/>
                <w:sz w:val="20"/>
              </w:rPr>
            </w:pPr>
            <w:r w:rsidRPr="0010245F">
              <w:rPr>
                <w:noProof/>
                <w:sz w:val="20"/>
              </w:rPr>
              <w:t>Atrunu apraksts</w:t>
            </w:r>
          </w:p>
        </w:tc>
      </w:tr>
      <w:tr w:rsidR="00877CD9" w:rsidTr="0010245F">
        <w:trPr>
          <w:trHeight w:val="322"/>
        </w:trPr>
        <w:tc>
          <w:tcPr>
            <w:tcW w:w="2836" w:type="dxa"/>
            <w:shd w:val="clear" w:color="auto" w:fill="auto"/>
          </w:tcPr>
          <w:p w:rsidR="00877CD9" w:rsidRPr="0010245F" w:rsidRDefault="00877CD9" w:rsidP="0010245F">
            <w:pPr>
              <w:pStyle w:val="num2"/>
              <w:spacing w:after="0"/>
              <w:ind w:left="0" w:firstLine="0"/>
              <w:jc w:val="left"/>
              <w:rPr>
                <w:noProof/>
                <w:sz w:val="19"/>
                <w:szCs w:val="19"/>
              </w:rPr>
            </w:pPr>
            <w:r w:rsidRPr="0010245F">
              <w:rPr>
                <w:noProof/>
                <w:sz w:val="19"/>
              </w:rPr>
              <w:t>HORIZONTĀLĀS SAISTĪBAS</w:t>
            </w:r>
          </w:p>
        </w:tc>
        <w:tc>
          <w:tcPr>
            <w:tcW w:w="6786" w:type="dxa"/>
            <w:shd w:val="clear" w:color="auto" w:fill="auto"/>
          </w:tcPr>
          <w:p w:rsidR="00877CD9" w:rsidRPr="0010245F" w:rsidRDefault="00877CD9" w:rsidP="0010245F">
            <w:pPr>
              <w:tabs>
                <w:tab w:val="left" w:pos="369"/>
              </w:tabs>
              <w:spacing w:line="240" w:lineRule="auto"/>
              <w:rPr>
                <w:noProof/>
                <w:spacing w:val="-2"/>
                <w:sz w:val="20"/>
              </w:rPr>
            </w:pPr>
          </w:p>
        </w:tc>
      </w:tr>
      <w:tr w:rsidR="00877CD9" w:rsidRPr="004A38D1" w:rsidTr="0010245F">
        <w:trPr>
          <w:trHeight w:val="706"/>
        </w:trPr>
        <w:tc>
          <w:tcPr>
            <w:tcW w:w="2836" w:type="dxa"/>
            <w:shd w:val="clear" w:color="auto" w:fill="auto"/>
          </w:tcPr>
          <w:p w:rsidR="00877CD9" w:rsidRPr="0010245F" w:rsidRDefault="00877CD9" w:rsidP="0010245F">
            <w:pPr>
              <w:pStyle w:val="num2"/>
              <w:spacing w:after="0"/>
              <w:ind w:left="0" w:firstLine="0"/>
              <w:jc w:val="left"/>
              <w:rPr>
                <w:noProof/>
                <w:sz w:val="20"/>
              </w:rPr>
            </w:pPr>
            <w:r w:rsidRPr="0010245F">
              <w:rPr>
                <w:noProof/>
                <w:sz w:val="20"/>
              </w:rPr>
              <w:t xml:space="preserve">VISAS NOZARES </w:t>
            </w:r>
          </w:p>
        </w:tc>
        <w:tc>
          <w:tcPr>
            <w:tcW w:w="6786" w:type="dxa"/>
            <w:shd w:val="clear" w:color="auto" w:fill="auto"/>
          </w:tcPr>
          <w:p w:rsidR="00877CD9" w:rsidRPr="0010245F" w:rsidRDefault="00877CD9" w:rsidP="0010245F">
            <w:pPr>
              <w:tabs>
                <w:tab w:val="left" w:pos="369"/>
              </w:tabs>
              <w:spacing w:line="240" w:lineRule="auto"/>
              <w:rPr>
                <w:noProof/>
                <w:sz w:val="20"/>
                <w:lang w:val="lv-LV"/>
              </w:rPr>
            </w:pPr>
            <w:r w:rsidRPr="0010245F">
              <w:rPr>
                <w:noProof/>
                <w:sz w:val="20"/>
                <w:lang w:val="lv-LV"/>
              </w:rPr>
              <w:t>Uz ārvalsts augstākās izglītības iestāžu izsniegtu akadēmisko grādu vai sertifikātu atzīšanu var attiekties divpusējie nolīgumi, kuri paredz savstarpīguma principu. Ja augstākās izglītības iestāde nav kompetentā iestāde apstiprinātajā sarakstā un neatrodas valstīs, ar kurām parakstīti savstarpēji nolīgumi, nepieciešams iesniegt reģistrācijas pieteikumu.</w:t>
            </w:r>
          </w:p>
        </w:tc>
      </w:tr>
      <w:tr w:rsidR="00877CD9" w:rsidRPr="004A38D1" w:rsidTr="0010245F">
        <w:trPr>
          <w:trHeight w:val="706"/>
        </w:trPr>
        <w:tc>
          <w:tcPr>
            <w:tcW w:w="2836" w:type="dxa"/>
            <w:shd w:val="clear" w:color="auto" w:fill="auto"/>
          </w:tcPr>
          <w:p w:rsidR="00877CD9" w:rsidRPr="0010245F" w:rsidRDefault="00877CD9" w:rsidP="0010245F">
            <w:pPr>
              <w:pStyle w:val="num2"/>
              <w:spacing w:after="0"/>
              <w:ind w:left="0" w:firstLine="0"/>
              <w:jc w:val="left"/>
              <w:rPr>
                <w:noProof/>
                <w:sz w:val="20"/>
              </w:rPr>
            </w:pPr>
            <w:r w:rsidRPr="0010245F">
              <w:rPr>
                <w:noProof/>
                <w:sz w:val="20"/>
              </w:rPr>
              <w:t>1. DARĪJUMDARBĪBAS PAKALPOJUMI</w:t>
            </w:r>
          </w:p>
        </w:tc>
        <w:tc>
          <w:tcPr>
            <w:tcW w:w="6786" w:type="dxa"/>
            <w:shd w:val="clear" w:color="auto" w:fill="auto"/>
          </w:tcPr>
          <w:p w:rsidR="00877CD9" w:rsidRPr="0010245F" w:rsidRDefault="00877CD9" w:rsidP="0010245F">
            <w:pPr>
              <w:tabs>
                <w:tab w:val="left" w:pos="369"/>
              </w:tabs>
              <w:spacing w:line="240" w:lineRule="auto"/>
              <w:rPr>
                <w:noProof/>
                <w:spacing w:val="-2"/>
                <w:sz w:val="20"/>
                <w:u w:val="single"/>
                <w:lang w:val="lv-LV"/>
              </w:rPr>
            </w:pPr>
            <w:r w:rsidRPr="0010245F">
              <w:rPr>
                <w:noProof/>
                <w:spacing w:val="-2"/>
                <w:sz w:val="20"/>
                <w:lang w:val="lv-LV"/>
              </w:rPr>
              <w:t>Lai iestātos apvienībās vai ģildēs ar mērķi darboties savā profesijā, Ekvadoras iedzīvotājiem un ārvalstniekiem var piemērot atšķirīgu biedra naudu.</w:t>
            </w:r>
          </w:p>
        </w:tc>
      </w:tr>
      <w:tr w:rsidR="00877CD9" w:rsidTr="0010245F">
        <w:trPr>
          <w:trHeight w:val="706"/>
        </w:trPr>
        <w:tc>
          <w:tcPr>
            <w:tcW w:w="2836" w:type="dxa"/>
            <w:shd w:val="clear" w:color="auto" w:fill="auto"/>
          </w:tcPr>
          <w:p w:rsidR="00877CD9" w:rsidRPr="0010245F" w:rsidRDefault="00877CD9" w:rsidP="0010245F">
            <w:pPr>
              <w:spacing w:line="240" w:lineRule="auto"/>
              <w:rPr>
                <w:noProof/>
                <w:sz w:val="20"/>
              </w:rPr>
            </w:pPr>
            <w:r w:rsidRPr="0010245F">
              <w:rPr>
                <w:noProof/>
                <w:spacing w:val="-2"/>
                <w:sz w:val="20"/>
              </w:rPr>
              <w:t>A. Profesionālie pakalpojumi</w:t>
            </w:r>
          </w:p>
        </w:tc>
        <w:tc>
          <w:tcPr>
            <w:tcW w:w="6786" w:type="dxa"/>
            <w:shd w:val="clear" w:color="auto" w:fill="auto"/>
          </w:tcPr>
          <w:p w:rsidR="00877CD9" w:rsidRPr="0010245F" w:rsidRDefault="00877CD9" w:rsidP="0010245F">
            <w:pPr>
              <w:spacing w:line="240" w:lineRule="auto"/>
              <w:rPr>
                <w:noProof/>
                <w:sz w:val="20"/>
              </w:rPr>
            </w:pPr>
            <w:r w:rsidRPr="0010245F">
              <w:rPr>
                <w:noProof/>
                <w:spacing w:val="-2"/>
                <w:sz w:val="20"/>
              </w:rPr>
              <w:t xml:space="preserve">Lai Ekvadorā varētu sniegt lielāko daļu profesionālo pakalpojumu, nepieciešams, ka valsts kompetentā iestāde atzīst ārvalstīs iegūtu profesionālo kvalifikāciju; lai šādu atzinumu iegūtu, jābūt dzīvesvietai Ekvadorā. </w:t>
            </w:r>
          </w:p>
        </w:tc>
      </w:tr>
      <w:tr w:rsidR="00877CD9" w:rsidTr="0010245F">
        <w:trPr>
          <w:trHeight w:val="706"/>
        </w:trPr>
        <w:tc>
          <w:tcPr>
            <w:tcW w:w="2836" w:type="dxa"/>
          </w:tcPr>
          <w:p w:rsidR="00877CD9" w:rsidRDefault="00877CD9" w:rsidP="00D04112">
            <w:pPr>
              <w:spacing w:line="240" w:lineRule="auto"/>
              <w:rPr>
                <w:noProof/>
                <w:sz w:val="20"/>
              </w:rPr>
            </w:pPr>
            <w:r>
              <w:rPr>
                <w:noProof/>
                <w:sz w:val="20"/>
              </w:rPr>
              <w:t>a) Juridiskie pakalpojumi (</w:t>
            </w:r>
            <w:r>
              <w:rPr>
                <w:i/>
                <w:noProof/>
                <w:sz w:val="20"/>
              </w:rPr>
              <w:t>CPC</w:t>
            </w:r>
            <w:r>
              <w:rPr>
                <w:noProof/>
                <w:sz w:val="20"/>
              </w:rPr>
              <w:t xml:space="preserve"> 861) Tikai konsultāciju pakalpojumi attiecībā uz ārvalstu tiesībām un starptautiskajām tiesībām (izņemot konsultāciju pakalpojumus, pārstāvību tiesās </w:t>
            </w:r>
            <w:r w:rsidR="00D04112">
              <w:rPr>
                <w:noProof/>
                <w:sz w:val="20"/>
              </w:rPr>
              <w:t xml:space="preserve">saskaņā ar </w:t>
            </w:r>
            <w:r>
              <w:rPr>
                <w:noProof/>
                <w:sz w:val="20"/>
              </w:rPr>
              <w:t>valsts tiesību aktiem)</w:t>
            </w:r>
          </w:p>
        </w:tc>
        <w:tc>
          <w:tcPr>
            <w:tcW w:w="6786" w:type="dxa"/>
          </w:tcPr>
          <w:p w:rsidR="00877CD9" w:rsidRDefault="00877CD9" w:rsidP="00D04112">
            <w:pPr>
              <w:spacing w:line="240" w:lineRule="auto"/>
              <w:rPr>
                <w:noProof/>
                <w:sz w:val="20"/>
              </w:rPr>
            </w:pPr>
            <w:r>
              <w:rPr>
                <w:noProof/>
                <w:sz w:val="20"/>
              </w:rPr>
              <w:t xml:space="preserve">Ārvalsts juristi drīkst darboties savā profesijā, ja valstī viņu kvalifikācija ir atzīta </w:t>
            </w:r>
            <w:r w:rsidR="00D04112">
              <w:rPr>
                <w:noProof/>
                <w:sz w:val="20"/>
              </w:rPr>
              <w:t xml:space="preserve">saskaņā ar likumā paredzētajiem nosacījumiem </w:t>
            </w:r>
            <w:r>
              <w:rPr>
                <w:noProof/>
                <w:sz w:val="20"/>
              </w:rPr>
              <w:t>un tiek ievērots savstarpīguma princips. Precizējums: lai varētu sniegt liberalizētus juridiskos pakalpojumus, nav jākļūst par "</w:t>
            </w:r>
            <w:r>
              <w:rPr>
                <w:i/>
                <w:noProof/>
                <w:sz w:val="20"/>
              </w:rPr>
              <w:t>Foro del Consejo de la Judicatura</w:t>
            </w:r>
            <w:r>
              <w:rPr>
                <w:noProof/>
                <w:sz w:val="20"/>
              </w:rPr>
              <w:t xml:space="preserve">" locekli. Tomēr ārvalstu juristiem, kuri vēlas iestāties minētajā biedrībā, pirms darba profesijā jāpaveic viena gada prakse. </w:t>
            </w:r>
          </w:p>
        </w:tc>
      </w:tr>
      <w:tr w:rsidR="00877CD9" w:rsidTr="0010245F">
        <w:trPr>
          <w:trHeight w:val="706"/>
        </w:trPr>
        <w:tc>
          <w:tcPr>
            <w:tcW w:w="2836" w:type="dxa"/>
          </w:tcPr>
          <w:p w:rsidR="00877CD9" w:rsidRDefault="00877CD9" w:rsidP="0010245F">
            <w:pPr>
              <w:spacing w:line="240" w:lineRule="auto"/>
              <w:rPr>
                <w:noProof/>
                <w:sz w:val="20"/>
              </w:rPr>
            </w:pPr>
            <w:r>
              <w:rPr>
                <w:noProof/>
                <w:sz w:val="20"/>
              </w:rPr>
              <w:t>b) Grāmatvedības, revīzijas un rēķinvedības pakalpojumi</w:t>
            </w:r>
          </w:p>
          <w:p w:rsidR="00877CD9" w:rsidRDefault="00877CD9" w:rsidP="0010245F">
            <w:pPr>
              <w:spacing w:line="240" w:lineRule="auto"/>
              <w:rPr>
                <w:noProof/>
                <w:sz w:val="20"/>
              </w:rPr>
            </w:pPr>
            <w:r>
              <w:rPr>
                <w:noProof/>
                <w:sz w:val="20"/>
              </w:rPr>
              <w:t>(</w:t>
            </w:r>
            <w:r>
              <w:rPr>
                <w:i/>
                <w:noProof/>
                <w:sz w:val="20"/>
              </w:rPr>
              <w:t>CPC</w:t>
            </w:r>
            <w:r>
              <w:rPr>
                <w:noProof/>
                <w:sz w:val="20"/>
              </w:rPr>
              <w:t xml:space="preserve"> 862)</w:t>
            </w:r>
          </w:p>
        </w:tc>
        <w:tc>
          <w:tcPr>
            <w:tcW w:w="6786" w:type="dxa"/>
          </w:tcPr>
          <w:p w:rsidR="00877CD9" w:rsidRDefault="00877CD9" w:rsidP="0010245F">
            <w:pPr>
              <w:spacing w:line="240" w:lineRule="auto"/>
              <w:rPr>
                <w:noProof/>
                <w:sz w:val="20"/>
              </w:rPr>
            </w:pPr>
            <w:r>
              <w:rPr>
                <w:noProof/>
                <w:sz w:val="20"/>
              </w:rPr>
              <w:t>Nav</w:t>
            </w:r>
          </w:p>
          <w:p w:rsidR="00877CD9" w:rsidRDefault="00877CD9" w:rsidP="0010245F">
            <w:pPr>
              <w:spacing w:line="240" w:lineRule="auto"/>
              <w:rPr>
                <w:noProof/>
                <w:sz w:val="20"/>
              </w:rPr>
            </w:pPr>
          </w:p>
        </w:tc>
      </w:tr>
      <w:tr w:rsidR="00877CD9" w:rsidTr="0010245F">
        <w:trPr>
          <w:trHeight w:val="706"/>
        </w:trPr>
        <w:tc>
          <w:tcPr>
            <w:tcW w:w="2836" w:type="dxa"/>
          </w:tcPr>
          <w:p w:rsidR="00877CD9" w:rsidRDefault="00877CD9" w:rsidP="0010245F">
            <w:pPr>
              <w:spacing w:line="240" w:lineRule="auto"/>
              <w:rPr>
                <w:noProof/>
                <w:sz w:val="20"/>
              </w:rPr>
            </w:pPr>
            <w:r>
              <w:rPr>
                <w:noProof/>
                <w:sz w:val="20"/>
              </w:rPr>
              <w:t>d) Arhitektu pakalpojumi</w:t>
            </w:r>
          </w:p>
          <w:p w:rsidR="00877CD9" w:rsidRDefault="00877CD9" w:rsidP="0010245F">
            <w:pPr>
              <w:spacing w:line="240" w:lineRule="auto"/>
              <w:rPr>
                <w:noProof/>
                <w:sz w:val="20"/>
                <w:highlight w:val="darkMagenta"/>
              </w:rPr>
            </w:pPr>
            <w:r>
              <w:rPr>
                <w:noProof/>
                <w:sz w:val="20"/>
              </w:rPr>
              <w:t>(</w:t>
            </w:r>
            <w:r>
              <w:rPr>
                <w:i/>
                <w:noProof/>
                <w:sz w:val="20"/>
              </w:rPr>
              <w:t>CPC</w:t>
            </w:r>
            <w:r>
              <w:rPr>
                <w:noProof/>
                <w:sz w:val="20"/>
              </w:rPr>
              <w:t xml:space="preserve"> 8671 un 8674)</w:t>
            </w:r>
          </w:p>
        </w:tc>
        <w:tc>
          <w:tcPr>
            <w:tcW w:w="6786" w:type="dxa"/>
          </w:tcPr>
          <w:p w:rsidR="00877CD9" w:rsidRDefault="00877CD9" w:rsidP="0010245F">
            <w:pPr>
              <w:spacing w:line="240" w:lineRule="auto"/>
              <w:rPr>
                <w:noProof/>
                <w:sz w:val="20"/>
              </w:rPr>
            </w:pPr>
            <w:r>
              <w:rPr>
                <w:noProof/>
                <w:sz w:val="20"/>
              </w:rPr>
              <w:t>Lai ārvalsts arhitekts, kas kvalificējies ārzemēs, varētu no Ekvadoras arhitektu kolēģijas iegūt pastāvīgu licenci darbam savā profesijā Ekvadorā, nepieciešams:</w:t>
            </w:r>
          </w:p>
          <w:p w:rsidR="00877CD9" w:rsidRDefault="00877CD9" w:rsidP="0010245F">
            <w:pPr>
              <w:spacing w:line="240" w:lineRule="auto"/>
              <w:rPr>
                <w:noProof/>
                <w:sz w:val="20"/>
              </w:rPr>
            </w:pPr>
            <w:r>
              <w:rPr>
                <w:noProof/>
                <w:sz w:val="20"/>
              </w:rPr>
              <w:t>a) valsts reģistrā iesniegt pienācīgi pamatotu pieteikumu atļaujas saņemšanai;</w:t>
            </w:r>
          </w:p>
          <w:p w:rsidR="00877CD9" w:rsidRDefault="00877CD9" w:rsidP="0010245F">
            <w:pPr>
              <w:spacing w:line="240" w:lineRule="auto"/>
              <w:rPr>
                <w:noProof/>
                <w:sz w:val="20"/>
              </w:rPr>
            </w:pPr>
            <w:r>
              <w:rPr>
                <w:noProof/>
                <w:sz w:val="20"/>
              </w:rPr>
              <w:t>b) pārliecināties, ka Ekvadoras arhitekti var neierobežoti praktizēt pieteikuma iesniedzēja izcelsmes valstī;</w:t>
            </w:r>
          </w:p>
          <w:p w:rsidR="00877CD9" w:rsidRDefault="00877CD9" w:rsidP="0010245F">
            <w:pPr>
              <w:spacing w:line="240" w:lineRule="auto"/>
              <w:rPr>
                <w:noProof/>
                <w:sz w:val="20"/>
              </w:rPr>
            </w:pPr>
            <w:r>
              <w:rPr>
                <w:noProof/>
                <w:sz w:val="20"/>
              </w:rPr>
              <w:t>c) pārliecināties, ka pieteikuma iesniedzējs valstī uzturas legāli, kā arī noteikt viņa ieceļotāja statusu, ievērojot attiecīgos tiesību aktus;</w:t>
            </w:r>
          </w:p>
          <w:p w:rsidR="00877CD9" w:rsidRDefault="00877CD9" w:rsidP="0010245F">
            <w:pPr>
              <w:spacing w:line="240" w:lineRule="auto"/>
              <w:rPr>
                <w:noProof/>
                <w:sz w:val="20"/>
              </w:rPr>
            </w:pPr>
            <w:r>
              <w:rPr>
                <w:noProof/>
                <w:sz w:val="20"/>
              </w:rPr>
              <w:t>d) iesniegt augstākās izglītības kvalifikāciju, kas pienācīgi apstiprināta Ekvadorā, un</w:t>
            </w:r>
          </w:p>
          <w:p w:rsidR="00877CD9" w:rsidRDefault="00877CD9" w:rsidP="0010245F">
            <w:pPr>
              <w:spacing w:line="240" w:lineRule="auto"/>
              <w:rPr>
                <w:noProof/>
                <w:sz w:val="20"/>
              </w:rPr>
            </w:pPr>
            <w:r>
              <w:rPr>
                <w:noProof/>
                <w:sz w:val="20"/>
              </w:rPr>
              <w:t>e) pārliecināties, ka pieteikuma iesniedzēja profesionālo piemērotību un spēju finansēt ierosinātās darbības apliecina arhitektu kolēģijas vai biedrības izsniegts sertifikāts viņa izcelsmes valstī.</w:t>
            </w:r>
          </w:p>
        </w:tc>
      </w:tr>
      <w:tr w:rsidR="00877CD9" w:rsidRPr="004A38D1" w:rsidTr="0010245F">
        <w:trPr>
          <w:trHeight w:val="706"/>
        </w:trPr>
        <w:tc>
          <w:tcPr>
            <w:tcW w:w="2836" w:type="dxa"/>
          </w:tcPr>
          <w:p w:rsidR="00877CD9" w:rsidRDefault="00877CD9" w:rsidP="0010245F">
            <w:pPr>
              <w:pStyle w:val="num2"/>
              <w:pageBreakBefore/>
              <w:spacing w:after="0"/>
              <w:ind w:left="0" w:firstLine="0"/>
              <w:jc w:val="left"/>
              <w:rPr>
                <w:noProof/>
                <w:sz w:val="20"/>
              </w:rPr>
            </w:pPr>
            <w:r>
              <w:rPr>
                <w:noProof/>
                <w:sz w:val="20"/>
              </w:rPr>
              <w:t>e) Inženierbūvniecības pakalpojumi (</w:t>
            </w:r>
            <w:r>
              <w:rPr>
                <w:i/>
                <w:noProof/>
                <w:sz w:val="20"/>
              </w:rPr>
              <w:t>CPC</w:t>
            </w:r>
            <w:r>
              <w:rPr>
                <w:noProof/>
                <w:sz w:val="20"/>
              </w:rPr>
              <w:t xml:space="preserve"> 8672)</w:t>
            </w:r>
          </w:p>
          <w:p w:rsidR="00877CD9" w:rsidRDefault="00877CD9" w:rsidP="0010245F">
            <w:pPr>
              <w:spacing w:line="240" w:lineRule="auto"/>
              <w:rPr>
                <w:noProof/>
                <w:sz w:val="20"/>
              </w:rPr>
            </w:pPr>
            <w:r>
              <w:rPr>
                <w:noProof/>
                <w:sz w:val="20"/>
              </w:rPr>
              <w:t>f) Integrētie inženiertehniskie pakalpojumi (</w:t>
            </w:r>
            <w:r>
              <w:rPr>
                <w:i/>
                <w:noProof/>
                <w:sz w:val="20"/>
              </w:rPr>
              <w:t>CPC</w:t>
            </w:r>
            <w:r>
              <w:rPr>
                <w:noProof/>
                <w:sz w:val="20"/>
              </w:rPr>
              <w:t xml:space="preserve"> 8673)</w:t>
            </w:r>
          </w:p>
          <w:p w:rsidR="00877CD9" w:rsidRDefault="00877CD9" w:rsidP="0010245F">
            <w:pPr>
              <w:pStyle w:val="num2"/>
              <w:spacing w:after="0"/>
              <w:ind w:left="0" w:firstLine="0"/>
              <w:jc w:val="left"/>
              <w:rPr>
                <w:noProof/>
                <w:sz w:val="20"/>
              </w:rPr>
            </w:pPr>
          </w:p>
        </w:tc>
        <w:tc>
          <w:tcPr>
            <w:tcW w:w="6786" w:type="dxa"/>
          </w:tcPr>
          <w:p w:rsidR="00877CD9" w:rsidRPr="00877CD9" w:rsidRDefault="00877CD9" w:rsidP="0010245F">
            <w:pPr>
              <w:spacing w:line="240" w:lineRule="auto"/>
              <w:rPr>
                <w:noProof/>
                <w:sz w:val="20"/>
                <w:lang w:val="lv-LV"/>
              </w:rPr>
            </w:pPr>
            <w:r w:rsidRPr="00877CD9">
              <w:rPr>
                <w:noProof/>
                <w:sz w:val="20"/>
                <w:lang w:val="lv-LV"/>
              </w:rPr>
              <w:t>Vietējie vai ārvalstu uzņēmumi un valsts un/vai ārvalstu uzņēmumi konsorciji, kas izveidoti inženiertehnisko darbu izpildei, līdz to desmitajam uzņēmējdarbības gadam valstī ir pienākums minētā darba izpildei darbam projektā algot inženierus, no kuriem ne mazāk kā 80% ir Ekvadoras inženieri: no vienpadsmitā gada viņiem ir jāpalielina Ekvadoras speciālistu skaits par 4 % gadā, līdz tas sasniedz 90 %. Ja minēto uzņēmumu vai konsorciju darbu izpildei nav tādu vietējo speciālistu ar attiecīgu specializāciju, tad tiem ir pienākums šos speciālistus apmācīt attiecīgajā specializācijas jomā.</w:t>
            </w:r>
          </w:p>
          <w:p w:rsidR="00877CD9" w:rsidRPr="00877CD9" w:rsidRDefault="00877CD9" w:rsidP="0010245F">
            <w:pPr>
              <w:spacing w:line="240" w:lineRule="auto"/>
              <w:rPr>
                <w:noProof/>
                <w:sz w:val="20"/>
                <w:lang w:val="lv-LV"/>
              </w:rPr>
            </w:pPr>
            <w:r w:rsidRPr="00877CD9">
              <w:rPr>
                <w:noProof/>
                <w:sz w:val="20"/>
                <w:lang w:val="lv-LV"/>
              </w:rPr>
              <w:t>Ārvalstu civilinženieri, kurus uz laiku pieņēmuši darbā valsts uzņēmumi vai iestādes, drīkst pildīt tikai konsultantu, uzraugu un pasniedzēju uzdevumus.</w:t>
            </w:r>
          </w:p>
          <w:p w:rsidR="00877CD9" w:rsidRPr="00877CD9" w:rsidRDefault="00877CD9" w:rsidP="0010245F">
            <w:pPr>
              <w:spacing w:line="240" w:lineRule="auto"/>
              <w:rPr>
                <w:noProof/>
                <w:sz w:val="20"/>
                <w:lang w:val="lv-LV"/>
              </w:rPr>
            </w:pPr>
            <w:r w:rsidRPr="00877CD9">
              <w:rPr>
                <w:noProof/>
                <w:sz w:val="20"/>
                <w:lang w:val="lv-LV"/>
              </w:rPr>
              <w:t>Tie ārvalstu inženieri, kuriem ir pagaidu licences, drīkst parakstīt tikai tos dokumentus, kas saistīti ar konsultantu, uzraugu un pasniedzēju uzdevumiem, kuru izpildei tie pieņemti darbā.</w:t>
            </w:r>
          </w:p>
          <w:p w:rsidR="00877CD9" w:rsidRPr="00877CD9" w:rsidRDefault="00877CD9" w:rsidP="0010245F">
            <w:pPr>
              <w:spacing w:line="240" w:lineRule="auto"/>
              <w:rPr>
                <w:noProof/>
                <w:sz w:val="20"/>
                <w:lang w:val="lv-LV"/>
              </w:rPr>
            </w:pPr>
            <w:r w:rsidRPr="00877CD9">
              <w:rPr>
                <w:noProof/>
                <w:sz w:val="20"/>
                <w:lang w:val="lv-LV"/>
              </w:rPr>
              <w:t>Lai valstī savā profesijā varētu strādāt inženierijas ārvalstu speciālisti, viņiem jāizpilda šādas prasības:</w:t>
            </w:r>
          </w:p>
          <w:p w:rsidR="00877CD9" w:rsidRPr="00877CD9" w:rsidRDefault="00877CD9" w:rsidP="0010245F">
            <w:pPr>
              <w:spacing w:line="240" w:lineRule="auto"/>
              <w:rPr>
                <w:noProof/>
                <w:sz w:val="20"/>
                <w:lang w:val="lv-LV"/>
              </w:rPr>
            </w:pPr>
            <w:r w:rsidRPr="00877CD9">
              <w:rPr>
                <w:noProof/>
                <w:sz w:val="20"/>
                <w:lang w:val="lv-LV"/>
              </w:rPr>
              <w:t>a) viņu kvalifikāciju ir atzinusi kāda no valsts augstākās izglītības iestādēm, kura atzīta ar Likumu par augstāko izglītību;</w:t>
            </w:r>
          </w:p>
          <w:p w:rsidR="00877CD9" w:rsidRPr="00877CD9" w:rsidRDefault="00877CD9" w:rsidP="0010245F">
            <w:pPr>
              <w:spacing w:line="240" w:lineRule="auto"/>
              <w:rPr>
                <w:noProof/>
                <w:sz w:val="20"/>
                <w:lang w:val="lv-LV"/>
              </w:rPr>
            </w:pPr>
            <w:r w:rsidRPr="00877CD9">
              <w:rPr>
                <w:noProof/>
                <w:sz w:val="20"/>
                <w:lang w:val="lv-LV"/>
              </w:rPr>
              <w:t xml:space="preserve">b) ir uzrādīta attiecīgā ieceļošanas vīza valstī un </w:t>
            </w:r>
          </w:p>
          <w:p w:rsidR="00877CD9" w:rsidRPr="00877CD9" w:rsidRDefault="00877CD9" w:rsidP="0010245F">
            <w:pPr>
              <w:spacing w:line="240" w:lineRule="auto"/>
              <w:rPr>
                <w:noProof/>
                <w:spacing w:val="-2"/>
                <w:sz w:val="20"/>
                <w:lang w:val="lv-LV"/>
              </w:rPr>
            </w:pPr>
            <w:r w:rsidRPr="00877CD9">
              <w:rPr>
                <w:noProof/>
                <w:sz w:val="20"/>
                <w:lang w:val="lv-LV"/>
              </w:rPr>
              <w:t>c) no Ekvadoras inženieru apvienības saskaņā ar attiecīgajiem tiesību aktiem ir saņemta profesionālās darbības licence.</w:t>
            </w:r>
          </w:p>
        </w:tc>
      </w:tr>
      <w:tr w:rsidR="00877CD9" w:rsidRPr="004A38D1" w:rsidTr="0010245F">
        <w:trPr>
          <w:trHeight w:val="706"/>
        </w:trPr>
        <w:tc>
          <w:tcPr>
            <w:tcW w:w="2836" w:type="dxa"/>
          </w:tcPr>
          <w:p w:rsidR="00877CD9" w:rsidRPr="00877CD9" w:rsidRDefault="00877CD9" w:rsidP="0010245F">
            <w:pPr>
              <w:spacing w:line="240" w:lineRule="auto"/>
              <w:rPr>
                <w:noProof/>
                <w:sz w:val="20"/>
                <w:lang w:val="lv-LV"/>
              </w:rPr>
            </w:pPr>
            <w:r w:rsidRPr="00877CD9">
              <w:rPr>
                <w:noProof/>
                <w:spacing w:val="-2"/>
                <w:sz w:val="20"/>
                <w:shd w:val="clear" w:color="auto" w:fill="FFFFFF"/>
                <w:lang w:val="lv-LV"/>
              </w:rPr>
              <w:t>C. PĒTNIECĪBAS UN ATTĪSTĪBAS PAKALPOJUMI (85)</w:t>
            </w:r>
          </w:p>
        </w:tc>
        <w:tc>
          <w:tcPr>
            <w:tcW w:w="6786" w:type="dxa"/>
          </w:tcPr>
          <w:p w:rsidR="00877CD9" w:rsidRPr="00877CD9" w:rsidRDefault="00877CD9" w:rsidP="0010245F">
            <w:pPr>
              <w:spacing w:line="240" w:lineRule="auto"/>
              <w:rPr>
                <w:noProof/>
                <w:sz w:val="20"/>
                <w:lang w:val="lv-LV"/>
              </w:rPr>
            </w:pPr>
            <w:r w:rsidRPr="00877CD9">
              <w:rPr>
                <w:noProof/>
                <w:sz w:val="20"/>
                <w:lang w:val="lv-LV"/>
              </w:rPr>
              <w:t>Publiskā iepirkuma procedūrās ārvalstu konsultanti, kas ir fiziskas vai juridiskas personas, drīkst piedalīties minētajās darbībās vai jomās tikai tad, ja valsts konsultantiem nav tehnisku spēju vai pieredzes. Tiek pieļauts izņēmums, slēdzot tādus konsultāciju līgumus, kas tiek pilnībā vai daļēji finansēti ar aizdevumu līdzekļiem, kurus piešķīrušas ārvalstu valdības vai daudzpusējas attīstības organizācijas, kuru locekle ir Ekvadora.</w:t>
            </w:r>
          </w:p>
        </w:tc>
      </w:tr>
      <w:tr w:rsidR="00877CD9" w:rsidTr="0010245F">
        <w:trPr>
          <w:trHeight w:val="706"/>
        </w:trPr>
        <w:tc>
          <w:tcPr>
            <w:tcW w:w="2836" w:type="dxa"/>
          </w:tcPr>
          <w:p w:rsidR="00877CD9" w:rsidRDefault="00877CD9" w:rsidP="0010245F">
            <w:pPr>
              <w:spacing w:line="240" w:lineRule="auto"/>
              <w:rPr>
                <w:noProof/>
                <w:sz w:val="20"/>
              </w:rPr>
            </w:pPr>
            <w:r>
              <w:rPr>
                <w:noProof/>
                <w:sz w:val="20"/>
              </w:rPr>
              <w:t>F. CITI DARĪJUMDARBĪBAS PAKALPOJUMI</w:t>
            </w:r>
          </w:p>
        </w:tc>
        <w:tc>
          <w:tcPr>
            <w:tcW w:w="6786" w:type="dxa"/>
          </w:tcPr>
          <w:p w:rsidR="00877CD9" w:rsidRDefault="00877CD9" w:rsidP="0010245F">
            <w:pPr>
              <w:spacing w:line="240" w:lineRule="auto"/>
              <w:rPr>
                <w:noProof/>
                <w:sz w:val="20"/>
              </w:rPr>
            </w:pPr>
            <w:r>
              <w:rPr>
                <w:noProof/>
                <w:spacing w:val="-2"/>
                <w:sz w:val="20"/>
              </w:rPr>
              <w:t xml:space="preserve">Lai Ekvadorā varētu sniegt lielāko daļu profesionālo pakalpojumu, nepieciešams, ka valsts kompetentā iestāde apstiprina ārvalstīs iegūtu profesionālo kvalifikāciju; lai šādu apstiprinājumu iegūtu, tā pieprasīšanas brīdī ir jābūt dzīvesvietai Ekvadorā. </w:t>
            </w:r>
          </w:p>
        </w:tc>
      </w:tr>
      <w:tr w:rsidR="00877CD9" w:rsidRPr="004A38D1" w:rsidTr="0010245F">
        <w:trPr>
          <w:trHeight w:val="706"/>
        </w:trPr>
        <w:tc>
          <w:tcPr>
            <w:tcW w:w="2836" w:type="dxa"/>
          </w:tcPr>
          <w:p w:rsidR="00877CD9" w:rsidRDefault="00877CD9" w:rsidP="0010245F">
            <w:pPr>
              <w:pStyle w:val="num2"/>
              <w:spacing w:after="0"/>
              <w:ind w:left="0" w:firstLine="0"/>
              <w:jc w:val="left"/>
              <w:rPr>
                <w:noProof/>
                <w:sz w:val="20"/>
              </w:rPr>
            </w:pPr>
            <w:r>
              <w:rPr>
                <w:noProof/>
                <w:sz w:val="20"/>
              </w:rPr>
              <w:t>m) Saistītie zinātnisko un tehnisko konsultāciju pakalpojumi (</w:t>
            </w:r>
            <w:r>
              <w:rPr>
                <w:i/>
                <w:noProof/>
                <w:sz w:val="20"/>
              </w:rPr>
              <w:t>CPC</w:t>
            </w:r>
            <w:r>
              <w:rPr>
                <w:noProof/>
                <w:sz w:val="20"/>
              </w:rPr>
              <w:t xml:space="preserve"> 8675)</w:t>
            </w:r>
          </w:p>
          <w:p w:rsidR="00877CD9" w:rsidRDefault="00877CD9" w:rsidP="0010245F">
            <w:pPr>
              <w:pStyle w:val="num2"/>
              <w:spacing w:after="0"/>
              <w:ind w:left="0" w:firstLine="0"/>
              <w:jc w:val="left"/>
              <w:rPr>
                <w:noProof/>
                <w:sz w:val="20"/>
              </w:rPr>
            </w:pPr>
          </w:p>
        </w:tc>
        <w:tc>
          <w:tcPr>
            <w:tcW w:w="6786" w:type="dxa"/>
          </w:tcPr>
          <w:p w:rsidR="00877CD9" w:rsidRPr="00877CD9" w:rsidRDefault="00877CD9" w:rsidP="0010245F">
            <w:pPr>
              <w:spacing w:line="240" w:lineRule="auto"/>
              <w:rPr>
                <w:noProof/>
                <w:spacing w:val="-2"/>
                <w:sz w:val="20"/>
                <w:lang w:val="lv-LV"/>
              </w:rPr>
            </w:pPr>
            <w:r w:rsidRPr="00877CD9">
              <w:rPr>
                <w:noProof/>
                <w:sz w:val="20"/>
                <w:lang w:val="lv-LV"/>
              </w:rPr>
              <w:t>Publiskā iepirkuma procedūrās ārvalstu konsultanti, kas ir fiziskas vai juridiskas personas, drīkst piedalīties minētajās darbībās vai jomās tikai tad, ja valsts konsultantiem nav tehnisku spēju vai pieredzes. Tiek pieļauts izņēmums, slēdzot tādus konsultāciju līgumus, kas tiek pilnībā vai daļēji finansēti ar aizdevumu līdzekļiem, kurus piešķīrušas ārvalstu valdības vai daudzpusējas attīstības organizācijas, kuru locekle ir Ekvadora.</w:t>
            </w:r>
          </w:p>
        </w:tc>
      </w:tr>
    </w:tbl>
    <w:p w:rsidR="00877CD9" w:rsidRDefault="00877CD9" w:rsidP="00877CD9">
      <w:pPr>
        <w:jc w:val="right"/>
        <w:rPr>
          <w:noProof/>
          <w:lang w:val="lv-LV"/>
        </w:rPr>
      </w:pPr>
      <w:r w:rsidRPr="00877CD9">
        <w:rPr>
          <w:noProof/>
          <w:lang w:val="lv-LV"/>
        </w:rPr>
        <w:t>"</w:t>
      </w:r>
    </w:p>
    <w:p w:rsidR="0010245F" w:rsidRDefault="0010245F" w:rsidP="0010245F">
      <w:pPr>
        <w:rPr>
          <w:noProof/>
          <w:lang w:val="lv-LV"/>
        </w:rPr>
      </w:pPr>
    </w:p>
    <w:p w:rsidR="0010245F" w:rsidRPr="00F42B11" w:rsidRDefault="0010245F" w:rsidP="0010245F">
      <w:pPr>
        <w:jc w:val="center"/>
        <w:rPr>
          <w:lang w:val="lv-LV"/>
        </w:rPr>
      </w:pPr>
      <w:r w:rsidRPr="00F42B11">
        <w:rPr>
          <w:lang w:val="lv-LV"/>
        </w:rPr>
        <w:t>________________</w:t>
      </w:r>
    </w:p>
    <w:p w:rsidR="0010245F" w:rsidRDefault="0010245F" w:rsidP="000F5304">
      <w:pPr>
        <w:jc w:val="right"/>
        <w:rPr>
          <w:b/>
          <w:bCs/>
          <w:noProof/>
          <w:u w:val="single"/>
          <w:lang w:val="lv-LV"/>
        </w:rPr>
        <w:sectPr w:rsidR="0010245F" w:rsidSect="002A0279">
          <w:footerReference w:type="defaul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F5304" w:rsidRPr="000F5304" w:rsidRDefault="00877CD9" w:rsidP="000F5304">
      <w:pPr>
        <w:jc w:val="right"/>
        <w:rPr>
          <w:b/>
          <w:bCs/>
          <w:noProof/>
          <w:u w:val="single"/>
          <w:lang w:val="lv-LV"/>
        </w:rPr>
      </w:pPr>
      <w:r w:rsidRPr="000F5304">
        <w:rPr>
          <w:b/>
          <w:bCs/>
          <w:noProof/>
          <w:u w:val="single"/>
          <w:lang w:val="lv-LV"/>
        </w:rPr>
        <w:t>XVII PIELIKUMS</w:t>
      </w:r>
    </w:p>
    <w:p w:rsidR="000F5304" w:rsidRDefault="000F5304" w:rsidP="000F5304">
      <w:pPr>
        <w:rPr>
          <w:noProof/>
          <w:lang w:val="lv-LV"/>
        </w:rPr>
      </w:pPr>
    </w:p>
    <w:p w:rsidR="000F5304" w:rsidRDefault="00877CD9" w:rsidP="00F42B11">
      <w:pPr>
        <w:jc w:val="center"/>
        <w:rPr>
          <w:noProof/>
          <w:lang w:val="lv-LV"/>
        </w:rPr>
      </w:pPr>
      <w:r w:rsidRPr="00877CD9">
        <w:rPr>
          <w:noProof/>
          <w:lang w:val="lv-LV"/>
        </w:rPr>
        <w:t>"XI.a PIELIKUMS</w:t>
      </w:r>
      <w:r w:rsidR="00F01A8D" w:rsidRPr="00F42B11">
        <w:rPr>
          <w:b/>
          <w:bCs/>
          <w:noProof/>
          <w:vertAlign w:val="superscript"/>
          <w:lang w:val="lv-LV"/>
        </w:rPr>
        <w:t>1</w:t>
      </w:r>
    </w:p>
    <w:p w:rsidR="000F5304" w:rsidRDefault="000F5304" w:rsidP="000F5304">
      <w:pPr>
        <w:rPr>
          <w:noProof/>
          <w:lang w:val="lv-LV"/>
        </w:rPr>
      </w:pPr>
    </w:p>
    <w:p w:rsidR="000F5304" w:rsidRDefault="00877CD9" w:rsidP="0041365C">
      <w:pPr>
        <w:jc w:val="center"/>
        <w:rPr>
          <w:noProof/>
          <w:lang w:val="lv-LV"/>
        </w:rPr>
      </w:pPr>
      <w:r w:rsidRPr="00877CD9">
        <w:rPr>
          <w:noProof/>
          <w:lang w:val="lv-LV"/>
        </w:rPr>
        <w:t xml:space="preserve">Vienošanās attiecībā uz termina "pakalpojums, </w:t>
      </w:r>
      <w:r w:rsidR="0010245F">
        <w:rPr>
          <w:noProof/>
          <w:lang w:val="lv-LV"/>
        </w:rPr>
        <w:br/>
      </w:r>
      <w:r w:rsidRPr="00877CD9">
        <w:rPr>
          <w:noProof/>
          <w:lang w:val="lv-LV"/>
        </w:rPr>
        <w:t>ko sniedz, pildot valsts pilnvaras" definīcijas b)</w:t>
      </w:r>
      <w:r w:rsidR="00F01A8D">
        <w:rPr>
          <w:noProof/>
          <w:lang w:val="lv-LV"/>
        </w:rPr>
        <w:t> </w:t>
      </w:r>
      <w:r w:rsidRPr="00877CD9">
        <w:rPr>
          <w:noProof/>
          <w:lang w:val="lv-LV"/>
        </w:rPr>
        <w:t xml:space="preserve">apakšpunktu, </w:t>
      </w:r>
      <w:r w:rsidR="0010245F">
        <w:rPr>
          <w:noProof/>
          <w:lang w:val="lv-LV"/>
        </w:rPr>
        <w:br/>
      </w:r>
      <w:r w:rsidRPr="00877CD9">
        <w:rPr>
          <w:noProof/>
          <w:lang w:val="lv-LV"/>
        </w:rPr>
        <w:t xml:space="preserve">kā </w:t>
      </w:r>
      <w:r w:rsidR="0041365C">
        <w:rPr>
          <w:noProof/>
          <w:lang w:val="lv-LV"/>
        </w:rPr>
        <w:t>noteik</w:t>
      </w:r>
      <w:r w:rsidR="0041365C" w:rsidRPr="00877CD9">
        <w:rPr>
          <w:noProof/>
          <w:lang w:val="lv-LV"/>
        </w:rPr>
        <w:t xml:space="preserve">ts </w:t>
      </w:r>
      <w:r w:rsidRPr="00877CD9">
        <w:rPr>
          <w:noProof/>
          <w:lang w:val="lv-LV"/>
        </w:rPr>
        <w:t>šā nolīguma 152. pantā</w:t>
      </w:r>
    </w:p>
    <w:p w:rsidR="000F5304" w:rsidRDefault="000F5304" w:rsidP="000F5304">
      <w:pPr>
        <w:rPr>
          <w:noProof/>
          <w:lang w:val="lv-LV"/>
        </w:rPr>
      </w:pPr>
    </w:p>
    <w:p w:rsidR="000F5304" w:rsidRDefault="00877CD9" w:rsidP="0010245F">
      <w:pPr>
        <w:ind w:left="567" w:hanging="567"/>
        <w:rPr>
          <w:noProof/>
          <w:lang w:val="lv-LV"/>
        </w:rPr>
      </w:pPr>
      <w:r w:rsidRPr="00877CD9">
        <w:rPr>
          <w:noProof/>
          <w:lang w:val="lv-LV"/>
        </w:rPr>
        <w:t>1.</w:t>
      </w:r>
      <w:r w:rsidRPr="00877CD9">
        <w:rPr>
          <w:noProof/>
          <w:lang w:val="lv-LV"/>
        </w:rPr>
        <w:tab/>
        <w:t xml:space="preserve">Puses izprot, ka šā nolīguma IV sadaļa (Pakalpojumu tirdzniecība, uzņēmējdarbības veikšana un elektroniskā komercija) attiecas uz pasākumiem, kurus kāda no Pusēm pieņēmusi vai turpina piemērot attiecībā uz darbībām un pakalpojumiem, kas aprakstīti termina "pakalpojums, ko sniedz, pildot valsts pilnvaras" definīcijas b) apakšpunktā, kā minēts šā nolīguma 152. pantā, tikai tādā mērā, kādā Puse atļauj tās finanšu pakalpojumu sniedzējiem veikt šādas darbības un sniegt šādus pakalpojumus, konkurējot ar publisku iestādi vai finanšu pakalpojumu sniedzēju. Puses arī izprot, ka šā nolīguma IV sadaļa neattiecas uz tādiem pasākumiem, ciktāl Puse nosaka, ka attiecīgās darbības var veikt un attiecīgos pakalpojumus var sniegt tikai valdība, publiskā iestāde vai finanšu pakalpojumu sniedzējs un ka šīs darbības netiek veiktas un šie pakalpojumi netiek sniegti, konkurējot ar citu finanšu pakalpojumu sniedzēju. </w:t>
      </w:r>
    </w:p>
    <w:p w:rsidR="000F5304" w:rsidRDefault="000F5304" w:rsidP="0010245F">
      <w:pPr>
        <w:ind w:left="567" w:hanging="567"/>
        <w:rPr>
          <w:noProof/>
          <w:lang w:val="lv-LV"/>
        </w:rPr>
      </w:pPr>
    </w:p>
    <w:p w:rsidR="00877CD9" w:rsidRPr="00877CD9" w:rsidRDefault="00877CD9" w:rsidP="0041365C">
      <w:pPr>
        <w:ind w:left="567" w:hanging="567"/>
        <w:rPr>
          <w:noProof/>
          <w:lang w:val="lv-LV"/>
        </w:rPr>
      </w:pPr>
      <w:r w:rsidRPr="00877CD9">
        <w:rPr>
          <w:noProof/>
          <w:lang w:val="lv-LV"/>
        </w:rPr>
        <w:t>2.</w:t>
      </w:r>
      <w:r w:rsidRPr="00877CD9">
        <w:rPr>
          <w:noProof/>
          <w:lang w:val="lv-LV"/>
        </w:rPr>
        <w:tab/>
        <w:t xml:space="preserve">Tādējādi Puses atzīst, ka </w:t>
      </w:r>
      <w:r w:rsidR="0041365C">
        <w:rPr>
          <w:noProof/>
          <w:lang w:val="lv-LV"/>
        </w:rPr>
        <w:t xml:space="preserve">katra </w:t>
      </w:r>
      <w:r w:rsidRPr="00877CD9">
        <w:rPr>
          <w:noProof/>
          <w:lang w:val="lv-LV"/>
        </w:rPr>
        <w:t>Puse drīkst formāli vai faktiski noteikt monopola tiesības, tostarp finanšu pakalpojumu sniedzējam, attiecībā uz b) apakšpunktā minēto dažu vai visu darbību veikšanu vai pakalpojumu sniegšanu un ka šāds pasākums netiek uzskatīts par nesaderīgu ar pienākumiem un saistībām, kurus Puses uzņēmušās šā nolīguma IV sadaļā.</w:t>
      </w:r>
    </w:p>
    <w:p w:rsidR="0010245F" w:rsidRPr="0010245F" w:rsidRDefault="0010245F" w:rsidP="0010245F">
      <w:pPr>
        <w:ind w:left="567" w:hanging="567"/>
        <w:rPr>
          <w:lang w:val="lv-LV"/>
        </w:rPr>
      </w:pPr>
      <w:r w:rsidRPr="0010245F">
        <w:rPr>
          <w:lang w:val="lv-LV"/>
        </w:rPr>
        <w:t>__________</w:t>
      </w:r>
    </w:p>
    <w:p w:rsidR="00F01A8D" w:rsidRDefault="00F01A8D" w:rsidP="00877CD9">
      <w:pPr>
        <w:rPr>
          <w:lang w:val="lv-LV"/>
        </w:rPr>
      </w:pPr>
      <w:r w:rsidRPr="00F42B11">
        <w:rPr>
          <w:b/>
          <w:bCs/>
          <w:vertAlign w:val="superscript"/>
          <w:lang w:val="lv-LV"/>
        </w:rPr>
        <w:t>1</w:t>
      </w:r>
      <w:r>
        <w:rPr>
          <w:lang w:val="lv-LV"/>
        </w:rPr>
        <w:tab/>
      </w:r>
      <w:r w:rsidRPr="00F42B11">
        <w:rPr>
          <w:lang w:val="lv-LV"/>
        </w:rPr>
        <w:t>Šo pielikumu piemēro tikai starp ES Pusi un Ekvadoru.</w:t>
      </w:r>
      <w:r>
        <w:rPr>
          <w:lang w:val="lv-LV"/>
        </w:rPr>
        <w:t>".</w:t>
      </w:r>
    </w:p>
    <w:p w:rsidR="00F01A8D" w:rsidRDefault="00F01A8D" w:rsidP="00877CD9">
      <w:pPr>
        <w:rPr>
          <w:lang w:val="lv-LV"/>
        </w:rPr>
      </w:pPr>
    </w:p>
    <w:p w:rsidR="00F01A8D" w:rsidRDefault="00F01A8D" w:rsidP="00877CD9">
      <w:pPr>
        <w:rPr>
          <w:lang w:val="lv-LV"/>
        </w:rPr>
      </w:pPr>
    </w:p>
    <w:p w:rsidR="00F01A8D" w:rsidRPr="00877CD9" w:rsidRDefault="00F01A8D" w:rsidP="0010245F">
      <w:pPr>
        <w:jc w:val="center"/>
        <w:rPr>
          <w:lang w:val="lv-LV"/>
        </w:rPr>
      </w:pPr>
      <w:r w:rsidRPr="006B2585">
        <w:t>________________</w:t>
      </w:r>
    </w:p>
    <w:sectPr w:rsidR="00F01A8D" w:rsidRPr="00877CD9" w:rsidSect="002A0279">
      <w:footerReference w:type="default" r:id="rId27"/>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80" w:rsidRDefault="00F60480">
      <w:r>
        <w:separator/>
      </w:r>
    </w:p>
  </w:endnote>
  <w:endnote w:type="continuationSeparator" w:id="0">
    <w:p w:rsidR="00F60480" w:rsidRDefault="00F60480">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2A0279">
    <w:pPr>
      <w:pStyle w:val="Footer"/>
      <w:jc w:val="center"/>
      <w:rPr>
        <w:lang w:val="pl-PL"/>
      </w:rPr>
    </w:pPr>
    <w:r w:rsidRPr="0075477E">
      <w:rPr>
        <w:lang w:val="pl-PL"/>
      </w:rPr>
      <w:t>PAC/EU/EC-CO/PE/</w:t>
    </w:r>
    <w:r>
      <w:rPr>
        <w:lang w:val="pl-PL"/>
      </w:rPr>
      <w:t>XII</w:t>
    </w:r>
    <w:r w:rsidRPr="0075477E">
      <w:rPr>
        <w:lang w:val="pl-PL"/>
      </w:rPr>
      <w:t xml:space="preserve"> pielikums/lv </w:t>
    </w:r>
    <w:r>
      <w:fldChar w:fldCharType="begin"/>
    </w:r>
    <w:r w:rsidRPr="0075477E">
      <w:rPr>
        <w:lang w:val="pl-PL"/>
      </w:rPr>
      <w:instrText xml:space="preserve"> PAGE  \* MERGEFORMAT </w:instrText>
    </w:r>
    <w:r>
      <w:fldChar w:fldCharType="separate"/>
    </w:r>
    <w:r w:rsidR="00E95A97">
      <w:rPr>
        <w:noProof/>
        <w:lang w:val="pl-PL"/>
      </w:rPr>
      <w:t>19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2A0279">
    <w:pPr>
      <w:pStyle w:val="Footer"/>
      <w:jc w:val="center"/>
      <w:rPr>
        <w:lang w:val="pl-PL"/>
      </w:rPr>
    </w:pPr>
    <w:r w:rsidRPr="0075477E">
      <w:rPr>
        <w:lang w:val="pl-PL"/>
      </w:rPr>
      <w:t>PAC/EU/EC-CO/PE/</w:t>
    </w:r>
    <w:r>
      <w:rPr>
        <w:lang w:val="pl-PL"/>
      </w:rPr>
      <w:t>XIII</w:t>
    </w:r>
    <w:r w:rsidRPr="0075477E">
      <w:rPr>
        <w:lang w:val="pl-PL"/>
      </w:rPr>
      <w:t xml:space="preserve"> pielikums/lv </w:t>
    </w:r>
    <w:r>
      <w:fldChar w:fldCharType="begin"/>
    </w:r>
    <w:r w:rsidRPr="0075477E">
      <w:rPr>
        <w:lang w:val="pl-PL"/>
      </w:rPr>
      <w:instrText xml:space="preserve"> PAGE  \* MERGEFORMAT </w:instrText>
    </w:r>
    <w:r>
      <w:fldChar w:fldCharType="separate"/>
    </w:r>
    <w:r w:rsidR="00E95A97">
      <w:rPr>
        <w:noProof/>
        <w:lang w:val="pl-PL"/>
      </w:rPr>
      <w:t>18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2A0279">
    <w:pPr>
      <w:pStyle w:val="Footer"/>
      <w:jc w:val="center"/>
      <w:rPr>
        <w:lang w:val="pl-PL"/>
      </w:rPr>
    </w:pPr>
    <w:r w:rsidRPr="0075477E">
      <w:rPr>
        <w:lang w:val="pl-PL"/>
      </w:rPr>
      <w:t>PAC/EU/EC-CO/PE/</w:t>
    </w:r>
    <w:r>
      <w:rPr>
        <w:lang w:val="pl-PL"/>
      </w:rPr>
      <w:t>XIV</w:t>
    </w:r>
    <w:r w:rsidRPr="0075477E">
      <w:rPr>
        <w:lang w:val="pl-PL"/>
      </w:rPr>
      <w:t xml:space="preserve"> pielikums/lv </w:t>
    </w:r>
    <w:r>
      <w:fldChar w:fldCharType="begin"/>
    </w:r>
    <w:r w:rsidRPr="0075477E">
      <w:rPr>
        <w:lang w:val="pl-PL"/>
      </w:rPr>
      <w:instrText xml:space="preserve"> PAGE  \* MERGEFORMAT </w:instrText>
    </w:r>
    <w:r>
      <w:fldChar w:fldCharType="separate"/>
    </w:r>
    <w:r w:rsidR="00E95A97">
      <w:rPr>
        <w:noProof/>
        <w:lang w:val="pl-PL"/>
      </w:rPr>
      <w:t>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10245F">
    <w:pPr>
      <w:pStyle w:val="Footer"/>
      <w:jc w:val="center"/>
      <w:rPr>
        <w:lang w:val="pl-PL"/>
      </w:rPr>
    </w:pPr>
    <w:r w:rsidRPr="0075477E">
      <w:rPr>
        <w:lang w:val="pl-PL"/>
      </w:rPr>
      <w:t>PAC/EU/EC-CO/PE/</w:t>
    </w:r>
    <w:r>
      <w:rPr>
        <w:lang w:val="pl-PL"/>
      </w:rPr>
      <w:t>XV</w:t>
    </w:r>
    <w:r w:rsidRPr="0075477E">
      <w:rPr>
        <w:lang w:val="pl-PL"/>
      </w:rPr>
      <w:t xml:space="preserve"> pielikums/lv </w:t>
    </w:r>
    <w:r>
      <w:fldChar w:fldCharType="begin"/>
    </w:r>
    <w:r w:rsidRPr="0075477E">
      <w:rPr>
        <w:lang w:val="pl-PL"/>
      </w:rPr>
      <w:instrText xml:space="preserve"> PAGE  \* MERGEFORMAT </w:instrText>
    </w:r>
    <w:r>
      <w:fldChar w:fldCharType="separate"/>
    </w:r>
    <w:r w:rsidR="004A38D1">
      <w:rPr>
        <w:noProof/>
        <w:lang w:val="pl-PL"/>
      </w:rPr>
      <w:t>4</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10245F">
    <w:pPr>
      <w:pStyle w:val="Footer"/>
      <w:jc w:val="center"/>
      <w:rPr>
        <w:lang w:val="pl-PL"/>
      </w:rPr>
    </w:pPr>
    <w:r w:rsidRPr="0075477E">
      <w:rPr>
        <w:lang w:val="pl-PL"/>
      </w:rPr>
      <w:t>PAC/EU/EC-CO/PE/</w:t>
    </w:r>
    <w:r>
      <w:rPr>
        <w:lang w:val="pl-PL"/>
      </w:rPr>
      <w:t>XVI</w:t>
    </w:r>
    <w:r w:rsidRPr="0075477E">
      <w:rPr>
        <w:lang w:val="pl-PL"/>
      </w:rPr>
      <w:t xml:space="preserve"> pielikums/lv </w:t>
    </w:r>
    <w:r>
      <w:fldChar w:fldCharType="begin"/>
    </w:r>
    <w:r w:rsidRPr="0075477E">
      <w:rPr>
        <w:lang w:val="pl-PL"/>
      </w:rPr>
      <w:instrText xml:space="preserve"> PAGE  \* MERGEFORMAT </w:instrText>
    </w:r>
    <w:r>
      <w:fldChar w:fldCharType="separate"/>
    </w:r>
    <w:r w:rsidR="004A38D1">
      <w:rPr>
        <w:noProof/>
        <w:lang w:val="pl-PL"/>
      </w:rPr>
      <w:t>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10245F">
    <w:pPr>
      <w:pStyle w:val="Footer"/>
      <w:jc w:val="center"/>
      <w:rPr>
        <w:lang w:val="pl-PL"/>
      </w:rPr>
    </w:pPr>
    <w:r w:rsidRPr="0075477E">
      <w:rPr>
        <w:lang w:val="pl-PL"/>
      </w:rPr>
      <w:t>PAC/EU/EC-CO/PE/</w:t>
    </w:r>
    <w:r>
      <w:rPr>
        <w:lang w:val="pl-PL"/>
      </w:rPr>
      <w:t>XVII</w:t>
    </w:r>
    <w:r w:rsidRPr="0075477E">
      <w:rPr>
        <w:lang w:val="pl-PL"/>
      </w:rPr>
      <w:t xml:space="preserve"> pielikums/lv </w:t>
    </w:r>
    <w:r>
      <w:fldChar w:fldCharType="begin"/>
    </w:r>
    <w:r w:rsidRPr="0075477E">
      <w:rPr>
        <w:lang w:val="pl-PL"/>
      </w:rPr>
      <w:instrText xml:space="preserve"> PAGE  \* MERGEFORMAT </w:instrText>
    </w:r>
    <w:r>
      <w:fldChar w:fldCharType="separate"/>
    </w:r>
    <w:r w:rsidR="004A38D1">
      <w:rPr>
        <w:noProof/>
        <w:lang w:val="pl-PL"/>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pPr>
      <w:pStyle w:val="Footer"/>
      <w:pBdr>
        <w:bottom w:val="single" w:sz="4" w:space="1" w:color="auto"/>
      </w:pBdr>
      <w:spacing w:after="60"/>
    </w:pPr>
  </w:p>
  <w:p w:rsidR="00F60480" w:rsidRDefault="00F60480" w:rsidP="00877CD9">
    <w:pPr>
      <w:pStyle w:val="Footer"/>
    </w:pPr>
    <w:bookmarkStart w:id="14" w:name="CoteFooter"/>
    <w:bookmarkEnd w:id="14"/>
    <w:r>
      <w:t>7621/16 ADD 11</w:t>
    </w:r>
    <w:r>
      <w:tab/>
    </w:r>
    <w:bookmarkStart w:id="15" w:name="SuplCote"/>
    <w:bookmarkEnd w:id="15"/>
    <w:r>
      <w:tab/>
    </w:r>
    <w:bookmarkStart w:id="16" w:name="Init"/>
    <w:bookmarkEnd w:id="16"/>
    <w:r>
      <w:t>ILV/ica</w:t>
    </w:r>
    <w:r>
      <w:tab/>
    </w:r>
  </w:p>
  <w:p w:rsidR="00F60480" w:rsidRDefault="00F60480"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877CD9">
    <w:pPr>
      <w:pStyle w:val="Footer"/>
      <w:jc w:val="center"/>
      <w:rPr>
        <w:lang w:val="pl-PL"/>
      </w:rPr>
    </w:pPr>
    <w:r w:rsidRPr="0075477E">
      <w:rPr>
        <w:lang w:val="pl-PL"/>
      </w:rPr>
      <w:t>PAC/EU/EC-CO/PE/</w:t>
    </w:r>
    <w:r>
      <w:rPr>
        <w:lang w:val="pl-PL"/>
      </w:rPr>
      <w:t>V</w:t>
    </w:r>
    <w:r w:rsidRPr="0075477E">
      <w:rPr>
        <w:lang w:val="pl-PL"/>
      </w:rPr>
      <w:t xml:space="preserve">I pielikums/lv </w:t>
    </w:r>
    <w:r>
      <w:fldChar w:fldCharType="begin"/>
    </w:r>
    <w:r w:rsidRPr="0075477E">
      <w:rPr>
        <w:lang w:val="pl-PL"/>
      </w:rPr>
      <w:instrText xml:space="preserve"> PAGE  \* MERGEFORMAT </w:instrText>
    </w:r>
    <w:r>
      <w:fldChar w:fldCharType="separate"/>
    </w:r>
    <w:r w:rsidR="00E95A97">
      <w:rPr>
        <w:noProof/>
        <w:lang w:val="pl-PL"/>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877CD9">
    <w:pPr>
      <w:pStyle w:val="Footer"/>
      <w:jc w:val="center"/>
      <w:rPr>
        <w:lang w:val="pl-PL"/>
      </w:rPr>
    </w:pPr>
    <w:r w:rsidRPr="0075477E">
      <w:rPr>
        <w:lang w:val="pl-PL"/>
      </w:rPr>
      <w:t>PAC/EU/EC-CO/PE/</w:t>
    </w:r>
    <w:r>
      <w:rPr>
        <w:lang w:val="pl-PL"/>
      </w:rPr>
      <w:t>VI</w:t>
    </w:r>
    <w:r w:rsidRPr="0075477E">
      <w:rPr>
        <w:lang w:val="pl-PL"/>
      </w:rPr>
      <w:t xml:space="preserve">I pielikums/lv </w:t>
    </w:r>
    <w:r>
      <w:fldChar w:fldCharType="begin"/>
    </w:r>
    <w:r w:rsidRPr="0075477E">
      <w:rPr>
        <w:lang w:val="pl-PL"/>
      </w:rPr>
      <w:instrText xml:space="preserve"> PAGE  \* MERGEFORMAT </w:instrText>
    </w:r>
    <w:r>
      <w:fldChar w:fldCharType="separate"/>
    </w:r>
    <w:r w:rsidR="00E95A97">
      <w:rPr>
        <w:noProof/>
        <w:lang w:val="pl-PL"/>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877CD9">
    <w:pPr>
      <w:pStyle w:val="Footer"/>
      <w:jc w:val="center"/>
      <w:rPr>
        <w:lang w:val="pl-PL"/>
      </w:rPr>
    </w:pPr>
    <w:r w:rsidRPr="0075477E">
      <w:rPr>
        <w:lang w:val="pl-PL"/>
      </w:rPr>
      <w:t>PAC/EU/EC-CO/PE/</w:t>
    </w:r>
    <w:r>
      <w:rPr>
        <w:lang w:val="pl-PL"/>
      </w:rPr>
      <w:t>VII</w:t>
    </w:r>
    <w:r w:rsidRPr="0075477E">
      <w:rPr>
        <w:lang w:val="pl-PL"/>
      </w:rPr>
      <w:t xml:space="preserve">I pielikums/lv </w:t>
    </w:r>
    <w:r>
      <w:fldChar w:fldCharType="begin"/>
    </w:r>
    <w:r w:rsidRPr="0075477E">
      <w:rPr>
        <w:lang w:val="pl-PL"/>
      </w:rPr>
      <w:instrText xml:space="preserve"> PAGE  \* MERGEFORMAT </w:instrText>
    </w:r>
    <w:r>
      <w:fldChar w:fldCharType="separate"/>
    </w:r>
    <w:r w:rsidR="00E95A97">
      <w:rPr>
        <w:noProof/>
        <w:lang w:val="pl-PL"/>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2A0279">
    <w:pPr>
      <w:pStyle w:val="Footer"/>
      <w:jc w:val="center"/>
      <w:rPr>
        <w:lang w:val="pl-PL"/>
      </w:rPr>
    </w:pPr>
    <w:r w:rsidRPr="0075477E">
      <w:rPr>
        <w:lang w:val="pl-PL"/>
      </w:rPr>
      <w:t>PAC/EU/EC-CO/PE/</w:t>
    </w:r>
    <w:r>
      <w:rPr>
        <w:lang w:val="pl-PL"/>
      </w:rPr>
      <w:t>IX</w:t>
    </w:r>
    <w:r w:rsidRPr="0075477E">
      <w:rPr>
        <w:lang w:val="pl-PL"/>
      </w:rPr>
      <w:t xml:space="preserve"> pielikums/lv </w:t>
    </w:r>
    <w:r>
      <w:fldChar w:fldCharType="begin"/>
    </w:r>
    <w:r w:rsidRPr="0075477E">
      <w:rPr>
        <w:lang w:val="pl-PL"/>
      </w:rPr>
      <w:instrText xml:space="preserve"> PAGE  \* MERGEFORMAT </w:instrText>
    </w:r>
    <w:r>
      <w:fldChar w:fldCharType="separate"/>
    </w:r>
    <w:r w:rsidR="00E95A97">
      <w:rPr>
        <w:noProof/>
        <w:lang w:val="pl-PL"/>
      </w:rPr>
      <w:t>36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2A0279">
    <w:pPr>
      <w:pStyle w:val="Footer"/>
      <w:jc w:val="center"/>
      <w:rPr>
        <w:lang w:val="pl-PL"/>
      </w:rPr>
    </w:pPr>
    <w:r w:rsidRPr="0075477E">
      <w:rPr>
        <w:lang w:val="pl-PL"/>
      </w:rPr>
      <w:t>PAC/EU/EC-CO/PE/</w:t>
    </w:r>
    <w:r>
      <w:rPr>
        <w:lang w:val="pl-PL"/>
      </w:rPr>
      <w:t>X</w:t>
    </w:r>
    <w:r w:rsidRPr="0075477E">
      <w:rPr>
        <w:lang w:val="pl-PL"/>
      </w:rPr>
      <w:t xml:space="preserve"> pielikums/lv </w:t>
    </w:r>
    <w:r>
      <w:fldChar w:fldCharType="begin"/>
    </w:r>
    <w:r w:rsidRPr="0075477E">
      <w:rPr>
        <w:lang w:val="pl-PL"/>
      </w:rPr>
      <w:instrText xml:space="preserve"> PAGE  \* MERGEFORMAT </w:instrText>
    </w:r>
    <w:r>
      <w:fldChar w:fldCharType="separate"/>
    </w:r>
    <w:r w:rsidR="00E95A97">
      <w:rPr>
        <w:noProof/>
        <w:lang w:val="pl-PL"/>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rsidP="00877CD9">
    <w:pPr>
      <w:pStyle w:val="Footer"/>
    </w:pPr>
  </w:p>
  <w:p w:rsidR="00F60480" w:rsidRPr="00877CD9" w:rsidRDefault="00F60480" w:rsidP="002A0279">
    <w:pPr>
      <w:pStyle w:val="Footer"/>
      <w:jc w:val="center"/>
      <w:rPr>
        <w:lang w:val="pl-PL"/>
      </w:rPr>
    </w:pPr>
    <w:r w:rsidRPr="0075477E">
      <w:rPr>
        <w:lang w:val="pl-PL"/>
      </w:rPr>
      <w:t>PAC/EU/EC-CO/PE/</w:t>
    </w:r>
    <w:r>
      <w:rPr>
        <w:lang w:val="pl-PL"/>
      </w:rPr>
      <w:t>XI</w:t>
    </w:r>
    <w:r w:rsidRPr="0075477E">
      <w:rPr>
        <w:lang w:val="pl-PL"/>
      </w:rPr>
      <w:t xml:space="preserve"> pielikums/lv </w:t>
    </w:r>
    <w:r>
      <w:fldChar w:fldCharType="begin"/>
    </w:r>
    <w:r w:rsidRPr="0075477E">
      <w:rPr>
        <w:lang w:val="pl-PL"/>
      </w:rPr>
      <w:instrText xml:space="preserve"> PAGE  \* MERGEFORMAT </w:instrText>
    </w:r>
    <w:r>
      <w:fldChar w:fldCharType="separate"/>
    </w:r>
    <w:r w:rsidR="00E95A97">
      <w:rPr>
        <w:noProof/>
        <w:lang w:val="pl-PL"/>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80" w:rsidRDefault="00F60480">
      <w:pPr>
        <w:pStyle w:val="FootnoteText"/>
      </w:pPr>
      <w:r>
        <w:separator/>
      </w:r>
    </w:p>
  </w:footnote>
  <w:footnote w:type="continuationSeparator" w:id="0">
    <w:p w:rsidR="00F60480" w:rsidRDefault="00F60480">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80" w:rsidRDefault="00F60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BA62F3"/>
    <w:multiLevelType w:val="hybridMultilevel"/>
    <w:tmpl w:val="A9EEBCE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0">
    <w:nsid w:val="13C34E21"/>
    <w:multiLevelType w:val="multilevel"/>
    <w:tmpl w:val="A1D260E6"/>
    <w:lvl w:ilvl="0">
      <w:start w:val="1"/>
      <w:numFmt w:val="upperRoman"/>
      <w:pStyle w:val="DisclaimerSJ"/>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835FD5"/>
    <w:multiLevelType w:val="hybridMultilevel"/>
    <w:tmpl w:val="660C5554"/>
    <w:lvl w:ilvl="0" w:tplc="0C0A0015">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21AC0B4F"/>
    <w:multiLevelType w:val="singleLevel"/>
    <w:tmpl w:val="A2FC3834"/>
    <w:lvl w:ilvl="0">
      <w:start w:val="1"/>
      <w:numFmt w:val="bullet"/>
      <w:pStyle w:val="DisclaimerNotice"/>
      <w:lvlText w:val=""/>
      <w:lvlJc w:val="left"/>
      <w:pPr>
        <w:tabs>
          <w:tab w:val="num" w:pos="643"/>
        </w:tabs>
        <w:ind w:left="643" w:hanging="360"/>
      </w:pPr>
      <w:rPr>
        <w:rFonts w:ascii="Symbol" w:hAnsi="Symbol" w:hint="default"/>
      </w:rPr>
    </w:lvl>
  </w:abstractNum>
  <w:abstractNum w:abstractNumId="1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5">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25E59"/>
    <w:multiLevelType w:val="singleLevel"/>
    <w:tmpl w:val="47806A40"/>
    <w:lvl w:ilvl="0">
      <w:start w:val="1"/>
      <w:numFmt w:val="bullet"/>
      <w:pStyle w:val="Lines"/>
      <w:lvlText w:val="–"/>
      <w:lvlJc w:val="left"/>
      <w:pPr>
        <w:tabs>
          <w:tab w:val="num" w:pos="3163"/>
        </w:tabs>
        <w:ind w:left="3163" w:hanging="283"/>
      </w:pPr>
      <w:rPr>
        <w:rFonts w:ascii="Times New Roman" w:hAnsi="Times New Roman"/>
      </w:rPr>
    </w:lvl>
  </w:abstractNum>
  <w:abstractNum w:abstractNumId="18">
    <w:nsid w:val="2B081C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9EF3D59"/>
    <w:multiLevelType w:val="hybridMultilevel"/>
    <w:tmpl w:val="0BBECACC"/>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0315490"/>
    <w:multiLevelType w:val="singleLevel"/>
    <w:tmpl w:val="1F86C700"/>
    <w:name w:val="0.6265681"/>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8">
    <w:nsid w:val="42463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pStyle w:val="ListNumber1"/>
      <w:lvlText w:val="(%2)"/>
      <w:lvlJc w:val="left"/>
      <w:pPr>
        <w:tabs>
          <w:tab w:val="num" w:pos="1899"/>
        </w:tabs>
        <w:ind w:left="1899" w:hanging="708"/>
      </w:pPr>
      <w:rPr>
        <w:rFonts w:cs="Times New Roman"/>
      </w:rPr>
    </w:lvl>
    <w:lvl w:ilvl="2">
      <w:start w:val="1"/>
      <w:numFmt w:val="bullet"/>
      <w:pStyle w:val="ListNumber1Level2"/>
      <w:lvlText w:val="–"/>
      <w:lvlJc w:val="left"/>
      <w:pPr>
        <w:tabs>
          <w:tab w:val="num" w:pos="2608"/>
        </w:tabs>
        <w:ind w:left="2608" w:hanging="709"/>
      </w:pPr>
      <w:rPr>
        <w:rFonts w:ascii="Times New Roman" w:hAnsi="Times New Roman"/>
      </w:rPr>
    </w:lvl>
    <w:lvl w:ilvl="3">
      <w:start w:val="1"/>
      <w:numFmt w:val="bullet"/>
      <w:pStyle w:val="ListNumber1Level3"/>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21117D1"/>
    <w:multiLevelType w:val="hybridMultilevel"/>
    <w:tmpl w:val="F81278FA"/>
    <w:lvl w:ilvl="0" w:tplc="8D7095D6">
      <w:start w:val="1"/>
      <w:numFmt w:val="decimal"/>
      <w:lvlText w:val="%1)"/>
      <w:lvlJc w:val="left"/>
      <w:pPr>
        <w:ind w:left="360" w:hanging="360"/>
      </w:pPr>
      <w:rPr>
        <w:rFonts w:cs="Times New Roman"/>
        <w:b/>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35">
    <w:nsid w:val="526C2FA8"/>
    <w:multiLevelType w:val="multilevel"/>
    <w:tmpl w:val="2B6C1370"/>
    <w:lvl w:ilvl="0">
      <w:start w:val="1"/>
      <w:numFmt w:val="decimal"/>
      <w:lvlText w:val="%1"/>
      <w:lvlJc w:val="left"/>
      <w:pPr>
        <w:tabs>
          <w:tab w:val="num" w:pos="360"/>
        </w:tabs>
        <w:ind w:left="227" w:hanging="227"/>
      </w:pPr>
      <w:rPr>
        <w:rFonts w:cs="Times New Roman"/>
      </w:rPr>
    </w:lvl>
    <w:lvl w:ilvl="1">
      <w:start w:val="1"/>
      <w:numFmt w:val="lowerRoman"/>
      <w:lvlText w:val="%2)"/>
      <w:lvlJc w:val="left"/>
      <w:pPr>
        <w:tabs>
          <w:tab w:val="num" w:pos="833"/>
        </w:tabs>
        <w:ind w:left="454" w:hanging="341"/>
      </w:pPr>
      <w:rPr>
        <w:rFonts w:cs="Times New Roman"/>
      </w:rPr>
    </w:lvl>
    <w:lvl w:ilvl="2">
      <w:start w:val="1"/>
      <w:numFmt w:val="bullet"/>
      <w:lvlText w:val=""/>
      <w:lvlJc w:val="left"/>
      <w:pPr>
        <w:tabs>
          <w:tab w:val="num" w:pos="1191"/>
        </w:tabs>
        <w:ind w:left="1191" w:hanging="511"/>
      </w:pPr>
      <w:rPr>
        <w:rFonts w:ascii="Symbol" w:hAnsi="Symbol" w:hint="default"/>
      </w:rPr>
    </w:lvl>
    <w:lvl w:ilvl="3">
      <w:start w:val="1"/>
      <w:numFmt w:val="bullet"/>
      <w:lvlText w:val=""/>
      <w:lvlJc w:val="left"/>
      <w:pPr>
        <w:tabs>
          <w:tab w:val="num" w:pos="3062"/>
        </w:tabs>
        <w:ind w:left="3062" w:hanging="681"/>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5D91AFB"/>
    <w:multiLevelType w:val="hybridMultilevel"/>
    <w:tmpl w:val="A31CF068"/>
    <w:lvl w:ilvl="0" w:tplc="B27AA75A">
      <w:start w:val="1"/>
      <w:numFmt w:val="decimal"/>
      <w:lvlText w:val="%1)"/>
      <w:lvlJc w:val="left"/>
      <w:pPr>
        <w:ind w:left="360" w:hanging="360"/>
      </w:pPr>
      <w:rPr>
        <w:rFonts w:cs="Times New Roman" w:hint="default"/>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BCE3D4A"/>
    <w:multiLevelType w:val="singleLevel"/>
    <w:tmpl w:val="BEB6F294"/>
    <w:lvl w:ilvl="0">
      <w:start w:val="1"/>
      <w:numFmt w:val="bullet"/>
      <w:pStyle w:val="Style3"/>
      <w:lvlText w:val=""/>
      <w:lvlJc w:val="left"/>
      <w:pPr>
        <w:tabs>
          <w:tab w:val="num" w:pos="360"/>
        </w:tabs>
        <w:ind w:left="360" w:hanging="360"/>
      </w:pPr>
      <w:rPr>
        <w:rFonts w:ascii="Symbol" w:hAnsi="Symbol" w:hint="default"/>
      </w:rPr>
    </w:lvl>
  </w:abstractNum>
  <w:abstractNum w:abstractNumId="4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7671EEF"/>
    <w:multiLevelType w:val="singleLevel"/>
    <w:tmpl w:val="249CEA72"/>
    <w:lvl w:ilvl="0">
      <w:start w:val="1"/>
      <w:numFmt w:val="bullet"/>
      <w:pStyle w:val="NormalWeb8"/>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7"/>
  </w:num>
  <w:num w:numId="4">
    <w:abstractNumId w:val="14"/>
  </w:num>
  <w:num w:numId="5">
    <w:abstractNumId w:val="31"/>
  </w:num>
  <w:num w:numId="6">
    <w:abstractNumId w:val="23"/>
  </w:num>
  <w:num w:numId="7">
    <w:abstractNumId w:val="26"/>
  </w:num>
  <w:num w:numId="8">
    <w:abstractNumId w:val="45"/>
  </w:num>
  <w:num w:numId="9">
    <w:abstractNumId w:val="21"/>
  </w:num>
  <w:num w:numId="10">
    <w:abstractNumId w:val="9"/>
  </w:num>
  <w:num w:numId="11">
    <w:abstractNumId w:val="15"/>
  </w:num>
  <w:num w:numId="12">
    <w:abstractNumId w:val="15"/>
  </w:num>
  <w:num w:numId="13">
    <w:abstractNumId w:val="15"/>
  </w:num>
  <w:num w:numId="14">
    <w:abstractNumId w:val="1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41"/>
  </w:num>
  <w:num w:numId="24">
    <w:abstractNumId w:val="29"/>
  </w:num>
  <w:num w:numId="25">
    <w:abstractNumId w:val="44"/>
  </w:num>
  <w:num w:numId="26">
    <w:abstractNumId w:val="20"/>
  </w:num>
  <w:num w:numId="27">
    <w:abstractNumId w:val="30"/>
  </w:num>
  <w:num w:numId="28">
    <w:abstractNumId w:val="16"/>
  </w:num>
  <w:num w:numId="29">
    <w:abstractNumId w:val="11"/>
  </w:num>
  <w:num w:numId="30">
    <w:abstractNumId w:val="32"/>
  </w:num>
  <w:num w:numId="31">
    <w:abstractNumId w:val="38"/>
  </w:num>
  <w:num w:numId="32">
    <w:abstractNumId w:val="40"/>
  </w:num>
  <w:num w:numId="33">
    <w:abstractNumId w:val="19"/>
  </w:num>
  <w:num w:numId="34">
    <w:abstractNumId w:val="36"/>
  </w:num>
  <w:num w:numId="35">
    <w:abstractNumId w:val="48"/>
  </w:num>
  <w:num w:numId="36">
    <w:abstractNumId w:val="27"/>
  </w:num>
  <w:num w:numId="37">
    <w:abstractNumId w:val="46"/>
  </w:num>
  <w:num w:numId="38">
    <w:abstractNumId w:val="13"/>
  </w:num>
  <w:num w:numId="39">
    <w:abstractNumId w:val="10"/>
  </w:num>
  <w:num w:numId="40">
    <w:abstractNumId w:val="39"/>
  </w:num>
  <w:num w:numId="41">
    <w:abstractNumId w:val="33"/>
  </w:num>
  <w:num w:numId="42">
    <w:abstractNumId w:val="43"/>
  </w:num>
  <w:num w:numId="43">
    <w:abstractNumId w:val="17"/>
  </w:num>
  <w:num w:numId="44">
    <w:abstractNumId w:val="3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8"/>
  </w:num>
  <w:num w:numId="47">
    <w:abstractNumId w:val="8"/>
  </w:num>
  <w:num w:numId="48">
    <w:abstractNumId w:val="29"/>
    <w:lvlOverride w:ilvl="0">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2"/>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15537"/>
    <w:rsid w:val="00041541"/>
    <w:rsid w:val="000449B4"/>
    <w:rsid w:val="0005086A"/>
    <w:rsid w:val="00054C4B"/>
    <w:rsid w:val="0006294F"/>
    <w:rsid w:val="00067F31"/>
    <w:rsid w:val="00075910"/>
    <w:rsid w:val="00083FBC"/>
    <w:rsid w:val="000867FF"/>
    <w:rsid w:val="00092472"/>
    <w:rsid w:val="0009569C"/>
    <w:rsid w:val="000A3826"/>
    <w:rsid w:val="000A4FE6"/>
    <w:rsid w:val="000C5653"/>
    <w:rsid w:val="000D2B33"/>
    <w:rsid w:val="000D5DCA"/>
    <w:rsid w:val="000E1C75"/>
    <w:rsid w:val="000E299E"/>
    <w:rsid w:val="000F5304"/>
    <w:rsid w:val="0010245F"/>
    <w:rsid w:val="00116F40"/>
    <w:rsid w:val="0012665C"/>
    <w:rsid w:val="00132E7D"/>
    <w:rsid w:val="0014406C"/>
    <w:rsid w:val="00156CB3"/>
    <w:rsid w:val="00164E11"/>
    <w:rsid w:val="00171F08"/>
    <w:rsid w:val="0017477F"/>
    <w:rsid w:val="00174E40"/>
    <w:rsid w:val="00174EC6"/>
    <w:rsid w:val="001915AA"/>
    <w:rsid w:val="00195F40"/>
    <w:rsid w:val="001B3F10"/>
    <w:rsid w:val="001D60D8"/>
    <w:rsid w:val="001F59C5"/>
    <w:rsid w:val="001F69C1"/>
    <w:rsid w:val="001F7964"/>
    <w:rsid w:val="002008A0"/>
    <w:rsid w:val="0020127F"/>
    <w:rsid w:val="00204F63"/>
    <w:rsid w:val="00220AE0"/>
    <w:rsid w:val="0022170F"/>
    <w:rsid w:val="0022250D"/>
    <w:rsid w:val="00234D95"/>
    <w:rsid w:val="00241FFA"/>
    <w:rsid w:val="0024283F"/>
    <w:rsid w:val="002506A4"/>
    <w:rsid w:val="0025703C"/>
    <w:rsid w:val="002776CE"/>
    <w:rsid w:val="00282319"/>
    <w:rsid w:val="002A000E"/>
    <w:rsid w:val="002A0279"/>
    <w:rsid w:val="002B28C5"/>
    <w:rsid w:val="002C2564"/>
    <w:rsid w:val="002D0849"/>
    <w:rsid w:val="002D1EFE"/>
    <w:rsid w:val="002D5B64"/>
    <w:rsid w:val="002E0FE7"/>
    <w:rsid w:val="002E46F1"/>
    <w:rsid w:val="002F07C7"/>
    <w:rsid w:val="002F1116"/>
    <w:rsid w:val="00304C1B"/>
    <w:rsid w:val="00304DEB"/>
    <w:rsid w:val="00316D9A"/>
    <w:rsid w:val="00323DF1"/>
    <w:rsid w:val="003317EC"/>
    <w:rsid w:val="00335A55"/>
    <w:rsid w:val="00337A9B"/>
    <w:rsid w:val="00365A1E"/>
    <w:rsid w:val="003677B5"/>
    <w:rsid w:val="00367E7E"/>
    <w:rsid w:val="00376FF1"/>
    <w:rsid w:val="00380CCA"/>
    <w:rsid w:val="003812B9"/>
    <w:rsid w:val="00382461"/>
    <w:rsid w:val="0039090B"/>
    <w:rsid w:val="00392040"/>
    <w:rsid w:val="003B3D93"/>
    <w:rsid w:val="003B4BBB"/>
    <w:rsid w:val="003D12D6"/>
    <w:rsid w:val="003D1F37"/>
    <w:rsid w:val="003D52A6"/>
    <w:rsid w:val="003D5361"/>
    <w:rsid w:val="003E7DAA"/>
    <w:rsid w:val="003F010B"/>
    <w:rsid w:val="003F7522"/>
    <w:rsid w:val="00410588"/>
    <w:rsid w:val="0041365C"/>
    <w:rsid w:val="00417C7D"/>
    <w:rsid w:val="00426C28"/>
    <w:rsid w:val="00434BDE"/>
    <w:rsid w:val="00445F2C"/>
    <w:rsid w:val="00446EA1"/>
    <w:rsid w:val="00462C5A"/>
    <w:rsid w:val="00462CBB"/>
    <w:rsid w:val="00465B83"/>
    <w:rsid w:val="00475281"/>
    <w:rsid w:val="00490932"/>
    <w:rsid w:val="00491ACF"/>
    <w:rsid w:val="004A38D1"/>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1D2A"/>
    <w:rsid w:val="0069311C"/>
    <w:rsid w:val="006937B9"/>
    <w:rsid w:val="006A0D97"/>
    <w:rsid w:val="006B3FE1"/>
    <w:rsid w:val="006B5459"/>
    <w:rsid w:val="006C6C26"/>
    <w:rsid w:val="006D2C19"/>
    <w:rsid w:val="006E5355"/>
    <w:rsid w:val="006E76D2"/>
    <w:rsid w:val="006F22F6"/>
    <w:rsid w:val="006F3E3F"/>
    <w:rsid w:val="00710AC3"/>
    <w:rsid w:val="00720BE1"/>
    <w:rsid w:val="00731299"/>
    <w:rsid w:val="0075359F"/>
    <w:rsid w:val="0075477E"/>
    <w:rsid w:val="00754CB7"/>
    <w:rsid w:val="00756F07"/>
    <w:rsid w:val="00761592"/>
    <w:rsid w:val="0076339F"/>
    <w:rsid w:val="00764DED"/>
    <w:rsid w:val="007651B0"/>
    <w:rsid w:val="007654CE"/>
    <w:rsid w:val="0076794C"/>
    <w:rsid w:val="00775244"/>
    <w:rsid w:val="0077561E"/>
    <w:rsid w:val="007838EE"/>
    <w:rsid w:val="007B0D74"/>
    <w:rsid w:val="007B6E58"/>
    <w:rsid w:val="007D0248"/>
    <w:rsid w:val="007D53B9"/>
    <w:rsid w:val="007D53E5"/>
    <w:rsid w:val="007D776F"/>
    <w:rsid w:val="007E29D0"/>
    <w:rsid w:val="007F07CE"/>
    <w:rsid w:val="007F38E2"/>
    <w:rsid w:val="007F7819"/>
    <w:rsid w:val="0081789E"/>
    <w:rsid w:val="00820D9C"/>
    <w:rsid w:val="0083043C"/>
    <w:rsid w:val="00842CB9"/>
    <w:rsid w:val="008515A7"/>
    <w:rsid w:val="00853B46"/>
    <w:rsid w:val="0086241D"/>
    <w:rsid w:val="00867241"/>
    <w:rsid w:val="00877CD9"/>
    <w:rsid w:val="0088319A"/>
    <w:rsid w:val="008B3E59"/>
    <w:rsid w:val="008C7CD0"/>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45E7"/>
    <w:rsid w:val="00B9096D"/>
    <w:rsid w:val="00B95A1E"/>
    <w:rsid w:val="00B96F3B"/>
    <w:rsid w:val="00B97461"/>
    <w:rsid w:val="00BB1CD5"/>
    <w:rsid w:val="00BC3FE8"/>
    <w:rsid w:val="00BE0095"/>
    <w:rsid w:val="00BE0D86"/>
    <w:rsid w:val="00BE7C2A"/>
    <w:rsid w:val="00BF1051"/>
    <w:rsid w:val="00C1359A"/>
    <w:rsid w:val="00C17B50"/>
    <w:rsid w:val="00C22400"/>
    <w:rsid w:val="00C351CC"/>
    <w:rsid w:val="00C4415B"/>
    <w:rsid w:val="00C502FD"/>
    <w:rsid w:val="00C548E9"/>
    <w:rsid w:val="00C55246"/>
    <w:rsid w:val="00C66DC8"/>
    <w:rsid w:val="00C82663"/>
    <w:rsid w:val="00C83670"/>
    <w:rsid w:val="00C86DDC"/>
    <w:rsid w:val="00CA6CDA"/>
    <w:rsid w:val="00CD35C2"/>
    <w:rsid w:val="00CE0701"/>
    <w:rsid w:val="00CE1387"/>
    <w:rsid w:val="00CE3420"/>
    <w:rsid w:val="00CE51DE"/>
    <w:rsid w:val="00CF309C"/>
    <w:rsid w:val="00D04112"/>
    <w:rsid w:val="00D125DB"/>
    <w:rsid w:val="00D15824"/>
    <w:rsid w:val="00D25D34"/>
    <w:rsid w:val="00D3163B"/>
    <w:rsid w:val="00D31A71"/>
    <w:rsid w:val="00D34375"/>
    <w:rsid w:val="00D40257"/>
    <w:rsid w:val="00D5388E"/>
    <w:rsid w:val="00D565A6"/>
    <w:rsid w:val="00D605D1"/>
    <w:rsid w:val="00D64B5F"/>
    <w:rsid w:val="00D852EB"/>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631A1"/>
    <w:rsid w:val="00E847E1"/>
    <w:rsid w:val="00E956BE"/>
    <w:rsid w:val="00E95A97"/>
    <w:rsid w:val="00EB3FB2"/>
    <w:rsid w:val="00EC0A2A"/>
    <w:rsid w:val="00ED5BF3"/>
    <w:rsid w:val="00EE00BA"/>
    <w:rsid w:val="00EE18A7"/>
    <w:rsid w:val="00EE18ED"/>
    <w:rsid w:val="00EE525D"/>
    <w:rsid w:val="00EE6E72"/>
    <w:rsid w:val="00EF43D8"/>
    <w:rsid w:val="00F01A8D"/>
    <w:rsid w:val="00F030A6"/>
    <w:rsid w:val="00F1732C"/>
    <w:rsid w:val="00F367D4"/>
    <w:rsid w:val="00F42B11"/>
    <w:rsid w:val="00F42ECF"/>
    <w:rsid w:val="00F60480"/>
    <w:rsid w:val="00F631F5"/>
    <w:rsid w:val="00F64303"/>
    <w:rsid w:val="00F75257"/>
    <w:rsid w:val="00F904B8"/>
    <w:rsid w:val="00F91457"/>
    <w:rsid w:val="00FA264E"/>
    <w:rsid w:val="00FB069E"/>
    <w:rsid w:val="00FB16BD"/>
    <w:rsid w:val="00FC0DE4"/>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iPriority w:val="99"/>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uiPriority w:val="59"/>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5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semiHidden/>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semiHidden/>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rsid w:val="00877CD9"/>
    <w:pPr>
      <w:widowControl/>
      <w:spacing w:after="720" w:line="240" w:lineRule="auto"/>
    </w:pPr>
    <w:rPr>
      <w:szCs w:val="24"/>
      <w:lang w:val="lv-LV" w:eastAsia="en-GB"/>
    </w:rPr>
  </w:style>
  <w:style w:type="paragraph" w:customStyle="1" w:styleId="AddressTR">
    <w:name w:val="AddressTR"/>
    <w:basedOn w:val="Normal"/>
    <w:next w:val="Normal"/>
    <w:rsid w:val="00877CD9"/>
    <w:pPr>
      <w:widowControl/>
      <w:spacing w:after="720" w:line="240" w:lineRule="auto"/>
      <w:ind w:left="5103"/>
    </w:pPr>
    <w:rPr>
      <w:szCs w:val="24"/>
      <w:lang w:val="lv-LV" w:eastAsia="en-GB"/>
    </w:rPr>
  </w:style>
  <w:style w:type="paragraph" w:styleId="BlockText">
    <w:name w:val="Block Text"/>
    <w:basedOn w:val="Normal"/>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rsid w:val="00877CD9"/>
    <w:rPr>
      <w:sz w:val="24"/>
      <w:szCs w:val="24"/>
      <w:lang w:val="lv-LV"/>
    </w:rPr>
  </w:style>
  <w:style w:type="paragraph" w:styleId="BodyText2">
    <w:name w:val="Body Text 2"/>
    <w:basedOn w:val="Normal"/>
    <w:link w:val="BodyText2Char"/>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rsid w:val="00877CD9"/>
    <w:rPr>
      <w:sz w:val="24"/>
      <w:szCs w:val="24"/>
      <w:lang w:val="lv-LV"/>
    </w:rPr>
  </w:style>
  <w:style w:type="paragraph" w:styleId="BodyText3">
    <w:name w:val="Body Text 3"/>
    <w:basedOn w:val="Normal"/>
    <w:link w:val="BodyText3Char"/>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rsid w:val="00877CD9"/>
    <w:rPr>
      <w:sz w:val="16"/>
      <w:szCs w:val="24"/>
      <w:lang w:val="lv-LV"/>
    </w:rPr>
  </w:style>
  <w:style w:type="paragraph" w:styleId="BodyTextFirstIndent">
    <w:name w:val="Body Text First Indent"/>
    <w:basedOn w:val="BodyText"/>
    <w:link w:val="BodyTextFirstIndentChar"/>
    <w:rsid w:val="00877CD9"/>
    <w:pPr>
      <w:ind w:firstLine="210"/>
    </w:pPr>
  </w:style>
  <w:style w:type="character" w:customStyle="1" w:styleId="BodyTextFirstIndentChar">
    <w:name w:val="Body Text First Indent Char"/>
    <w:basedOn w:val="BodyTextChar"/>
    <w:link w:val="BodyTextFirstIndent"/>
    <w:rsid w:val="00877CD9"/>
    <w:rPr>
      <w:sz w:val="24"/>
      <w:szCs w:val="24"/>
      <w:lang w:val="lv-LV"/>
    </w:rPr>
  </w:style>
  <w:style w:type="paragraph" w:styleId="BodyTextIndent">
    <w:name w:val="Body Text Indent"/>
    <w:basedOn w:val="Normal"/>
    <w:link w:val="BodyTextIndentChar"/>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rsid w:val="00877CD9"/>
    <w:rPr>
      <w:sz w:val="24"/>
      <w:szCs w:val="24"/>
      <w:lang w:val="lv-LV"/>
    </w:rPr>
  </w:style>
  <w:style w:type="paragraph" w:styleId="BodyTextFirstIndent2">
    <w:name w:val="Body Text First Indent 2"/>
    <w:basedOn w:val="BodyTextIndent"/>
    <w:link w:val="BodyTextFirstIndent2Char"/>
    <w:rsid w:val="00877CD9"/>
    <w:pPr>
      <w:ind w:firstLine="210"/>
    </w:pPr>
  </w:style>
  <w:style w:type="character" w:customStyle="1" w:styleId="BodyTextFirstIndent2Char">
    <w:name w:val="Body Text First Indent 2 Char"/>
    <w:basedOn w:val="BodyTextIndentChar"/>
    <w:link w:val="BodyTextFirstIndent2"/>
    <w:rsid w:val="00877CD9"/>
    <w:rPr>
      <w:sz w:val="24"/>
      <w:szCs w:val="24"/>
      <w:lang w:val="lv-LV"/>
    </w:rPr>
  </w:style>
  <w:style w:type="paragraph" w:styleId="BodyTextIndent2">
    <w:name w:val="Body Text Indent 2"/>
    <w:basedOn w:val="Normal"/>
    <w:link w:val="BodyTextIndent2Char"/>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rsid w:val="00877CD9"/>
    <w:rPr>
      <w:sz w:val="24"/>
      <w:szCs w:val="24"/>
      <w:lang w:val="lv-LV"/>
    </w:rPr>
  </w:style>
  <w:style w:type="paragraph" w:styleId="BodyTextIndent3">
    <w:name w:val="Body Text Indent 3"/>
    <w:basedOn w:val="Normal"/>
    <w:link w:val="BodyTextIndent3Char"/>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rsid w:val="00877CD9"/>
    <w:rPr>
      <w:sz w:val="16"/>
      <w:szCs w:val="24"/>
      <w:lang w:val="lv-LV"/>
    </w:rPr>
  </w:style>
  <w:style w:type="paragraph" w:styleId="Closing">
    <w:name w:val="Closing"/>
    <w:basedOn w:val="Normal"/>
    <w:next w:val="Signature"/>
    <w:link w:val="ClosingChar"/>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rsid w:val="00877CD9"/>
    <w:rPr>
      <w:sz w:val="24"/>
      <w:szCs w:val="24"/>
      <w:lang w:val="lv-LV"/>
    </w:rPr>
  </w:style>
  <w:style w:type="paragraph" w:styleId="Signature">
    <w:name w:val="Signature"/>
    <w:basedOn w:val="Normal"/>
    <w:next w:val="Contact"/>
    <w:link w:val="SignatureChar"/>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rsid w:val="00877CD9"/>
    <w:rPr>
      <w:sz w:val="24"/>
      <w:szCs w:val="24"/>
      <w:lang w:val="de-DE"/>
    </w:rPr>
  </w:style>
  <w:style w:type="paragraph" w:customStyle="1" w:styleId="Contact">
    <w:name w:val="Contact"/>
    <w:basedOn w:val="Normal"/>
    <w:next w:val="Enclosures"/>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rsid w:val="00877CD9"/>
    <w:rPr>
      <w:sz w:val="24"/>
      <w:szCs w:val="24"/>
      <w:lang w:val="lv-LV"/>
    </w:rPr>
  </w:style>
  <w:style w:type="paragraph" w:customStyle="1" w:styleId="References">
    <w:name w:val="References"/>
    <w:basedOn w:val="Normal"/>
    <w:next w:val="AddressTR"/>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rsid w:val="00877CD9"/>
    <w:pPr>
      <w:widowControl/>
      <w:tabs>
        <w:tab w:val="left" w:pos="5103"/>
      </w:tabs>
      <w:spacing w:before="1200" w:line="240" w:lineRule="auto"/>
    </w:pPr>
    <w:rPr>
      <w:szCs w:val="24"/>
      <w:lang w:val="lv-LV" w:eastAsia="en-GB"/>
    </w:rPr>
  </w:style>
  <w:style w:type="paragraph" w:styleId="EnvelopeAddress">
    <w:name w:val="envelope address"/>
    <w:basedOn w:val="Normal"/>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rsid w:val="00877CD9"/>
    <w:pPr>
      <w:widowControl/>
      <w:spacing w:line="240" w:lineRule="auto"/>
      <w:jc w:val="both"/>
    </w:pPr>
    <w:rPr>
      <w:sz w:val="20"/>
      <w:szCs w:val="24"/>
      <w:lang w:val="lv-LV" w:eastAsia="en-GB"/>
    </w:rPr>
  </w:style>
  <w:style w:type="paragraph" w:styleId="List">
    <w:name w:val="List"/>
    <w:basedOn w:val="Normal"/>
    <w:rsid w:val="00877CD9"/>
    <w:pPr>
      <w:widowControl/>
      <w:spacing w:after="240" w:line="240" w:lineRule="auto"/>
      <w:ind w:left="283" w:hanging="283"/>
      <w:jc w:val="both"/>
    </w:pPr>
    <w:rPr>
      <w:szCs w:val="24"/>
      <w:lang w:val="lv-LV" w:eastAsia="en-GB"/>
    </w:rPr>
  </w:style>
  <w:style w:type="paragraph" w:styleId="List2">
    <w:name w:val="List 2"/>
    <w:basedOn w:val="Normal"/>
    <w:rsid w:val="00877CD9"/>
    <w:pPr>
      <w:widowControl/>
      <w:spacing w:after="240" w:line="240" w:lineRule="auto"/>
      <w:ind w:left="566" w:hanging="283"/>
      <w:jc w:val="both"/>
    </w:pPr>
    <w:rPr>
      <w:szCs w:val="24"/>
      <w:lang w:val="lv-LV" w:eastAsia="en-GB"/>
    </w:rPr>
  </w:style>
  <w:style w:type="paragraph" w:styleId="List3">
    <w:name w:val="List 3"/>
    <w:basedOn w:val="Normal"/>
    <w:rsid w:val="00877CD9"/>
    <w:pPr>
      <w:widowControl/>
      <w:spacing w:after="240" w:line="240" w:lineRule="auto"/>
      <w:ind w:left="849" w:hanging="283"/>
      <w:jc w:val="both"/>
    </w:pPr>
    <w:rPr>
      <w:szCs w:val="24"/>
      <w:lang w:val="lv-LV" w:eastAsia="en-GB"/>
    </w:rPr>
  </w:style>
  <w:style w:type="paragraph" w:styleId="List4">
    <w:name w:val="List 4"/>
    <w:basedOn w:val="Normal"/>
    <w:rsid w:val="00877CD9"/>
    <w:pPr>
      <w:widowControl/>
      <w:spacing w:after="240" w:line="240" w:lineRule="auto"/>
      <w:ind w:left="1132" w:hanging="283"/>
      <w:jc w:val="both"/>
    </w:pPr>
    <w:rPr>
      <w:szCs w:val="24"/>
      <w:lang w:val="lv-LV" w:eastAsia="en-GB"/>
    </w:rPr>
  </w:style>
  <w:style w:type="paragraph" w:styleId="List5">
    <w:name w:val="List 5"/>
    <w:basedOn w:val="Normal"/>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rsid w:val="00877CD9"/>
    <w:pPr>
      <w:widowControl/>
      <w:spacing w:after="120" w:line="240" w:lineRule="auto"/>
      <w:ind w:left="283"/>
      <w:jc w:val="both"/>
    </w:pPr>
    <w:rPr>
      <w:szCs w:val="24"/>
      <w:lang w:val="lv-LV" w:eastAsia="en-GB"/>
    </w:rPr>
  </w:style>
  <w:style w:type="paragraph" w:styleId="ListContinue2">
    <w:name w:val="List Continue 2"/>
    <w:basedOn w:val="Normal"/>
    <w:rsid w:val="00877CD9"/>
    <w:pPr>
      <w:widowControl/>
      <w:spacing w:after="120" w:line="240" w:lineRule="auto"/>
      <w:ind w:left="566"/>
      <w:jc w:val="both"/>
    </w:pPr>
    <w:rPr>
      <w:szCs w:val="24"/>
      <w:lang w:val="lv-LV" w:eastAsia="en-GB"/>
    </w:rPr>
  </w:style>
  <w:style w:type="paragraph" w:styleId="ListContinue3">
    <w:name w:val="List Continue 3"/>
    <w:basedOn w:val="Normal"/>
    <w:rsid w:val="00877CD9"/>
    <w:pPr>
      <w:widowControl/>
      <w:spacing w:after="120" w:line="240" w:lineRule="auto"/>
      <w:ind w:left="849"/>
      <w:jc w:val="both"/>
    </w:pPr>
    <w:rPr>
      <w:szCs w:val="24"/>
      <w:lang w:val="lv-LV" w:eastAsia="en-GB"/>
    </w:rPr>
  </w:style>
  <w:style w:type="paragraph" w:styleId="ListContinue4">
    <w:name w:val="List Continue 4"/>
    <w:basedOn w:val="Normal"/>
    <w:rsid w:val="00877CD9"/>
    <w:pPr>
      <w:widowControl/>
      <w:spacing w:after="120" w:line="240" w:lineRule="auto"/>
      <w:ind w:left="1132"/>
      <w:jc w:val="both"/>
    </w:pPr>
    <w:rPr>
      <w:szCs w:val="24"/>
      <w:lang w:val="lv-LV" w:eastAsia="en-GB"/>
    </w:rPr>
  </w:style>
  <w:style w:type="paragraph" w:styleId="ListContinue5">
    <w:name w:val="List Continue 5"/>
    <w:basedOn w:val="Normal"/>
    <w:rsid w:val="00877CD9"/>
    <w:pPr>
      <w:widowControl/>
      <w:spacing w:after="120" w:line="240" w:lineRule="auto"/>
      <w:ind w:left="1415"/>
      <w:jc w:val="both"/>
    </w:pPr>
    <w:rPr>
      <w:szCs w:val="24"/>
      <w:lang w:val="lv-LV" w:eastAsia="en-GB"/>
    </w:rPr>
  </w:style>
  <w:style w:type="paragraph" w:styleId="ListNumber5">
    <w:name w:val="List Number 5"/>
    <w:basedOn w:val="Normal"/>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rsid w:val="00877CD9"/>
    <w:rPr>
      <w:rFonts w:ascii="Arial" w:hAnsi="Arial"/>
      <w:sz w:val="24"/>
      <w:szCs w:val="24"/>
      <w:shd w:val="pct20" w:color="auto" w:fill="auto"/>
      <w:lang w:val="lv-LV"/>
    </w:rPr>
  </w:style>
  <w:style w:type="paragraph" w:styleId="NormalIndent">
    <w:name w:val="Normal Indent"/>
    <w:basedOn w:val="Normal"/>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rsid w:val="00877CD9"/>
    <w:rPr>
      <w:sz w:val="24"/>
      <w:szCs w:val="24"/>
      <w:lang w:val="lv-LV"/>
    </w:rPr>
  </w:style>
  <w:style w:type="paragraph" w:customStyle="1" w:styleId="NoteHead">
    <w:name w:val="NoteHead"/>
    <w:basedOn w:val="Normal"/>
    <w:next w:val="Subject"/>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rsid w:val="00877CD9"/>
    <w:rPr>
      <w:rFonts w:ascii="Courier New" w:hAnsi="Courier New"/>
      <w:szCs w:val="24"/>
      <w:lang w:val="lv-LV"/>
    </w:rPr>
  </w:style>
  <w:style w:type="paragraph" w:styleId="Salutation">
    <w:name w:val="Salutation"/>
    <w:basedOn w:val="Normal"/>
    <w:next w:val="Normal"/>
    <w:link w:val="SalutationChar"/>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rsid w:val="00877CD9"/>
    <w:rPr>
      <w:sz w:val="24"/>
      <w:szCs w:val="24"/>
      <w:lang w:val="lv-LV"/>
    </w:rPr>
  </w:style>
  <w:style w:type="paragraph" w:styleId="Subtitle">
    <w:name w:val="Subtitle"/>
    <w:basedOn w:val="Normal"/>
    <w:link w:val="SubtitleChar"/>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rsid w:val="00877CD9"/>
    <w:rPr>
      <w:rFonts w:ascii="Arial" w:hAnsi="Arial"/>
      <w:sz w:val="24"/>
      <w:szCs w:val="24"/>
      <w:lang w:val="lv-LV"/>
    </w:rPr>
  </w:style>
  <w:style w:type="paragraph" w:styleId="Title">
    <w:name w:val="Title"/>
    <w:basedOn w:val="Normal"/>
    <w:link w:val="TitleChar"/>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rsid w:val="00877CD9"/>
    <w:rPr>
      <w:rFonts w:ascii="Arial" w:hAnsi="Arial"/>
      <w:b/>
      <w:kern w:val="28"/>
      <w:sz w:val="32"/>
      <w:szCs w:val="24"/>
      <w:lang w:val="lv-LV"/>
    </w:rPr>
  </w:style>
  <w:style w:type="paragraph" w:customStyle="1" w:styleId="YReferences">
    <w:name w:val="YReferences"/>
    <w:basedOn w:val="Normal"/>
    <w:next w:val="Normal"/>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iPriority w:val="99"/>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uiPriority w:val="59"/>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5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semiHidden/>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semiHidden/>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rsid w:val="00877CD9"/>
    <w:pPr>
      <w:widowControl/>
      <w:spacing w:after="720" w:line="240" w:lineRule="auto"/>
    </w:pPr>
    <w:rPr>
      <w:szCs w:val="24"/>
      <w:lang w:val="lv-LV" w:eastAsia="en-GB"/>
    </w:rPr>
  </w:style>
  <w:style w:type="paragraph" w:customStyle="1" w:styleId="AddressTR">
    <w:name w:val="AddressTR"/>
    <w:basedOn w:val="Normal"/>
    <w:next w:val="Normal"/>
    <w:rsid w:val="00877CD9"/>
    <w:pPr>
      <w:widowControl/>
      <w:spacing w:after="720" w:line="240" w:lineRule="auto"/>
      <w:ind w:left="5103"/>
    </w:pPr>
    <w:rPr>
      <w:szCs w:val="24"/>
      <w:lang w:val="lv-LV" w:eastAsia="en-GB"/>
    </w:rPr>
  </w:style>
  <w:style w:type="paragraph" w:styleId="BlockText">
    <w:name w:val="Block Text"/>
    <w:basedOn w:val="Normal"/>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rsid w:val="00877CD9"/>
    <w:rPr>
      <w:sz w:val="24"/>
      <w:szCs w:val="24"/>
      <w:lang w:val="lv-LV"/>
    </w:rPr>
  </w:style>
  <w:style w:type="paragraph" w:styleId="BodyText2">
    <w:name w:val="Body Text 2"/>
    <w:basedOn w:val="Normal"/>
    <w:link w:val="BodyText2Char"/>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rsid w:val="00877CD9"/>
    <w:rPr>
      <w:sz w:val="24"/>
      <w:szCs w:val="24"/>
      <w:lang w:val="lv-LV"/>
    </w:rPr>
  </w:style>
  <w:style w:type="paragraph" w:styleId="BodyText3">
    <w:name w:val="Body Text 3"/>
    <w:basedOn w:val="Normal"/>
    <w:link w:val="BodyText3Char"/>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rsid w:val="00877CD9"/>
    <w:rPr>
      <w:sz w:val="16"/>
      <w:szCs w:val="24"/>
      <w:lang w:val="lv-LV"/>
    </w:rPr>
  </w:style>
  <w:style w:type="paragraph" w:styleId="BodyTextFirstIndent">
    <w:name w:val="Body Text First Indent"/>
    <w:basedOn w:val="BodyText"/>
    <w:link w:val="BodyTextFirstIndentChar"/>
    <w:rsid w:val="00877CD9"/>
    <w:pPr>
      <w:ind w:firstLine="210"/>
    </w:pPr>
  </w:style>
  <w:style w:type="character" w:customStyle="1" w:styleId="BodyTextFirstIndentChar">
    <w:name w:val="Body Text First Indent Char"/>
    <w:basedOn w:val="BodyTextChar"/>
    <w:link w:val="BodyTextFirstIndent"/>
    <w:rsid w:val="00877CD9"/>
    <w:rPr>
      <w:sz w:val="24"/>
      <w:szCs w:val="24"/>
      <w:lang w:val="lv-LV"/>
    </w:rPr>
  </w:style>
  <w:style w:type="paragraph" w:styleId="BodyTextIndent">
    <w:name w:val="Body Text Indent"/>
    <w:basedOn w:val="Normal"/>
    <w:link w:val="BodyTextIndentChar"/>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rsid w:val="00877CD9"/>
    <w:rPr>
      <w:sz w:val="24"/>
      <w:szCs w:val="24"/>
      <w:lang w:val="lv-LV"/>
    </w:rPr>
  </w:style>
  <w:style w:type="paragraph" w:styleId="BodyTextFirstIndent2">
    <w:name w:val="Body Text First Indent 2"/>
    <w:basedOn w:val="BodyTextIndent"/>
    <w:link w:val="BodyTextFirstIndent2Char"/>
    <w:rsid w:val="00877CD9"/>
    <w:pPr>
      <w:ind w:firstLine="210"/>
    </w:pPr>
  </w:style>
  <w:style w:type="character" w:customStyle="1" w:styleId="BodyTextFirstIndent2Char">
    <w:name w:val="Body Text First Indent 2 Char"/>
    <w:basedOn w:val="BodyTextIndentChar"/>
    <w:link w:val="BodyTextFirstIndent2"/>
    <w:rsid w:val="00877CD9"/>
    <w:rPr>
      <w:sz w:val="24"/>
      <w:szCs w:val="24"/>
      <w:lang w:val="lv-LV"/>
    </w:rPr>
  </w:style>
  <w:style w:type="paragraph" w:styleId="BodyTextIndent2">
    <w:name w:val="Body Text Indent 2"/>
    <w:basedOn w:val="Normal"/>
    <w:link w:val="BodyTextIndent2Char"/>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rsid w:val="00877CD9"/>
    <w:rPr>
      <w:sz w:val="24"/>
      <w:szCs w:val="24"/>
      <w:lang w:val="lv-LV"/>
    </w:rPr>
  </w:style>
  <w:style w:type="paragraph" w:styleId="BodyTextIndent3">
    <w:name w:val="Body Text Indent 3"/>
    <w:basedOn w:val="Normal"/>
    <w:link w:val="BodyTextIndent3Char"/>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rsid w:val="00877CD9"/>
    <w:rPr>
      <w:sz w:val="16"/>
      <w:szCs w:val="24"/>
      <w:lang w:val="lv-LV"/>
    </w:rPr>
  </w:style>
  <w:style w:type="paragraph" w:styleId="Closing">
    <w:name w:val="Closing"/>
    <w:basedOn w:val="Normal"/>
    <w:next w:val="Signature"/>
    <w:link w:val="ClosingChar"/>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rsid w:val="00877CD9"/>
    <w:rPr>
      <w:sz w:val="24"/>
      <w:szCs w:val="24"/>
      <w:lang w:val="lv-LV"/>
    </w:rPr>
  </w:style>
  <w:style w:type="paragraph" w:styleId="Signature">
    <w:name w:val="Signature"/>
    <w:basedOn w:val="Normal"/>
    <w:next w:val="Contact"/>
    <w:link w:val="SignatureChar"/>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rsid w:val="00877CD9"/>
    <w:rPr>
      <w:sz w:val="24"/>
      <w:szCs w:val="24"/>
      <w:lang w:val="de-DE"/>
    </w:rPr>
  </w:style>
  <w:style w:type="paragraph" w:customStyle="1" w:styleId="Contact">
    <w:name w:val="Contact"/>
    <w:basedOn w:val="Normal"/>
    <w:next w:val="Enclosures"/>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rsid w:val="00877CD9"/>
    <w:rPr>
      <w:sz w:val="24"/>
      <w:szCs w:val="24"/>
      <w:lang w:val="lv-LV"/>
    </w:rPr>
  </w:style>
  <w:style w:type="paragraph" w:customStyle="1" w:styleId="References">
    <w:name w:val="References"/>
    <w:basedOn w:val="Normal"/>
    <w:next w:val="AddressTR"/>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rsid w:val="00877CD9"/>
    <w:pPr>
      <w:widowControl/>
      <w:tabs>
        <w:tab w:val="left" w:pos="5103"/>
      </w:tabs>
      <w:spacing w:before="1200" w:line="240" w:lineRule="auto"/>
    </w:pPr>
    <w:rPr>
      <w:szCs w:val="24"/>
      <w:lang w:val="lv-LV" w:eastAsia="en-GB"/>
    </w:rPr>
  </w:style>
  <w:style w:type="paragraph" w:styleId="EnvelopeAddress">
    <w:name w:val="envelope address"/>
    <w:basedOn w:val="Normal"/>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rsid w:val="00877CD9"/>
    <w:pPr>
      <w:widowControl/>
      <w:spacing w:line="240" w:lineRule="auto"/>
      <w:jc w:val="both"/>
    </w:pPr>
    <w:rPr>
      <w:sz w:val="20"/>
      <w:szCs w:val="24"/>
      <w:lang w:val="lv-LV" w:eastAsia="en-GB"/>
    </w:rPr>
  </w:style>
  <w:style w:type="paragraph" w:styleId="List">
    <w:name w:val="List"/>
    <w:basedOn w:val="Normal"/>
    <w:rsid w:val="00877CD9"/>
    <w:pPr>
      <w:widowControl/>
      <w:spacing w:after="240" w:line="240" w:lineRule="auto"/>
      <w:ind w:left="283" w:hanging="283"/>
      <w:jc w:val="both"/>
    </w:pPr>
    <w:rPr>
      <w:szCs w:val="24"/>
      <w:lang w:val="lv-LV" w:eastAsia="en-GB"/>
    </w:rPr>
  </w:style>
  <w:style w:type="paragraph" w:styleId="List2">
    <w:name w:val="List 2"/>
    <w:basedOn w:val="Normal"/>
    <w:rsid w:val="00877CD9"/>
    <w:pPr>
      <w:widowControl/>
      <w:spacing w:after="240" w:line="240" w:lineRule="auto"/>
      <w:ind w:left="566" w:hanging="283"/>
      <w:jc w:val="both"/>
    </w:pPr>
    <w:rPr>
      <w:szCs w:val="24"/>
      <w:lang w:val="lv-LV" w:eastAsia="en-GB"/>
    </w:rPr>
  </w:style>
  <w:style w:type="paragraph" w:styleId="List3">
    <w:name w:val="List 3"/>
    <w:basedOn w:val="Normal"/>
    <w:rsid w:val="00877CD9"/>
    <w:pPr>
      <w:widowControl/>
      <w:spacing w:after="240" w:line="240" w:lineRule="auto"/>
      <w:ind w:left="849" w:hanging="283"/>
      <w:jc w:val="both"/>
    </w:pPr>
    <w:rPr>
      <w:szCs w:val="24"/>
      <w:lang w:val="lv-LV" w:eastAsia="en-GB"/>
    </w:rPr>
  </w:style>
  <w:style w:type="paragraph" w:styleId="List4">
    <w:name w:val="List 4"/>
    <w:basedOn w:val="Normal"/>
    <w:rsid w:val="00877CD9"/>
    <w:pPr>
      <w:widowControl/>
      <w:spacing w:after="240" w:line="240" w:lineRule="auto"/>
      <w:ind w:left="1132" w:hanging="283"/>
      <w:jc w:val="both"/>
    </w:pPr>
    <w:rPr>
      <w:szCs w:val="24"/>
      <w:lang w:val="lv-LV" w:eastAsia="en-GB"/>
    </w:rPr>
  </w:style>
  <w:style w:type="paragraph" w:styleId="List5">
    <w:name w:val="List 5"/>
    <w:basedOn w:val="Normal"/>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rsid w:val="00877CD9"/>
    <w:pPr>
      <w:widowControl/>
      <w:spacing w:after="120" w:line="240" w:lineRule="auto"/>
      <w:ind w:left="283"/>
      <w:jc w:val="both"/>
    </w:pPr>
    <w:rPr>
      <w:szCs w:val="24"/>
      <w:lang w:val="lv-LV" w:eastAsia="en-GB"/>
    </w:rPr>
  </w:style>
  <w:style w:type="paragraph" w:styleId="ListContinue2">
    <w:name w:val="List Continue 2"/>
    <w:basedOn w:val="Normal"/>
    <w:rsid w:val="00877CD9"/>
    <w:pPr>
      <w:widowControl/>
      <w:spacing w:after="120" w:line="240" w:lineRule="auto"/>
      <w:ind w:left="566"/>
      <w:jc w:val="both"/>
    </w:pPr>
    <w:rPr>
      <w:szCs w:val="24"/>
      <w:lang w:val="lv-LV" w:eastAsia="en-GB"/>
    </w:rPr>
  </w:style>
  <w:style w:type="paragraph" w:styleId="ListContinue3">
    <w:name w:val="List Continue 3"/>
    <w:basedOn w:val="Normal"/>
    <w:rsid w:val="00877CD9"/>
    <w:pPr>
      <w:widowControl/>
      <w:spacing w:after="120" w:line="240" w:lineRule="auto"/>
      <w:ind w:left="849"/>
      <w:jc w:val="both"/>
    </w:pPr>
    <w:rPr>
      <w:szCs w:val="24"/>
      <w:lang w:val="lv-LV" w:eastAsia="en-GB"/>
    </w:rPr>
  </w:style>
  <w:style w:type="paragraph" w:styleId="ListContinue4">
    <w:name w:val="List Continue 4"/>
    <w:basedOn w:val="Normal"/>
    <w:rsid w:val="00877CD9"/>
    <w:pPr>
      <w:widowControl/>
      <w:spacing w:after="120" w:line="240" w:lineRule="auto"/>
      <w:ind w:left="1132"/>
      <w:jc w:val="both"/>
    </w:pPr>
    <w:rPr>
      <w:szCs w:val="24"/>
      <w:lang w:val="lv-LV" w:eastAsia="en-GB"/>
    </w:rPr>
  </w:style>
  <w:style w:type="paragraph" w:styleId="ListContinue5">
    <w:name w:val="List Continue 5"/>
    <w:basedOn w:val="Normal"/>
    <w:rsid w:val="00877CD9"/>
    <w:pPr>
      <w:widowControl/>
      <w:spacing w:after="120" w:line="240" w:lineRule="auto"/>
      <w:ind w:left="1415"/>
      <w:jc w:val="both"/>
    </w:pPr>
    <w:rPr>
      <w:szCs w:val="24"/>
      <w:lang w:val="lv-LV" w:eastAsia="en-GB"/>
    </w:rPr>
  </w:style>
  <w:style w:type="paragraph" w:styleId="ListNumber5">
    <w:name w:val="List Number 5"/>
    <w:basedOn w:val="Normal"/>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rsid w:val="00877CD9"/>
    <w:rPr>
      <w:rFonts w:ascii="Arial" w:hAnsi="Arial"/>
      <w:sz w:val="24"/>
      <w:szCs w:val="24"/>
      <w:shd w:val="pct20" w:color="auto" w:fill="auto"/>
      <w:lang w:val="lv-LV"/>
    </w:rPr>
  </w:style>
  <w:style w:type="paragraph" w:styleId="NormalIndent">
    <w:name w:val="Normal Indent"/>
    <w:basedOn w:val="Normal"/>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rsid w:val="00877CD9"/>
    <w:rPr>
      <w:sz w:val="24"/>
      <w:szCs w:val="24"/>
      <w:lang w:val="lv-LV"/>
    </w:rPr>
  </w:style>
  <w:style w:type="paragraph" w:customStyle="1" w:styleId="NoteHead">
    <w:name w:val="NoteHead"/>
    <w:basedOn w:val="Normal"/>
    <w:next w:val="Subject"/>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rsid w:val="00877CD9"/>
    <w:rPr>
      <w:rFonts w:ascii="Courier New" w:hAnsi="Courier New"/>
      <w:szCs w:val="24"/>
      <w:lang w:val="lv-LV"/>
    </w:rPr>
  </w:style>
  <w:style w:type="paragraph" w:styleId="Salutation">
    <w:name w:val="Salutation"/>
    <w:basedOn w:val="Normal"/>
    <w:next w:val="Normal"/>
    <w:link w:val="SalutationChar"/>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rsid w:val="00877CD9"/>
    <w:rPr>
      <w:sz w:val="24"/>
      <w:szCs w:val="24"/>
      <w:lang w:val="lv-LV"/>
    </w:rPr>
  </w:style>
  <w:style w:type="paragraph" w:styleId="Subtitle">
    <w:name w:val="Subtitle"/>
    <w:basedOn w:val="Normal"/>
    <w:link w:val="SubtitleChar"/>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rsid w:val="00877CD9"/>
    <w:rPr>
      <w:rFonts w:ascii="Arial" w:hAnsi="Arial"/>
      <w:sz w:val="24"/>
      <w:szCs w:val="24"/>
      <w:lang w:val="lv-LV"/>
    </w:rPr>
  </w:style>
  <w:style w:type="paragraph" w:styleId="Title">
    <w:name w:val="Title"/>
    <w:basedOn w:val="Normal"/>
    <w:link w:val="TitleChar"/>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rsid w:val="00877CD9"/>
    <w:rPr>
      <w:rFonts w:ascii="Arial" w:hAnsi="Arial"/>
      <w:b/>
      <w:kern w:val="28"/>
      <w:sz w:val="32"/>
      <w:szCs w:val="24"/>
      <w:lang w:val="lv-LV"/>
    </w:rPr>
  </w:style>
  <w:style w:type="paragraph" w:customStyle="1" w:styleId="YReferences">
    <w:name w:val="YReferences"/>
    <w:basedOn w:val="Normal"/>
    <w:next w:val="Normal"/>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5246-42C6-4FEB-A552-D97BE939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152</Pages>
  <Words>200231</Words>
  <Characters>114133</Characters>
  <Application>Microsoft Office Word</Application>
  <DocSecurity>0</DocSecurity>
  <Lines>951</Lines>
  <Paragraphs>627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2</cp:revision>
  <cp:lastPrinted>2004-04-02T13:43:00Z</cp:lastPrinted>
  <dcterms:created xsi:type="dcterms:W3CDTF">2016-11-02T13:12:00Z</dcterms:created>
  <dcterms:modified xsi:type="dcterms:W3CDTF">2016-11-02T13:12:00Z</dcterms:modified>
</cp:coreProperties>
</file>